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E" w:rsidRPr="00C43F92" w:rsidRDefault="006E3A4E" w:rsidP="00B23A74">
      <w:pPr>
        <w:spacing w:line="360" w:lineRule="auto"/>
        <w:ind w:firstLine="0"/>
        <w:jc w:val="center"/>
        <w:rPr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AB39D7" w:rsidP="00AB39D7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B39D7">
        <w:rPr>
          <w:rFonts w:eastAsia="Times New Roman" w:cs="Times New Roman"/>
          <w:b/>
          <w:noProof/>
          <w:sz w:val="22"/>
          <w:lang w:eastAsia="ru-RU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 w:rsidRPr="00C43F92">
        <w:rPr>
          <w:b/>
          <w:sz w:val="48"/>
          <w:szCs w:val="48"/>
          <w:lang w:eastAsia="ru-RU"/>
        </w:rPr>
        <w:t>Отчет</w:t>
      </w:r>
      <w:bookmarkEnd w:id="0"/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 w:rsidRPr="00C43F92"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:rsidR="00656514" w:rsidRDefault="00656514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 xml:space="preserve">Стародубского муниципального </w:t>
      </w:r>
      <w:r w:rsidR="00AB39D7">
        <w:rPr>
          <w:b/>
          <w:sz w:val="48"/>
          <w:szCs w:val="48"/>
          <w:lang w:eastAsia="ru-RU"/>
        </w:rPr>
        <w:t>округа</w:t>
      </w:r>
      <w:r w:rsidR="00024293">
        <w:rPr>
          <w:b/>
          <w:sz w:val="48"/>
          <w:szCs w:val="48"/>
          <w:lang w:eastAsia="ru-RU"/>
        </w:rPr>
        <w:t xml:space="preserve"> Брянской области</w:t>
      </w:r>
    </w:p>
    <w:p w:rsidR="006E3A4E" w:rsidRDefault="00AC17CA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в 20</w:t>
      </w:r>
      <w:r w:rsidR="00AB39D7">
        <w:rPr>
          <w:b/>
          <w:sz w:val="48"/>
          <w:szCs w:val="48"/>
          <w:lang w:eastAsia="ru-RU"/>
        </w:rPr>
        <w:t>20</w:t>
      </w:r>
      <w:r w:rsidR="007D5E1C">
        <w:rPr>
          <w:b/>
          <w:sz w:val="48"/>
          <w:szCs w:val="48"/>
          <w:lang w:eastAsia="ru-RU"/>
        </w:rPr>
        <w:t xml:space="preserve"> </w:t>
      </w:r>
      <w:r w:rsidR="006E3A4E" w:rsidRPr="00C43F92">
        <w:rPr>
          <w:b/>
          <w:sz w:val="48"/>
          <w:szCs w:val="48"/>
          <w:lang w:eastAsia="ru-RU"/>
        </w:rPr>
        <w:t>году</w:t>
      </w:r>
      <w:bookmarkEnd w:id="2"/>
    </w:p>
    <w:p w:rsidR="0052252C" w:rsidRPr="0052252C" w:rsidRDefault="0052252C" w:rsidP="00B23A74">
      <w:pPr>
        <w:spacing w:line="360" w:lineRule="auto"/>
        <w:ind w:firstLine="0"/>
        <w:jc w:val="center"/>
        <w:rPr>
          <w:szCs w:val="28"/>
          <w:lang w:eastAsia="ru-RU"/>
        </w:rPr>
      </w:pPr>
      <w:r w:rsidRPr="0052252C">
        <w:rPr>
          <w:szCs w:val="28"/>
          <w:lang w:eastAsia="ru-RU"/>
        </w:rPr>
        <w:t xml:space="preserve">(утвержден </w:t>
      </w:r>
      <w:r>
        <w:rPr>
          <w:szCs w:val="28"/>
          <w:lang w:eastAsia="ru-RU"/>
        </w:rPr>
        <w:t>решением Совета народных депутатов Стародубского муниципального округа от 21.04.2021г №78)</w:t>
      </w: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6E3A4E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7B2583" w:rsidRPr="00C43F92" w:rsidRDefault="007B2583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3" w:name="_Toc442273403"/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bookmarkEnd w:id="3"/>
    <w:p w:rsidR="00665FBD" w:rsidRDefault="00665FBD" w:rsidP="00665FBD">
      <w:pPr>
        <w:spacing w:line="360" w:lineRule="auto"/>
        <w:ind w:firstLine="0"/>
        <w:jc w:val="both"/>
        <w:rPr>
          <w:rFonts w:cs="Times New Roman"/>
          <w:b/>
        </w:rPr>
      </w:pPr>
    </w:p>
    <w:p w:rsidR="00665FBD" w:rsidRDefault="00665FBD" w:rsidP="00665FBD">
      <w:pPr>
        <w:spacing w:line="360" w:lineRule="auto"/>
        <w:ind w:firstLine="0"/>
        <w:jc w:val="both"/>
        <w:rPr>
          <w:rFonts w:cs="Times New Roman"/>
          <w:b/>
        </w:rPr>
      </w:pPr>
    </w:p>
    <w:p w:rsidR="00665FBD" w:rsidRDefault="00024293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г.Стародуб</w:t>
      </w:r>
    </w:p>
    <w:p w:rsidR="00D62198" w:rsidRDefault="00D62198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4" w:name="_Toc506574393"/>
      <w:r w:rsidRPr="007B2583">
        <w:rPr>
          <w:rFonts w:eastAsia="Times New Roman" w:cs="Times New Roman"/>
          <w:b/>
          <w:bCs/>
          <w:szCs w:val="28"/>
          <w:lang w:eastAsia="ru-RU"/>
        </w:rPr>
        <w:t>1. Вводные положени</w:t>
      </w:r>
      <w:r w:rsidR="003F7FBC" w:rsidRPr="007B2583">
        <w:rPr>
          <w:rFonts w:eastAsia="Times New Roman" w:cs="Times New Roman"/>
          <w:b/>
          <w:bCs/>
          <w:szCs w:val="28"/>
          <w:lang w:eastAsia="ru-RU"/>
        </w:rPr>
        <w:t>я</w:t>
      </w:r>
      <w:bookmarkEnd w:id="4"/>
    </w:p>
    <w:p w:rsidR="00485807" w:rsidRPr="007B2583" w:rsidRDefault="00485807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4F52FE" w:rsidRDefault="00713E3A" w:rsidP="00B23A74">
      <w:pPr>
        <w:spacing w:line="360" w:lineRule="auto"/>
        <w:jc w:val="both"/>
        <w:rPr>
          <w:rFonts w:cs="Times New Roman"/>
          <w:szCs w:val="28"/>
        </w:rPr>
      </w:pPr>
      <w:r w:rsidRPr="007B2583">
        <w:rPr>
          <w:rFonts w:cs="Times New Roman"/>
          <w:szCs w:val="28"/>
        </w:rPr>
        <w:t xml:space="preserve">Контрольно-счетная палата </w:t>
      </w:r>
      <w:r w:rsidR="00656514">
        <w:rPr>
          <w:rFonts w:cs="Times New Roman"/>
          <w:szCs w:val="28"/>
        </w:rPr>
        <w:t xml:space="preserve">Стародубского муниципального </w:t>
      </w:r>
      <w:r w:rsidR="00AB39D7">
        <w:rPr>
          <w:rFonts w:cs="Times New Roman"/>
          <w:szCs w:val="28"/>
        </w:rPr>
        <w:t>округа Брянской области</w:t>
      </w:r>
      <w:r w:rsidRPr="007B2583">
        <w:rPr>
          <w:rFonts w:cs="Times New Roman"/>
          <w:szCs w:val="28"/>
        </w:rPr>
        <w:t xml:space="preserve"> (далее – Контрольно-счетная палата) </w:t>
      </w:r>
      <w:r w:rsidR="00C53EC2" w:rsidRPr="007B2583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A00D5">
        <w:rPr>
          <w:rFonts w:cs="Times New Roman"/>
          <w:szCs w:val="28"/>
        </w:rPr>
        <w:t>муниципального</w:t>
      </w:r>
      <w:r w:rsidR="00C53EC2" w:rsidRPr="007B2583">
        <w:rPr>
          <w:rFonts w:cs="Times New Roman"/>
          <w:szCs w:val="28"/>
        </w:rPr>
        <w:t xml:space="preserve"> финансового контроля и </w:t>
      </w:r>
      <w:r w:rsidRPr="007B2583">
        <w:rPr>
          <w:rFonts w:cs="Times New Roman"/>
          <w:szCs w:val="28"/>
        </w:rPr>
        <w:t>ос</w:t>
      </w:r>
      <w:r w:rsidR="00CE1F77">
        <w:rPr>
          <w:rFonts w:cs="Times New Roman"/>
          <w:szCs w:val="28"/>
        </w:rPr>
        <w:t>уществляет свою деятельность на </w:t>
      </w:r>
      <w:r w:rsidRPr="007B2583">
        <w:rPr>
          <w:rFonts w:cs="Times New Roman"/>
          <w:szCs w:val="28"/>
        </w:rPr>
        <w:t xml:space="preserve">основе Конституции Российской Федерации, Бюджетного кодекса Российской Федерации, федерального законодательства, Устава </w:t>
      </w:r>
      <w:r w:rsidR="00656514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 xml:space="preserve">, </w:t>
      </w:r>
      <w:r w:rsidR="00656514">
        <w:rPr>
          <w:rFonts w:cs="Times New Roman"/>
          <w:szCs w:val="28"/>
        </w:rPr>
        <w:t>Положения о Контрольно-счетной палате</w:t>
      </w:r>
      <w:r w:rsidRPr="007B2583">
        <w:rPr>
          <w:rFonts w:cs="Times New Roman"/>
          <w:szCs w:val="28"/>
        </w:rPr>
        <w:t xml:space="preserve">, других законов и иных нормативных правовых актов </w:t>
      </w:r>
      <w:r w:rsidR="00BD3D19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>. Контрольно-счетная палата образ</w:t>
      </w:r>
      <w:r w:rsidR="007E25E3" w:rsidRPr="007B2583">
        <w:rPr>
          <w:rFonts w:cs="Times New Roman"/>
          <w:szCs w:val="28"/>
        </w:rPr>
        <w:t>ована</w:t>
      </w:r>
      <w:r w:rsidR="00885E60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>Советом народных депутатов</w:t>
      </w:r>
      <w:r w:rsidR="00885E60">
        <w:rPr>
          <w:rFonts w:cs="Times New Roman"/>
          <w:szCs w:val="28"/>
        </w:rPr>
        <w:t xml:space="preserve"> </w:t>
      </w:r>
      <w:r w:rsidR="00AB39D7">
        <w:rPr>
          <w:rFonts w:cs="Times New Roman"/>
          <w:szCs w:val="28"/>
        </w:rPr>
        <w:t>Стародубского муниципального округа</w:t>
      </w:r>
      <w:r w:rsidR="00D0796A">
        <w:rPr>
          <w:rFonts w:cs="Times New Roman"/>
          <w:szCs w:val="28"/>
        </w:rPr>
        <w:t xml:space="preserve"> (далее – Совет народных депутатов)</w:t>
      </w:r>
      <w:r w:rsidR="00AB39D7">
        <w:rPr>
          <w:rFonts w:cs="Times New Roman"/>
          <w:szCs w:val="28"/>
        </w:rPr>
        <w:t xml:space="preserve"> </w:t>
      </w:r>
      <w:r w:rsidR="00CE1F77">
        <w:rPr>
          <w:rFonts w:cs="Times New Roman"/>
          <w:szCs w:val="28"/>
        </w:rPr>
        <w:t>и </w:t>
      </w:r>
      <w:r w:rsidR="00C53EC2" w:rsidRPr="007B2583">
        <w:rPr>
          <w:rFonts w:cs="Times New Roman"/>
          <w:szCs w:val="28"/>
        </w:rPr>
        <w:t>е</w:t>
      </w:r>
      <w:r w:rsidR="007576C4">
        <w:rPr>
          <w:rFonts w:cs="Times New Roman"/>
          <w:szCs w:val="28"/>
        </w:rPr>
        <w:t>му</w:t>
      </w:r>
      <w:r w:rsidR="00C53EC2" w:rsidRPr="007B2583">
        <w:rPr>
          <w:rFonts w:cs="Times New Roman"/>
          <w:szCs w:val="28"/>
        </w:rPr>
        <w:t xml:space="preserve"> подотчетна</w:t>
      </w:r>
      <w:r w:rsidRPr="007B2583">
        <w:rPr>
          <w:rFonts w:cs="Times New Roman"/>
          <w:szCs w:val="28"/>
        </w:rPr>
        <w:t>.</w:t>
      </w:r>
      <w:r w:rsidR="00885E60">
        <w:rPr>
          <w:rFonts w:cs="Times New Roman"/>
          <w:szCs w:val="28"/>
        </w:rPr>
        <w:t xml:space="preserve"> </w:t>
      </w:r>
      <w:r w:rsidR="0075379D" w:rsidRPr="007B2583">
        <w:rPr>
          <w:rFonts w:cs="Times New Roman"/>
          <w:szCs w:val="28"/>
        </w:rPr>
        <w:t>Отчет о</w:t>
      </w:r>
      <w:r w:rsidR="00CE1F77">
        <w:rPr>
          <w:rFonts w:cs="Times New Roman"/>
          <w:szCs w:val="28"/>
        </w:rPr>
        <w:t> </w:t>
      </w:r>
      <w:r w:rsidR="0075379D" w:rsidRPr="007B2583">
        <w:rPr>
          <w:rFonts w:cs="Times New Roman"/>
          <w:szCs w:val="28"/>
        </w:rPr>
        <w:t xml:space="preserve">работе Контрольно-счетной палаты </w:t>
      </w:r>
      <w:r w:rsidR="00517B08">
        <w:rPr>
          <w:rFonts w:cs="Times New Roman"/>
          <w:szCs w:val="28"/>
        </w:rPr>
        <w:t>в 20</w:t>
      </w:r>
      <w:r w:rsidR="00AB39D7">
        <w:rPr>
          <w:rFonts w:cs="Times New Roman"/>
          <w:szCs w:val="28"/>
        </w:rPr>
        <w:t>20</w:t>
      </w:r>
      <w:r w:rsidR="00517B08">
        <w:rPr>
          <w:rFonts w:cs="Times New Roman"/>
          <w:szCs w:val="28"/>
        </w:rPr>
        <w:t xml:space="preserve"> году </w:t>
      </w:r>
      <w:r w:rsidR="00E60BA4" w:rsidRPr="007B2583">
        <w:rPr>
          <w:rFonts w:cs="Times New Roman"/>
          <w:szCs w:val="28"/>
        </w:rPr>
        <w:t xml:space="preserve">представляется </w:t>
      </w:r>
      <w:r w:rsidR="000D42E5" w:rsidRPr="007B2583">
        <w:rPr>
          <w:rFonts w:cs="Times New Roman"/>
          <w:szCs w:val="28"/>
        </w:rPr>
        <w:t xml:space="preserve">в </w:t>
      </w:r>
      <w:r w:rsidR="00656514">
        <w:rPr>
          <w:rFonts w:cs="Times New Roman"/>
          <w:szCs w:val="28"/>
        </w:rPr>
        <w:t xml:space="preserve">Совет народных депутатов </w:t>
      </w:r>
      <w:r w:rsidR="00517B08">
        <w:rPr>
          <w:rFonts w:cs="Times New Roman"/>
          <w:szCs w:val="28"/>
        </w:rPr>
        <w:t>в </w:t>
      </w:r>
      <w:r w:rsidR="0075379D" w:rsidRPr="007B2583">
        <w:rPr>
          <w:rFonts w:cs="Times New Roman"/>
          <w:szCs w:val="28"/>
        </w:rPr>
        <w:t>соответствии со статье</w:t>
      </w:r>
      <w:r w:rsidR="00CE1F77">
        <w:rPr>
          <w:rFonts w:cs="Times New Roman"/>
          <w:szCs w:val="28"/>
        </w:rPr>
        <w:t>й 2</w:t>
      </w:r>
      <w:r w:rsidR="00656514">
        <w:rPr>
          <w:rFonts w:cs="Times New Roman"/>
          <w:szCs w:val="28"/>
        </w:rPr>
        <w:t>0</w:t>
      </w:r>
      <w:r w:rsidR="00D0796A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 xml:space="preserve">Положения о </w:t>
      </w:r>
      <w:r w:rsidR="006D3A2E">
        <w:rPr>
          <w:rFonts w:cs="Times New Roman"/>
          <w:szCs w:val="28"/>
        </w:rPr>
        <w:t>К</w:t>
      </w:r>
      <w:r w:rsidR="00656514">
        <w:rPr>
          <w:rFonts w:cs="Times New Roman"/>
          <w:szCs w:val="28"/>
        </w:rPr>
        <w:t>онтрольно-счетной палате</w:t>
      </w:r>
      <w:r w:rsidR="00AB39D7">
        <w:rPr>
          <w:rFonts w:cs="Times New Roman"/>
          <w:szCs w:val="28"/>
        </w:rPr>
        <w:t>.</w:t>
      </w:r>
    </w:p>
    <w:p w:rsidR="004F52FE" w:rsidRPr="0014275F" w:rsidRDefault="004F52FE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B2583">
        <w:rPr>
          <w:rFonts w:cs="Times New Roman"/>
          <w:szCs w:val="28"/>
        </w:rPr>
        <w:t>Структура и содержание отчета определены С</w:t>
      </w:r>
      <w:r w:rsidRPr="007B2583">
        <w:rPr>
          <w:rFonts w:eastAsia="Times New Roman" w:cs="Times New Roman"/>
          <w:szCs w:val="28"/>
          <w:lang w:eastAsia="ru-RU"/>
        </w:rPr>
        <w:t xml:space="preserve">тандартом организации деятельности Контрольно-счетной палаты № 3 «Порядок подготовки отчета о работе Контрольно-счетной палаты </w:t>
      </w:r>
      <w:r w:rsidR="006D3A2E">
        <w:rPr>
          <w:rFonts w:eastAsia="Times New Roman" w:cs="Times New Roman"/>
          <w:szCs w:val="28"/>
          <w:lang w:eastAsia="ru-RU"/>
        </w:rPr>
        <w:t xml:space="preserve">Стародубского муниципального </w:t>
      </w:r>
      <w:r w:rsidR="00F05ADB">
        <w:rPr>
          <w:rFonts w:eastAsia="Times New Roman" w:cs="Times New Roman"/>
          <w:szCs w:val="28"/>
          <w:lang w:eastAsia="ru-RU"/>
        </w:rPr>
        <w:t>округа</w:t>
      </w:r>
      <w:r w:rsidR="00024293">
        <w:rPr>
          <w:rFonts w:eastAsia="Times New Roman" w:cs="Times New Roman"/>
          <w:szCs w:val="28"/>
          <w:lang w:eastAsia="ru-RU"/>
        </w:rPr>
        <w:t>»</w:t>
      </w:r>
      <w:r w:rsidRPr="0014275F">
        <w:rPr>
          <w:rFonts w:eastAsia="Times New Roman" w:cs="Times New Roman"/>
          <w:szCs w:val="28"/>
          <w:lang w:eastAsia="ru-RU"/>
        </w:rPr>
        <w:t>.</w:t>
      </w:r>
    </w:p>
    <w:p w:rsidR="00057A60" w:rsidRPr="0073710D" w:rsidRDefault="00057A60" w:rsidP="00057A60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710D">
        <w:rPr>
          <w:rFonts w:cs="Times New Roman"/>
          <w:szCs w:val="28"/>
        </w:rPr>
        <w:t xml:space="preserve"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 </w:t>
      </w:r>
      <w:r w:rsidRPr="0073710D">
        <w:rPr>
          <w:rFonts w:eastAsia="Times New Roman" w:cs="Times New Roman"/>
          <w:color w:val="000000"/>
          <w:szCs w:val="28"/>
          <w:lang w:eastAsia="ru-RU"/>
        </w:rPr>
        <w:t xml:space="preserve">реорганизованы органы местного самоуправления муниципального образования «Стародубский муниципальный район», в том числе Контрольно-счетная палата  Стародубского муниципального района </w:t>
      </w:r>
      <w:r w:rsidRPr="0073710D">
        <w:rPr>
          <w:rFonts w:eastAsia="Times New Roman" w:cs="Times New Roman"/>
          <w:color w:val="000000"/>
          <w:szCs w:val="28"/>
          <w:lang w:eastAsia="ru-RU"/>
        </w:rPr>
        <w:lastRenderedPageBreak/>
        <w:t>реорганизована в форме присоединения к  Контрольно-счетной палате города Стародуба.</w:t>
      </w:r>
    </w:p>
    <w:p w:rsidR="00057A60" w:rsidRPr="000844E9" w:rsidRDefault="00057A60" w:rsidP="00057A60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710D">
        <w:rPr>
          <w:rFonts w:eastAsia="Times New Roman" w:cs="Times New Roman"/>
          <w:color w:val="000000"/>
          <w:szCs w:val="28"/>
          <w:lang w:eastAsia="ru-RU"/>
        </w:rPr>
        <w:t xml:space="preserve">В свою очередь, реорганизованы и органы местного самоуправления муниципального образования «городской округ город Стародуб», в том числе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произошла реорганизация </w:t>
      </w:r>
      <w:r w:rsidRPr="0073710D">
        <w:rPr>
          <w:rFonts w:eastAsia="Times New Roman" w:cs="Times New Roman"/>
          <w:color w:val="000000"/>
          <w:szCs w:val="28"/>
          <w:lang w:eastAsia="ru-RU"/>
        </w:rPr>
        <w:t>Контрольно-счетн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r w:rsidRPr="0073710D">
        <w:rPr>
          <w:rFonts w:eastAsia="Times New Roman" w:cs="Times New Roman"/>
          <w:color w:val="000000"/>
          <w:szCs w:val="28"/>
          <w:lang w:eastAsia="ru-RU"/>
        </w:rPr>
        <w:t xml:space="preserve"> палат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r w:rsidRPr="0073710D">
        <w:rPr>
          <w:rFonts w:eastAsia="Times New Roman" w:cs="Times New Roman"/>
          <w:color w:val="000000"/>
          <w:szCs w:val="28"/>
          <w:lang w:eastAsia="ru-RU"/>
        </w:rPr>
        <w:t xml:space="preserve"> города Стародуба путем присоединения к ней Контрольно-счетной палаты Стародубского муниципального района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0844E9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решением </w:t>
      </w:r>
      <w:r w:rsidRPr="000844E9">
        <w:rPr>
          <w:rFonts w:eastAsia="Calibri" w:cs="Times New Roman"/>
          <w:szCs w:val="28"/>
        </w:rPr>
        <w:t>Совет</w:t>
      </w:r>
      <w:r w:rsidRPr="000844E9">
        <w:rPr>
          <w:rFonts w:cs="Times New Roman"/>
          <w:szCs w:val="28"/>
        </w:rPr>
        <w:t>а</w:t>
      </w:r>
      <w:r w:rsidRPr="000844E9">
        <w:rPr>
          <w:rFonts w:eastAsia="Calibri" w:cs="Times New Roman"/>
          <w:szCs w:val="28"/>
        </w:rPr>
        <w:t xml:space="preserve"> народных депутатов города Стародуба</w:t>
      </w:r>
      <w:r w:rsidRPr="000844E9">
        <w:rPr>
          <w:rFonts w:cs="Times New Roman"/>
          <w:szCs w:val="28"/>
        </w:rPr>
        <w:t xml:space="preserve"> от 16.07.2020г №155,</w:t>
      </w:r>
      <w:r w:rsidRPr="000844E9">
        <w:rPr>
          <w:rFonts w:eastAsia="Calibri" w:cs="Times New Roman"/>
          <w:szCs w:val="28"/>
        </w:rPr>
        <w:t xml:space="preserve">  </w:t>
      </w:r>
      <w:r w:rsidRPr="000844E9">
        <w:rPr>
          <w:rFonts w:cs="Times New Roman"/>
          <w:szCs w:val="28"/>
        </w:rPr>
        <w:t>п</w:t>
      </w:r>
      <w:r w:rsidRPr="000844E9">
        <w:rPr>
          <w:rFonts w:eastAsia="Calibri" w:cs="Times New Roman"/>
          <w:szCs w:val="28"/>
        </w:rPr>
        <w:t>ереименова</w:t>
      </w:r>
      <w:r w:rsidRPr="000844E9">
        <w:rPr>
          <w:rFonts w:cs="Times New Roman"/>
          <w:szCs w:val="28"/>
        </w:rPr>
        <w:t>на</w:t>
      </w:r>
      <w:r w:rsidRPr="000844E9">
        <w:rPr>
          <w:rFonts w:eastAsia="Calibri" w:cs="Times New Roman"/>
          <w:szCs w:val="28"/>
        </w:rPr>
        <w:t xml:space="preserve"> Контрольно-счетн</w:t>
      </w:r>
      <w:r w:rsidRPr="000844E9">
        <w:rPr>
          <w:rFonts w:cs="Times New Roman"/>
          <w:szCs w:val="28"/>
        </w:rPr>
        <w:t>ая</w:t>
      </w:r>
      <w:r w:rsidRPr="000844E9">
        <w:rPr>
          <w:rFonts w:eastAsia="Calibri" w:cs="Times New Roman"/>
          <w:szCs w:val="28"/>
        </w:rPr>
        <w:t xml:space="preserve"> палат</w:t>
      </w:r>
      <w:r w:rsidRPr="000844E9">
        <w:rPr>
          <w:rFonts w:cs="Times New Roman"/>
          <w:szCs w:val="28"/>
        </w:rPr>
        <w:t>а</w:t>
      </w:r>
      <w:r w:rsidRPr="000844E9">
        <w:rPr>
          <w:rFonts w:eastAsia="Calibri" w:cs="Times New Roman"/>
          <w:szCs w:val="28"/>
        </w:rPr>
        <w:t xml:space="preserve"> города Стародуба в Контрольно-счетную палату Стародубского муниципального округа Брянской области с 1 августа 2020 года</w:t>
      </w:r>
      <w:r w:rsidRPr="000844E9">
        <w:rPr>
          <w:rFonts w:cs="Times New Roman"/>
          <w:szCs w:val="28"/>
        </w:rPr>
        <w:t>.</w:t>
      </w:r>
      <w:r w:rsidRPr="000844E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76C3A" w:rsidRDefault="00676C3A" w:rsidP="00676C3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связи с этим, </w:t>
      </w:r>
      <w:r>
        <w:rPr>
          <w:rFonts w:cs="Times New Roman"/>
          <w:szCs w:val="28"/>
        </w:rPr>
        <w:t>в</w:t>
      </w:r>
      <w:r w:rsidRPr="007B2583">
        <w:rPr>
          <w:rFonts w:cs="Times New Roman"/>
          <w:szCs w:val="28"/>
        </w:rPr>
        <w:t xml:space="preserve"> отчете отражена деятельность Контрольно-счетной палаты</w:t>
      </w:r>
      <w:r>
        <w:rPr>
          <w:rFonts w:cs="Times New Roman"/>
          <w:szCs w:val="28"/>
        </w:rPr>
        <w:t xml:space="preserve"> Стародубского муниципального округа с учетом данных только Контрольно-счетной палаты города Стародуба без </w:t>
      </w:r>
      <w:r w:rsidR="00010E4D">
        <w:rPr>
          <w:rFonts w:cs="Times New Roman"/>
          <w:szCs w:val="28"/>
        </w:rPr>
        <w:t>учета данных</w:t>
      </w:r>
      <w:r w:rsidR="00885E60">
        <w:rPr>
          <w:rFonts w:cs="Times New Roman"/>
          <w:szCs w:val="28"/>
        </w:rPr>
        <w:t xml:space="preserve"> </w:t>
      </w:r>
      <w:r w:rsidR="00010E4D" w:rsidRPr="00F05ADB">
        <w:rPr>
          <w:rFonts w:eastAsia="Times New Roman" w:cs="Times New Roman"/>
          <w:color w:val="000000"/>
          <w:szCs w:val="24"/>
          <w:lang w:eastAsia="ru-RU"/>
        </w:rPr>
        <w:t>Контрольно-счетн</w:t>
      </w:r>
      <w:r w:rsidR="00010E4D">
        <w:rPr>
          <w:rFonts w:eastAsia="Times New Roman" w:cs="Times New Roman"/>
          <w:color w:val="000000"/>
          <w:szCs w:val="24"/>
          <w:lang w:eastAsia="ru-RU"/>
        </w:rPr>
        <w:t>ой</w:t>
      </w:r>
      <w:r w:rsidR="00010E4D" w:rsidRPr="00F05ADB">
        <w:rPr>
          <w:rFonts w:eastAsia="Times New Roman" w:cs="Times New Roman"/>
          <w:color w:val="000000"/>
          <w:szCs w:val="24"/>
          <w:lang w:eastAsia="ru-RU"/>
        </w:rPr>
        <w:t xml:space="preserve"> палат</w:t>
      </w:r>
      <w:r w:rsidR="00010E4D">
        <w:rPr>
          <w:rFonts w:eastAsia="Times New Roman" w:cs="Times New Roman"/>
          <w:color w:val="000000"/>
          <w:szCs w:val="24"/>
          <w:lang w:eastAsia="ru-RU"/>
        </w:rPr>
        <w:t>ы</w:t>
      </w:r>
      <w:r w:rsidR="00010E4D" w:rsidRPr="00F05ADB">
        <w:rPr>
          <w:rFonts w:eastAsia="Times New Roman" w:cs="Times New Roman"/>
          <w:color w:val="000000"/>
          <w:szCs w:val="24"/>
          <w:lang w:eastAsia="ru-RU"/>
        </w:rPr>
        <w:t xml:space="preserve"> Стародубского муниципального района</w:t>
      </w:r>
      <w:r w:rsidR="00010E4D">
        <w:rPr>
          <w:rFonts w:cs="Times New Roman"/>
          <w:szCs w:val="28"/>
        </w:rPr>
        <w:t xml:space="preserve"> за</w:t>
      </w:r>
      <w:r w:rsidRPr="007B2583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7B2583">
        <w:rPr>
          <w:rFonts w:cs="Times New Roman"/>
          <w:szCs w:val="28"/>
        </w:rPr>
        <w:t xml:space="preserve"> год</w:t>
      </w:r>
      <w:r w:rsidR="00010E4D">
        <w:rPr>
          <w:rFonts w:cs="Times New Roman"/>
          <w:szCs w:val="28"/>
        </w:rPr>
        <w:t>,</w:t>
      </w:r>
      <w:r w:rsidRPr="007B2583">
        <w:rPr>
          <w:rFonts w:cs="Times New Roman"/>
          <w:szCs w:val="28"/>
        </w:rPr>
        <w:t xml:space="preserve"> по выполнению полномочий, определенных законодательством.</w:t>
      </w:r>
    </w:p>
    <w:p w:rsidR="00393B77" w:rsidRPr="007B2583" w:rsidRDefault="00393B77" w:rsidP="00B23A74">
      <w:pPr>
        <w:keepNext/>
        <w:keepLines/>
        <w:spacing w:line="360" w:lineRule="auto"/>
        <w:outlineLvl w:val="0"/>
        <w:rPr>
          <w:rFonts w:cs="Times New Roman"/>
          <w:b/>
          <w:szCs w:val="28"/>
        </w:rPr>
      </w:pPr>
      <w:bookmarkStart w:id="5" w:name="_Toc506574394"/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7B2583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>
        <w:rPr>
          <w:rFonts w:eastAsia="Times New Roman" w:cs="Times New Roman"/>
          <w:b/>
          <w:bCs/>
          <w:szCs w:val="28"/>
          <w:lang w:eastAsia="ru-RU"/>
        </w:rPr>
        <w:t>нтрольно-счетной палаты в 20</w:t>
      </w:r>
      <w:r w:rsidR="00686B80">
        <w:rPr>
          <w:rFonts w:eastAsia="Times New Roman" w:cs="Times New Roman"/>
          <w:b/>
          <w:bCs/>
          <w:szCs w:val="28"/>
          <w:lang w:eastAsia="ru-RU"/>
        </w:rPr>
        <w:t>20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5"/>
    </w:p>
    <w:p w:rsidR="00C8205A" w:rsidRDefault="00C8205A" w:rsidP="006D3A2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 w:rsidR="00861361">
        <w:rPr>
          <w:rFonts w:eastAsia="Times New Roman" w:cs="Times New Roman"/>
          <w:szCs w:val="28"/>
          <w:lang w:eastAsia="ru-RU"/>
        </w:rPr>
        <w:t xml:space="preserve">тной палаты </w:t>
      </w:r>
      <w:r w:rsidR="00BD3D19">
        <w:rPr>
          <w:rFonts w:eastAsia="Times New Roman" w:cs="Times New Roman"/>
          <w:szCs w:val="28"/>
          <w:lang w:eastAsia="ru-RU"/>
        </w:rPr>
        <w:t xml:space="preserve">Стародубского </w:t>
      </w:r>
      <w:r w:rsidR="00686B80">
        <w:rPr>
          <w:rFonts w:eastAsia="Times New Roman" w:cs="Times New Roman"/>
          <w:szCs w:val="28"/>
          <w:lang w:eastAsia="ru-RU"/>
        </w:rPr>
        <w:t>муниципального округа (далее – Контрольно-счетная палата, КСП)</w:t>
      </w:r>
      <w:r w:rsidR="00CF4CB6">
        <w:br/>
      </w:r>
      <w:r w:rsidR="00861361">
        <w:rPr>
          <w:rFonts w:eastAsia="Times New Roman" w:cs="Times New Roman"/>
          <w:szCs w:val="28"/>
          <w:lang w:eastAsia="ru-RU"/>
        </w:rPr>
        <w:t>на 20</w:t>
      </w:r>
      <w:r w:rsidR="00686B80">
        <w:rPr>
          <w:rFonts w:eastAsia="Times New Roman" w:cs="Times New Roman"/>
          <w:szCs w:val="28"/>
          <w:lang w:eastAsia="ru-RU"/>
        </w:rPr>
        <w:t>20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 w:rsidR="00C0688A">
        <w:rPr>
          <w:rFonts w:eastAsia="Times New Roman" w:cs="Times New Roman"/>
          <w:szCs w:val="28"/>
          <w:lang w:eastAsia="ru-RU"/>
        </w:rPr>
        <w:t>10</w:t>
      </w:r>
      <w:r w:rsidRPr="002E5487">
        <w:rPr>
          <w:rFonts w:eastAsia="Times New Roman" w:cs="Times New Roman"/>
          <w:szCs w:val="28"/>
          <w:lang w:eastAsia="ru-RU"/>
        </w:rPr>
        <w:t xml:space="preserve"> контрольных и экспертно-аналитических мероприятий</w:t>
      </w:r>
      <w:r w:rsidRPr="005D65C4">
        <w:rPr>
          <w:rFonts w:eastAsia="Times New Roman" w:cs="Times New Roman"/>
          <w:szCs w:val="28"/>
          <w:lang w:eastAsia="ru-RU"/>
        </w:rPr>
        <w:t xml:space="preserve">, из них </w:t>
      </w:r>
      <w:r w:rsidR="0095147C">
        <w:rPr>
          <w:rFonts w:eastAsia="Times New Roman" w:cs="Times New Roman"/>
          <w:szCs w:val="28"/>
          <w:lang w:eastAsia="ru-RU"/>
        </w:rPr>
        <w:t>1</w:t>
      </w:r>
      <w:r w:rsidRPr="005D65C4">
        <w:rPr>
          <w:rFonts w:eastAsia="Times New Roman" w:cs="Times New Roman"/>
          <w:szCs w:val="28"/>
          <w:lang w:eastAsia="ru-RU"/>
        </w:rPr>
        <w:t xml:space="preserve"> контрольн</w:t>
      </w:r>
      <w:r w:rsidR="0095147C">
        <w:rPr>
          <w:rFonts w:eastAsia="Times New Roman" w:cs="Times New Roman"/>
          <w:szCs w:val="28"/>
          <w:lang w:eastAsia="ru-RU"/>
        </w:rPr>
        <w:t>ое</w:t>
      </w:r>
      <w:r w:rsidRPr="005D65C4">
        <w:rPr>
          <w:rFonts w:eastAsia="Times New Roman" w:cs="Times New Roman"/>
          <w:szCs w:val="28"/>
          <w:lang w:eastAsia="ru-RU"/>
        </w:rPr>
        <w:t xml:space="preserve"> и </w:t>
      </w:r>
      <w:r w:rsidR="00C0688A">
        <w:rPr>
          <w:rFonts w:eastAsia="Times New Roman" w:cs="Times New Roman"/>
          <w:szCs w:val="28"/>
          <w:lang w:eastAsia="ru-RU"/>
        </w:rPr>
        <w:t>9</w:t>
      </w:r>
      <w:r w:rsidRPr="002E5487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</w:t>
      </w:r>
      <w:r w:rsidR="006D3A2E">
        <w:rPr>
          <w:rFonts w:eastAsia="Times New Roman" w:cs="Times New Roman"/>
          <w:szCs w:val="28"/>
          <w:lang w:eastAsia="ru-RU"/>
        </w:rPr>
        <w:t>.</w:t>
      </w:r>
    </w:p>
    <w:p w:rsidR="006E1ADD" w:rsidRPr="007B1852" w:rsidRDefault="006E1ADD" w:rsidP="006E1ADD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 исполнение совместного решения Со</w:t>
      </w:r>
      <w:r w:rsidR="00436974">
        <w:rPr>
          <w:rFonts w:eastAsia="Times New Roman" w:cs="Times New Roman"/>
          <w:szCs w:val="28"/>
          <w:lang w:eastAsia="ru-RU"/>
        </w:rPr>
        <w:t xml:space="preserve">вета контрольно-счетных органов </w:t>
      </w:r>
      <w:r>
        <w:rPr>
          <w:rFonts w:cs="Times New Roman"/>
          <w:szCs w:val="28"/>
        </w:rPr>
        <w:t>оценка деятельности контрольно-счетного органа производится не по количеству проведенных экспертных и контрольных мероприятий, а по количеству объектов контроля, включенны</w:t>
      </w:r>
      <w:r w:rsidR="00EB6377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в эти проверочные мероприятия.</w:t>
      </w:r>
    </w:p>
    <w:p w:rsidR="00CC40D3" w:rsidRPr="0059067E" w:rsidRDefault="00393B77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 xml:space="preserve">В </w:t>
      </w:r>
      <w:r w:rsidR="00ED133D" w:rsidRPr="0059067E">
        <w:rPr>
          <w:rFonts w:eastAsia="Times New Roman" w:cs="Times New Roman"/>
          <w:szCs w:val="28"/>
          <w:lang w:eastAsia="ru-RU"/>
        </w:rPr>
        <w:t>20</w:t>
      </w:r>
      <w:r w:rsidR="00436974">
        <w:rPr>
          <w:rFonts w:eastAsia="Times New Roman" w:cs="Times New Roman"/>
          <w:szCs w:val="28"/>
          <w:lang w:eastAsia="ru-RU"/>
        </w:rPr>
        <w:t>20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ED133D"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</w:t>
      </w:r>
      <w:r w:rsidRPr="0059067E">
        <w:rPr>
          <w:rFonts w:eastAsia="Times New Roman" w:cs="Times New Roman"/>
          <w:szCs w:val="28"/>
          <w:lang w:eastAsia="ru-RU"/>
        </w:rPr>
        <w:t>соот</w:t>
      </w:r>
      <w:r w:rsidR="00D36E67" w:rsidRPr="0059067E">
        <w:rPr>
          <w:rFonts w:eastAsia="Times New Roman" w:cs="Times New Roman"/>
          <w:szCs w:val="28"/>
          <w:lang w:eastAsia="ru-RU"/>
        </w:rPr>
        <w:t xml:space="preserve">ветствии с планом работы </w:t>
      </w:r>
      <w:r w:rsidRPr="0059067E">
        <w:rPr>
          <w:rFonts w:eastAsia="Times New Roman" w:cs="Times New Roman"/>
          <w:szCs w:val="28"/>
          <w:lang w:eastAsia="ru-RU"/>
        </w:rPr>
        <w:t>про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ведено </w:t>
      </w:r>
      <w:r w:rsidR="00436974">
        <w:rPr>
          <w:rFonts w:eastAsia="Times New Roman" w:cs="Times New Roman"/>
          <w:szCs w:val="28"/>
          <w:lang w:eastAsia="ru-RU"/>
        </w:rPr>
        <w:t>10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мероприяти</w:t>
      </w:r>
      <w:r w:rsidR="00BD3D19">
        <w:rPr>
          <w:rFonts w:eastAsia="Times New Roman" w:cs="Times New Roman"/>
          <w:szCs w:val="28"/>
          <w:lang w:eastAsia="ru-RU"/>
        </w:rPr>
        <w:t>й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, </w:t>
      </w:r>
      <w:r w:rsidR="009D1EB8" w:rsidRPr="0059067E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охвачено </w:t>
      </w:r>
      <w:r w:rsidR="00436974">
        <w:rPr>
          <w:rFonts w:eastAsia="Times New Roman" w:cs="Times New Roman"/>
          <w:szCs w:val="28"/>
          <w:lang w:eastAsia="ru-RU"/>
        </w:rPr>
        <w:t xml:space="preserve">26 </w:t>
      </w:r>
      <w:r w:rsidR="00D36E67" w:rsidRPr="0059067E">
        <w:rPr>
          <w:rFonts w:eastAsia="Times New Roman" w:cs="Times New Roman"/>
          <w:szCs w:val="28"/>
          <w:lang w:eastAsia="ru-RU"/>
        </w:rPr>
        <w:t>объект</w:t>
      </w:r>
      <w:r w:rsidR="00436974">
        <w:rPr>
          <w:rFonts w:eastAsia="Times New Roman" w:cs="Times New Roman"/>
          <w:szCs w:val="28"/>
          <w:lang w:eastAsia="ru-RU"/>
        </w:rPr>
        <w:t>ов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, </w:t>
      </w:r>
      <w:r w:rsidR="00D36E67" w:rsidRPr="0059067E">
        <w:rPr>
          <w:rFonts w:eastAsia="Times New Roman" w:cs="Times New Roman"/>
          <w:szCs w:val="28"/>
          <w:lang w:eastAsia="ru-RU"/>
        </w:rPr>
        <w:t>из них</w:t>
      </w:r>
      <w:r w:rsidR="003431A2" w:rsidRPr="0059067E">
        <w:rPr>
          <w:rFonts w:eastAsia="Times New Roman" w:cs="Times New Roman"/>
          <w:szCs w:val="28"/>
          <w:lang w:eastAsia="ru-RU"/>
        </w:rPr>
        <w:t>:</w:t>
      </w:r>
    </w:p>
    <w:p w:rsidR="0095147C" w:rsidRPr="0095147C" w:rsidRDefault="0095147C" w:rsidP="0095147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</w:t>
      </w:r>
      <w:r w:rsidR="00393B77" w:rsidRPr="0019586F">
        <w:rPr>
          <w:rFonts w:eastAsia="Times New Roman" w:cs="Times New Roman"/>
          <w:spacing w:val="-4"/>
          <w:szCs w:val="28"/>
          <w:lang w:eastAsia="ru-RU"/>
        </w:rPr>
        <w:t xml:space="preserve"> контрольн</w:t>
      </w:r>
      <w:r>
        <w:rPr>
          <w:rFonts w:eastAsia="Times New Roman" w:cs="Times New Roman"/>
          <w:spacing w:val="-4"/>
          <w:szCs w:val="28"/>
          <w:lang w:eastAsia="ru-RU"/>
        </w:rPr>
        <w:t>ое</w:t>
      </w:r>
      <w:r w:rsidR="00885E6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C40D3" w:rsidRPr="0019586F">
        <w:rPr>
          <w:rFonts w:eastAsia="Times New Roman" w:cs="Times New Roman"/>
          <w:spacing w:val="-4"/>
          <w:szCs w:val="28"/>
          <w:lang w:eastAsia="ru-RU"/>
        </w:rPr>
        <w:t>мероприяти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="00CC40D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885E6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9D1EB8" w:rsidRPr="0019586F">
        <w:rPr>
          <w:rFonts w:eastAsia="Times New Roman" w:cs="Times New Roman"/>
          <w:spacing w:val="-4"/>
          <w:szCs w:val="28"/>
          <w:lang w:eastAsia="ru-RU"/>
        </w:rPr>
        <w:t>в рамках котор</w:t>
      </w:r>
      <w:r>
        <w:rPr>
          <w:rFonts w:eastAsia="Times New Roman" w:cs="Times New Roman"/>
          <w:spacing w:val="-4"/>
          <w:szCs w:val="28"/>
          <w:lang w:eastAsia="ru-RU"/>
        </w:rPr>
        <w:t>ого</w:t>
      </w:r>
      <w:r w:rsidR="00885E6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259BA" w:rsidRPr="0019586F">
        <w:rPr>
          <w:rFonts w:eastAsia="Times New Roman" w:cs="Times New Roman"/>
          <w:spacing w:val="-4"/>
          <w:szCs w:val="28"/>
          <w:lang w:eastAsia="ru-RU"/>
        </w:rPr>
        <w:t xml:space="preserve">охвачено </w:t>
      </w:r>
      <w:r w:rsidR="00436974">
        <w:rPr>
          <w:rFonts w:eastAsia="Times New Roman" w:cs="Times New Roman"/>
          <w:spacing w:val="-4"/>
          <w:szCs w:val="28"/>
          <w:lang w:eastAsia="ru-RU"/>
        </w:rPr>
        <w:t>5</w:t>
      </w:r>
      <w:r w:rsidR="00861361" w:rsidRPr="0019586F">
        <w:rPr>
          <w:rFonts w:eastAsia="Times New Roman" w:cs="Times New Roman"/>
          <w:spacing w:val="-4"/>
          <w:szCs w:val="28"/>
          <w:lang w:eastAsia="ru-RU"/>
        </w:rPr>
        <w:t> </w:t>
      </w:r>
      <w:r w:rsidR="0059067E" w:rsidRPr="0019586F">
        <w:rPr>
          <w:rFonts w:eastAsia="Times New Roman" w:cs="Times New Roman"/>
          <w:spacing w:val="-4"/>
          <w:szCs w:val="28"/>
          <w:lang w:eastAsia="ru-RU"/>
        </w:rPr>
        <w:t>объект</w:t>
      </w:r>
      <w:r w:rsidR="00436974">
        <w:rPr>
          <w:rFonts w:eastAsia="Times New Roman" w:cs="Times New Roman"/>
          <w:spacing w:val="-4"/>
          <w:szCs w:val="28"/>
          <w:lang w:eastAsia="ru-RU"/>
        </w:rPr>
        <w:t>ов</w:t>
      </w:r>
      <w:r w:rsidR="008259BA"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8259BA"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 w:rsidR="00436974">
        <w:rPr>
          <w:rFonts w:eastAsia="Times New Roman" w:cs="Times New Roman"/>
          <w:szCs w:val="28"/>
          <w:lang w:eastAsia="ru-RU"/>
        </w:rPr>
        <w:t>10445,4</w:t>
      </w:r>
      <w:r w:rsidR="0059067E" w:rsidRPr="0019586F">
        <w:rPr>
          <w:rFonts w:eastAsia="Times New Roman" w:cs="Times New Roman"/>
          <w:szCs w:val="28"/>
          <w:lang w:eastAsia="ru-RU"/>
        </w:rPr>
        <w:t>тыс</w:t>
      </w:r>
      <w:r w:rsidR="008259BA" w:rsidRPr="0019586F">
        <w:rPr>
          <w:rFonts w:eastAsia="Times New Roman" w:cs="Times New Roman"/>
          <w:szCs w:val="28"/>
          <w:lang w:eastAsia="ru-RU"/>
        </w:rPr>
        <w:t>. рублей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</w:p>
    <w:p w:rsidR="00CC40D3" w:rsidRPr="006714E9" w:rsidRDefault="00436974" w:rsidP="00B23A7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9</w:t>
      </w:r>
      <w:r w:rsidR="00453BAA"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 w:rsidR="001826C5">
        <w:rPr>
          <w:rFonts w:eastAsia="Times New Roman" w:cs="Times New Roman"/>
          <w:szCs w:val="28"/>
          <w:lang w:eastAsia="ru-RU"/>
        </w:rPr>
        <w:t>й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9D1EB8" w:rsidRPr="006714E9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14275F">
        <w:rPr>
          <w:rFonts w:eastAsia="Times New Roman" w:cs="Times New Roman"/>
          <w:szCs w:val="28"/>
          <w:lang w:eastAsia="ru-RU"/>
        </w:rPr>
        <w:t>охвачено</w:t>
      </w:r>
      <w:r>
        <w:rPr>
          <w:rFonts w:eastAsia="Times New Roman" w:cs="Times New Roman"/>
          <w:szCs w:val="28"/>
          <w:lang w:eastAsia="ru-RU"/>
        </w:rPr>
        <w:t>21</w:t>
      </w:r>
      <w:r w:rsidR="00AC735F" w:rsidRPr="006714E9">
        <w:rPr>
          <w:rFonts w:eastAsia="Times New Roman" w:cs="Times New Roman"/>
          <w:szCs w:val="28"/>
          <w:lang w:eastAsia="ru-RU"/>
        </w:rPr>
        <w:t xml:space="preserve"> объект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82642F">
        <w:rPr>
          <w:rFonts w:eastAsia="Times New Roman" w:cs="Times New Roman"/>
          <w:szCs w:val="28"/>
          <w:lang w:eastAsia="ru-RU"/>
        </w:rPr>
        <w:t>в том числе</w:t>
      </w:r>
      <w:r w:rsidR="0081313D" w:rsidRPr="006714E9">
        <w:rPr>
          <w:rFonts w:eastAsia="Times New Roman" w:cs="Times New Roman"/>
          <w:szCs w:val="28"/>
          <w:lang w:eastAsia="ru-RU"/>
        </w:rPr>
        <w:t>:</w:t>
      </w:r>
    </w:p>
    <w:p w:rsidR="00C24257" w:rsidRPr="00044C43" w:rsidRDefault="00436974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0C6B">
        <w:rPr>
          <w:rFonts w:eastAsia="Times New Roman" w:cs="Times New Roman"/>
          <w:szCs w:val="28"/>
          <w:lang w:eastAsia="ru-RU"/>
        </w:rPr>
        <w:t xml:space="preserve"> </w:t>
      </w:r>
      <w:r w:rsidR="00C24257" w:rsidRPr="00044C43">
        <w:rPr>
          <w:rFonts w:cs="Times New Roman"/>
          <w:szCs w:val="28"/>
        </w:rPr>
        <w:t>внешн</w:t>
      </w:r>
      <w:r>
        <w:rPr>
          <w:rFonts w:cs="Times New Roman"/>
          <w:szCs w:val="28"/>
        </w:rPr>
        <w:t>яя</w:t>
      </w:r>
      <w:r w:rsidR="00C24257" w:rsidRPr="00044C43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82642F" w:rsidRPr="00044C43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ого</w:t>
      </w:r>
      <w:r w:rsidR="0082642F" w:rsidRPr="00044C43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="0082642F" w:rsidRPr="00044C43">
        <w:rPr>
          <w:rFonts w:cs="Times New Roman"/>
          <w:szCs w:val="28"/>
        </w:rPr>
        <w:t xml:space="preserve"> об исполнении </w:t>
      </w:r>
      <w:r w:rsidR="00550BFF">
        <w:rPr>
          <w:rFonts w:cs="Times New Roman"/>
          <w:szCs w:val="28"/>
        </w:rPr>
        <w:t>бюджета муниципального образования городской округ «Город Стародуб»</w:t>
      </w:r>
      <w:r w:rsidR="009344BC">
        <w:rPr>
          <w:rFonts w:cs="Times New Roman"/>
          <w:szCs w:val="28"/>
        </w:rPr>
        <w:t xml:space="preserve"> </w:t>
      </w:r>
      <w:r w:rsidR="00861361">
        <w:rPr>
          <w:rFonts w:cs="Times New Roman"/>
          <w:szCs w:val="28"/>
        </w:rPr>
        <w:t xml:space="preserve">за </w:t>
      </w:r>
      <w:r w:rsidR="00C24257" w:rsidRPr="00044C43">
        <w:rPr>
          <w:rFonts w:cs="Times New Roman"/>
          <w:szCs w:val="28"/>
        </w:rPr>
        <w:t>201</w:t>
      </w:r>
      <w:r w:rsidR="00550BFF">
        <w:rPr>
          <w:rFonts w:cs="Times New Roman"/>
          <w:szCs w:val="28"/>
        </w:rPr>
        <w:t>9</w:t>
      </w:r>
      <w:r w:rsidR="00C24257" w:rsidRPr="00044C43">
        <w:rPr>
          <w:rFonts w:cs="Times New Roman"/>
          <w:szCs w:val="28"/>
        </w:rPr>
        <w:t>год</w:t>
      </w:r>
      <w:r w:rsidR="00FC7879" w:rsidRPr="00044C43">
        <w:rPr>
          <w:rFonts w:eastAsia="Times New Roman" w:cs="Times New Roman"/>
          <w:szCs w:val="28"/>
          <w:lang w:eastAsia="ru-RU"/>
        </w:rPr>
        <w:t>, в рамках</w:t>
      </w:r>
      <w:r w:rsidR="00E444F5">
        <w:rPr>
          <w:rFonts w:eastAsia="Times New Roman" w:cs="Times New Roman"/>
          <w:szCs w:val="28"/>
          <w:lang w:eastAsia="ru-RU"/>
        </w:rPr>
        <w:t>,</w:t>
      </w:r>
      <w:r w:rsidR="00FC7879" w:rsidRPr="00044C43">
        <w:rPr>
          <w:rFonts w:eastAsia="Times New Roman" w:cs="Times New Roman"/>
          <w:szCs w:val="28"/>
          <w:lang w:eastAsia="ru-RU"/>
        </w:rPr>
        <w:t xml:space="preserve"> которых охвачен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о </w:t>
      </w:r>
      <w:r w:rsidR="00550BFF">
        <w:rPr>
          <w:rFonts w:eastAsia="Times New Roman" w:cs="Times New Roman"/>
          <w:szCs w:val="28"/>
          <w:lang w:eastAsia="ru-RU"/>
        </w:rPr>
        <w:t>5</w:t>
      </w:r>
      <w:r w:rsidR="009D17A8" w:rsidRPr="00044C43">
        <w:rPr>
          <w:rFonts w:eastAsia="Times New Roman" w:cs="Times New Roman"/>
          <w:szCs w:val="28"/>
          <w:lang w:eastAsia="ru-RU"/>
        </w:rPr>
        <w:t xml:space="preserve"> объект</w:t>
      </w:r>
      <w:r w:rsidR="007901FD">
        <w:rPr>
          <w:rFonts w:eastAsia="Times New Roman" w:cs="Times New Roman"/>
          <w:szCs w:val="28"/>
          <w:lang w:eastAsia="ru-RU"/>
        </w:rPr>
        <w:t>ов</w:t>
      </w:r>
      <w:r w:rsidR="00855218">
        <w:rPr>
          <w:rFonts w:eastAsia="Times New Roman" w:cs="Times New Roman"/>
          <w:szCs w:val="28"/>
          <w:lang w:eastAsia="ru-RU"/>
        </w:rPr>
        <w:t>;</w:t>
      </w:r>
    </w:p>
    <w:p w:rsidR="00044C43" w:rsidRDefault="00A45434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1826C5">
        <w:rPr>
          <w:rFonts w:eastAsia="Times New Roman" w:cs="Times New Roman"/>
          <w:szCs w:val="28"/>
          <w:lang w:eastAsia="ru-RU"/>
        </w:rPr>
        <w:t>и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 w:rsidR="00861361">
        <w:rPr>
          <w:rFonts w:eastAsia="Times New Roman" w:cs="Times New Roman"/>
          <w:szCs w:val="28"/>
          <w:lang w:eastAsia="ru-RU"/>
        </w:rPr>
        <w:t>сполнении бюджета</w:t>
      </w:r>
      <w:r w:rsidR="00550BFF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за 1 квартал 20</w:t>
      </w:r>
      <w:r w:rsidR="00550BFF">
        <w:rPr>
          <w:rFonts w:eastAsia="Times New Roman" w:cs="Times New Roman"/>
          <w:szCs w:val="28"/>
          <w:lang w:eastAsia="ru-RU"/>
        </w:rPr>
        <w:t>20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 w:rsidR="00861361">
        <w:rPr>
          <w:rFonts w:eastAsia="Times New Roman" w:cs="Times New Roman"/>
          <w:szCs w:val="28"/>
          <w:lang w:eastAsia="ru-RU"/>
        </w:rPr>
        <w:t>ие 20</w:t>
      </w:r>
      <w:r w:rsidR="00550BFF">
        <w:rPr>
          <w:rFonts w:eastAsia="Times New Roman" w:cs="Times New Roman"/>
          <w:szCs w:val="28"/>
          <w:lang w:eastAsia="ru-RU"/>
        </w:rPr>
        <w:t>20</w:t>
      </w:r>
      <w:r w:rsidR="00861361">
        <w:rPr>
          <w:rFonts w:eastAsia="Times New Roman" w:cs="Times New Roman"/>
          <w:szCs w:val="28"/>
          <w:lang w:eastAsia="ru-RU"/>
        </w:rPr>
        <w:t xml:space="preserve"> года, за 9 месяцев </w:t>
      </w:r>
      <w:r w:rsidR="0019586F">
        <w:rPr>
          <w:rFonts w:eastAsia="Times New Roman" w:cs="Times New Roman"/>
          <w:szCs w:val="28"/>
          <w:lang w:eastAsia="ru-RU"/>
        </w:rPr>
        <w:br/>
      </w:r>
      <w:r w:rsidR="00861361">
        <w:rPr>
          <w:rFonts w:eastAsia="Times New Roman" w:cs="Times New Roman"/>
          <w:szCs w:val="28"/>
          <w:lang w:eastAsia="ru-RU"/>
        </w:rPr>
        <w:t>20</w:t>
      </w:r>
      <w:r w:rsidR="00550BFF">
        <w:rPr>
          <w:rFonts w:eastAsia="Times New Roman" w:cs="Times New Roman"/>
          <w:szCs w:val="28"/>
          <w:lang w:eastAsia="ru-RU"/>
        </w:rPr>
        <w:t>20</w:t>
      </w:r>
      <w:r w:rsidR="00044C43" w:rsidRPr="00044C43">
        <w:rPr>
          <w:rFonts w:eastAsia="Times New Roman" w:cs="Times New Roman"/>
          <w:szCs w:val="28"/>
          <w:lang w:eastAsia="ru-RU"/>
        </w:rPr>
        <w:t>года</w:t>
      </w:r>
      <w:r w:rsidR="00855218">
        <w:rPr>
          <w:rFonts w:eastAsia="Times New Roman" w:cs="Times New Roman"/>
          <w:szCs w:val="28"/>
          <w:lang w:eastAsia="ru-RU"/>
        </w:rPr>
        <w:t>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 w:rsidR="00855218">
        <w:rPr>
          <w:rFonts w:eastAsia="Times New Roman" w:cs="Times New Roman"/>
          <w:szCs w:val="28"/>
          <w:lang w:eastAsia="ru-RU"/>
        </w:rPr>
        <w:t>данных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Стародубский Совет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214CFE">
        <w:rPr>
          <w:rFonts w:eastAsia="Times New Roman" w:cs="Times New Roman"/>
          <w:szCs w:val="28"/>
          <w:lang w:eastAsia="ru-RU"/>
        </w:rPr>
        <w:t xml:space="preserve">и администрацию </w:t>
      </w:r>
      <w:r w:rsidR="00550BFF">
        <w:rPr>
          <w:rFonts w:eastAsia="Times New Roman" w:cs="Times New Roman"/>
          <w:szCs w:val="28"/>
          <w:lang w:eastAsia="ru-RU"/>
        </w:rPr>
        <w:t>округа</w:t>
      </w:r>
      <w:r w:rsidR="00ED1847">
        <w:rPr>
          <w:rFonts w:eastAsia="Times New Roman" w:cs="Times New Roman"/>
          <w:szCs w:val="28"/>
          <w:lang w:eastAsia="ru-RU"/>
        </w:rPr>
        <w:t xml:space="preserve"> 3 </w:t>
      </w:r>
      <w:r w:rsidR="00ED1847" w:rsidRPr="00044C43">
        <w:rPr>
          <w:rFonts w:eastAsia="Times New Roman" w:cs="Times New Roman"/>
          <w:szCs w:val="28"/>
          <w:lang w:eastAsia="ru-RU"/>
        </w:rPr>
        <w:t>заключени</w:t>
      </w:r>
      <w:r w:rsidR="00ED1847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;</w:t>
      </w:r>
    </w:p>
    <w:p w:rsidR="00A45434" w:rsidRPr="007B2583" w:rsidRDefault="00550BFF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45434">
        <w:rPr>
          <w:rFonts w:eastAsia="Times New Roman" w:cs="Times New Roman"/>
          <w:szCs w:val="28"/>
          <w:lang w:eastAsia="ru-RU"/>
        </w:rPr>
        <w:t xml:space="preserve">0 внешних проверок отчетов об исполнении бюджетов </w:t>
      </w:r>
      <w:r>
        <w:rPr>
          <w:rFonts w:eastAsia="Times New Roman" w:cs="Times New Roman"/>
          <w:szCs w:val="28"/>
          <w:lang w:eastAsia="ru-RU"/>
        </w:rPr>
        <w:t>пяти</w:t>
      </w:r>
      <w:r w:rsidR="00A45434">
        <w:rPr>
          <w:rFonts w:eastAsia="Times New Roman" w:cs="Times New Roman"/>
          <w:szCs w:val="28"/>
          <w:lang w:eastAsia="ru-RU"/>
        </w:rPr>
        <w:t xml:space="preserve"> сельских поселений района: за 1 полугодие 20</w:t>
      </w:r>
      <w:r>
        <w:rPr>
          <w:rFonts w:eastAsia="Times New Roman" w:cs="Times New Roman"/>
          <w:szCs w:val="28"/>
          <w:lang w:eastAsia="ru-RU"/>
        </w:rPr>
        <w:t>20</w:t>
      </w:r>
      <w:r w:rsidR="00A45434">
        <w:rPr>
          <w:rFonts w:eastAsia="Times New Roman" w:cs="Times New Roman"/>
          <w:szCs w:val="28"/>
          <w:lang w:eastAsia="ru-RU"/>
        </w:rPr>
        <w:t xml:space="preserve"> года, за 9 месяцев 20</w:t>
      </w:r>
      <w:r>
        <w:rPr>
          <w:rFonts w:eastAsia="Times New Roman" w:cs="Times New Roman"/>
          <w:szCs w:val="28"/>
          <w:lang w:eastAsia="ru-RU"/>
        </w:rPr>
        <w:t>20</w:t>
      </w:r>
      <w:r w:rsidR="00A45434">
        <w:rPr>
          <w:rFonts w:eastAsia="Times New Roman" w:cs="Times New Roman"/>
          <w:szCs w:val="28"/>
          <w:lang w:eastAsia="ru-RU"/>
        </w:rPr>
        <w:t xml:space="preserve"> года. По итогам данных проверок подготовлено и направлено </w:t>
      </w:r>
      <w:r>
        <w:rPr>
          <w:rFonts w:eastAsia="Times New Roman" w:cs="Times New Roman"/>
          <w:szCs w:val="28"/>
          <w:lang w:eastAsia="ru-RU"/>
        </w:rPr>
        <w:t>1</w:t>
      </w:r>
      <w:r w:rsidR="00A45434">
        <w:rPr>
          <w:rFonts w:eastAsia="Times New Roman" w:cs="Times New Roman"/>
          <w:szCs w:val="28"/>
          <w:lang w:eastAsia="ru-RU"/>
        </w:rPr>
        <w:t xml:space="preserve">0 заключений </w:t>
      </w:r>
      <w:r w:rsidR="00ED1847">
        <w:rPr>
          <w:rFonts w:eastAsia="Times New Roman" w:cs="Times New Roman"/>
          <w:szCs w:val="28"/>
          <w:lang w:eastAsia="ru-RU"/>
        </w:rPr>
        <w:t xml:space="preserve">в </w:t>
      </w:r>
      <w:r w:rsidR="00214CFE">
        <w:rPr>
          <w:rFonts w:eastAsia="Times New Roman" w:cs="Times New Roman"/>
          <w:szCs w:val="28"/>
          <w:lang w:eastAsia="ru-RU"/>
        </w:rPr>
        <w:t xml:space="preserve">Стародубский Совет и администрацию </w:t>
      </w:r>
      <w:r>
        <w:rPr>
          <w:rFonts w:eastAsia="Times New Roman" w:cs="Times New Roman"/>
          <w:szCs w:val="28"/>
          <w:lang w:eastAsia="ru-RU"/>
        </w:rPr>
        <w:t>округа</w:t>
      </w:r>
      <w:r w:rsidR="00A45434">
        <w:rPr>
          <w:rFonts w:eastAsia="Times New Roman" w:cs="Times New Roman"/>
          <w:szCs w:val="28"/>
          <w:lang w:eastAsia="ru-RU"/>
        </w:rPr>
        <w:t>.</w:t>
      </w:r>
    </w:p>
    <w:p w:rsidR="009D63C2" w:rsidRPr="009D63C2" w:rsidRDefault="001353FF" w:rsidP="00B23A74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 xml:space="preserve">Кроме того, </w:t>
      </w:r>
      <w:r w:rsidR="00063D48" w:rsidRPr="00855218">
        <w:rPr>
          <w:rFonts w:eastAsia="Times New Roman" w:cs="Times New Roman"/>
          <w:szCs w:val="28"/>
          <w:lang w:eastAsia="ru-RU"/>
        </w:rPr>
        <w:t>К</w:t>
      </w:r>
      <w:r w:rsidR="00044C43" w:rsidRPr="00855218">
        <w:rPr>
          <w:rFonts w:eastAsia="Times New Roman" w:cs="Times New Roman"/>
          <w:szCs w:val="28"/>
          <w:lang w:eastAsia="ru-RU"/>
        </w:rPr>
        <w:t>онтрольно-счетной палатой в 20</w:t>
      </w:r>
      <w:r w:rsidR="00550BFF">
        <w:rPr>
          <w:rFonts w:eastAsia="Times New Roman" w:cs="Times New Roman"/>
          <w:szCs w:val="28"/>
          <w:lang w:eastAsia="ru-RU"/>
        </w:rPr>
        <w:t>20</w:t>
      </w:r>
      <w:r w:rsidR="00063D48" w:rsidRPr="00855218">
        <w:rPr>
          <w:rFonts w:eastAsia="Times New Roman" w:cs="Times New Roman"/>
          <w:szCs w:val="28"/>
          <w:lang w:eastAsia="ru-RU"/>
        </w:rPr>
        <w:t xml:space="preserve"> году </w:t>
      </w:r>
      <w:r w:rsidR="00044C43" w:rsidRPr="00855218">
        <w:rPr>
          <w:rFonts w:eastAsia="Times New Roman" w:cs="Times New Roman"/>
          <w:szCs w:val="28"/>
          <w:lang w:eastAsia="ru-RU"/>
        </w:rPr>
        <w:t>проведен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855218">
        <w:rPr>
          <w:rFonts w:eastAsia="Times New Roman" w:cs="Times New Roman"/>
          <w:szCs w:val="28"/>
          <w:lang w:eastAsia="ru-RU"/>
        </w:rPr>
        <w:t>экспертиз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A45434">
        <w:rPr>
          <w:rFonts w:eastAsia="Times New Roman" w:cs="Times New Roman"/>
          <w:szCs w:val="28"/>
          <w:lang w:eastAsia="ru-RU"/>
        </w:rPr>
        <w:t>решения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45434">
        <w:rPr>
          <w:rFonts w:eastAsia="Times New Roman" w:cs="Times New Roman"/>
          <w:szCs w:val="28"/>
          <w:lang w:eastAsia="ru-RU"/>
        </w:rPr>
        <w:t xml:space="preserve">о </w:t>
      </w:r>
      <w:r w:rsidR="00044C43" w:rsidRPr="00855218">
        <w:rPr>
          <w:rFonts w:eastAsia="Times New Roman" w:cs="Times New Roman"/>
          <w:szCs w:val="28"/>
          <w:lang w:eastAsia="ru-RU"/>
        </w:rPr>
        <w:t>бюджете</w:t>
      </w:r>
      <w:r w:rsidR="00550BFF">
        <w:rPr>
          <w:rFonts w:eastAsia="Times New Roman" w:cs="Times New Roman"/>
          <w:szCs w:val="28"/>
          <w:lang w:eastAsia="ru-RU"/>
        </w:rPr>
        <w:t xml:space="preserve"> Стародубского муниципального округа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на 20</w:t>
      </w:r>
      <w:r w:rsidR="00061AE3">
        <w:rPr>
          <w:rFonts w:eastAsia="Times New Roman" w:cs="Times New Roman"/>
          <w:szCs w:val="28"/>
          <w:lang w:eastAsia="ru-RU"/>
        </w:rPr>
        <w:t>2</w:t>
      </w:r>
      <w:r w:rsidR="00550BFF">
        <w:rPr>
          <w:rFonts w:eastAsia="Times New Roman" w:cs="Times New Roman"/>
          <w:szCs w:val="28"/>
          <w:lang w:eastAsia="ru-RU"/>
        </w:rPr>
        <w:t>1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A45434">
        <w:rPr>
          <w:rFonts w:eastAsia="Times New Roman" w:cs="Times New Roman"/>
          <w:szCs w:val="28"/>
          <w:lang w:eastAsia="ru-RU"/>
        </w:rPr>
        <w:t>2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550BFF">
        <w:rPr>
          <w:rFonts w:eastAsia="Times New Roman" w:cs="Times New Roman"/>
          <w:szCs w:val="28"/>
          <w:lang w:eastAsia="ru-RU"/>
        </w:rPr>
        <w:t>3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147C55" w:rsidRPr="007739C7">
        <w:rPr>
          <w:rFonts w:eastAsia="Times New Roman" w:cs="Times New Roman"/>
          <w:szCs w:val="28"/>
          <w:lang w:eastAsia="ru-RU"/>
        </w:rPr>
        <w:t>По итогам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855218" w:rsidRPr="00855218">
        <w:rPr>
          <w:rFonts w:eastAsia="Times New Roman" w:cs="Times New Roman"/>
          <w:szCs w:val="28"/>
          <w:lang w:eastAsia="ru-RU"/>
        </w:rPr>
        <w:t>указанных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экспертиз </w:t>
      </w:r>
      <w:r w:rsidR="009C0E1B" w:rsidRPr="00855218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147C55" w:rsidRPr="00855218">
        <w:rPr>
          <w:rFonts w:eastAsia="Times New Roman" w:cs="Times New Roman"/>
          <w:szCs w:val="28"/>
          <w:lang w:eastAsia="ru-RU"/>
        </w:rPr>
        <w:t>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Стародубский Совет народных депутатов</w:t>
      </w:r>
      <w:r w:rsidR="00550BFF">
        <w:rPr>
          <w:rFonts w:eastAsia="Times New Roman" w:cs="Times New Roman"/>
          <w:szCs w:val="28"/>
          <w:lang w:eastAsia="ru-RU"/>
        </w:rPr>
        <w:t>, администрацию округа</w:t>
      </w:r>
      <w:r w:rsidR="00ED1847">
        <w:rPr>
          <w:rFonts w:eastAsia="Times New Roman" w:cs="Times New Roman"/>
          <w:szCs w:val="28"/>
          <w:lang w:eastAsia="ru-RU"/>
        </w:rPr>
        <w:t xml:space="preserve"> </w:t>
      </w:r>
      <w:r w:rsidR="00023D7B">
        <w:t>1</w:t>
      </w:r>
      <w:r w:rsidR="00ED1847">
        <w:t xml:space="preserve"> </w:t>
      </w:r>
      <w:r w:rsidR="00023D7B">
        <w:t>заключение</w:t>
      </w:r>
      <w:r w:rsidR="009D63C2" w:rsidRPr="009D63C2">
        <w:t>.</w:t>
      </w:r>
    </w:p>
    <w:p w:rsidR="009D17A8" w:rsidRPr="007B2583" w:rsidRDefault="00671AF9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D267F6" w:rsidRPr="00F87C11">
        <w:rPr>
          <w:rFonts w:eastAsia="Times New Roman" w:cs="Times New Roman"/>
          <w:szCs w:val="28"/>
          <w:lang w:eastAsia="ru-RU"/>
        </w:rPr>
        <w:t>Контрольно-с</w:t>
      </w:r>
      <w:r w:rsidR="006B3087" w:rsidRPr="00F87C11">
        <w:rPr>
          <w:rFonts w:eastAsia="Times New Roman" w:cs="Times New Roman"/>
          <w:szCs w:val="28"/>
          <w:lang w:eastAsia="ru-RU"/>
        </w:rPr>
        <w:t>четной палатой в 20</w:t>
      </w:r>
      <w:r w:rsidR="00550BFF">
        <w:rPr>
          <w:rFonts w:eastAsia="Times New Roman" w:cs="Times New Roman"/>
          <w:szCs w:val="28"/>
          <w:lang w:eastAsia="ru-RU"/>
        </w:rPr>
        <w:t>20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году прово</w:t>
      </w:r>
      <w:r w:rsidR="00D267F6" w:rsidRPr="00F87C11">
        <w:rPr>
          <w:rFonts w:eastAsia="Times New Roman" w:cs="Times New Roman"/>
          <w:szCs w:val="28"/>
          <w:lang w:eastAsia="ru-RU"/>
        </w:rPr>
        <w:t>д</w:t>
      </w:r>
      <w:r w:rsidR="006B3087" w:rsidRPr="00F87C11">
        <w:rPr>
          <w:rFonts w:eastAsia="Times New Roman" w:cs="Times New Roman"/>
          <w:szCs w:val="28"/>
          <w:lang w:eastAsia="ru-RU"/>
        </w:rPr>
        <w:t>или</w:t>
      </w:r>
      <w:r w:rsidR="001353FF" w:rsidRPr="00F87C11">
        <w:rPr>
          <w:rFonts w:eastAsia="Times New Roman" w:cs="Times New Roman"/>
          <w:szCs w:val="28"/>
          <w:lang w:eastAsia="ru-RU"/>
        </w:rPr>
        <w:t>сь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экспертизы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 проектов </w:t>
      </w:r>
      <w:r w:rsidR="00023D7B">
        <w:rPr>
          <w:rFonts w:eastAsia="Times New Roman" w:cs="Times New Roman"/>
          <w:szCs w:val="28"/>
          <w:lang w:eastAsia="ru-RU"/>
        </w:rPr>
        <w:t>решений</w:t>
      </w:r>
      <w:r w:rsidR="00CB324E" w:rsidRPr="00F87C11">
        <w:rPr>
          <w:rFonts w:eastAsia="Times New Roman" w:cs="Times New Roman"/>
          <w:szCs w:val="28"/>
          <w:lang w:eastAsia="ru-RU"/>
        </w:rPr>
        <w:t xml:space="preserve"> и иных 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  <w:r w:rsidR="00877D35">
        <w:rPr>
          <w:rFonts w:eastAsia="Times New Roman" w:cs="Times New Roman"/>
          <w:szCs w:val="28"/>
          <w:lang w:eastAsia="ru-RU"/>
        </w:rPr>
        <w:t>муниципального округа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CB324E" w:rsidRPr="00F87C11">
        <w:rPr>
          <w:rFonts w:eastAsia="Times New Roman" w:cs="Times New Roman"/>
          <w:szCs w:val="28"/>
          <w:lang w:eastAsia="ru-RU"/>
        </w:rPr>
        <w:t>внесенных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 на рассмотрение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Стародубский Совет народных депутатов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D267F6" w:rsidRPr="00A56166">
        <w:rPr>
          <w:rFonts w:eastAsia="Times New Roman" w:cs="Times New Roman"/>
          <w:szCs w:val="28"/>
          <w:lang w:eastAsia="ru-RU"/>
        </w:rPr>
        <w:t xml:space="preserve">по </w:t>
      </w:r>
      <w:r w:rsidR="006B3087" w:rsidRPr="00A56166">
        <w:rPr>
          <w:rFonts w:eastAsia="Times New Roman" w:cs="Times New Roman"/>
          <w:szCs w:val="28"/>
          <w:lang w:eastAsia="ru-RU"/>
        </w:rPr>
        <w:t>итогам которых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061AE3">
        <w:rPr>
          <w:rFonts w:eastAsia="Times New Roman" w:cs="Times New Roman"/>
          <w:szCs w:val="28"/>
          <w:lang w:eastAsia="ru-RU"/>
        </w:rPr>
        <w:t>1</w:t>
      </w:r>
      <w:r w:rsidR="00550BFF">
        <w:rPr>
          <w:rFonts w:eastAsia="Times New Roman" w:cs="Times New Roman"/>
          <w:szCs w:val="28"/>
          <w:lang w:eastAsia="ru-RU"/>
        </w:rPr>
        <w:t>0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 w:rsidR="00061AE3">
        <w:rPr>
          <w:rFonts w:eastAsia="Times New Roman" w:cs="Times New Roman"/>
          <w:szCs w:val="28"/>
          <w:lang w:eastAsia="ru-RU"/>
        </w:rPr>
        <w:t>й</w:t>
      </w:r>
      <w:r w:rsidR="00456AC6" w:rsidRPr="00A56166">
        <w:rPr>
          <w:rFonts w:eastAsia="Times New Roman" w:cs="Times New Roman"/>
          <w:szCs w:val="28"/>
          <w:lang w:eastAsia="ru-RU"/>
        </w:rPr>
        <w:t>.</w:t>
      </w:r>
    </w:p>
    <w:p w:rsidR="00063D48" w:rsidRPr="00253AE0" w:rsidRDefault="00063D48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53AE0">
        <w:rPr>
          <w:rFonts w:eastAsia="Times New Roman" w:cs="Times New Roman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="00A64CBC" w:rsidRPr="00253AE0">
        <w:rPr>
          <w:rFonts w:cs="Times New Roman"/>
          <w:szCs w:val="28"/>
        </w:rPr>
        <w:t xml:space="preserve">законности и </w:t>
      </w:r>
      <w:r w:rsidR="008B2AC4" w:rsidRPr="00253AE0">
        <w:rPr>
          <w:rFonts w:cs="Times New Roman"/>
          <w:szCs w:val="28"/>
        </w:rPr>
        <w:t xml:space="preserve">эффективности (экономности и </w:t>
      </w:r>
      <w:r w:rsidR="00A64CBC" w:rsidRPr="00253AE0">
        <w:rPr>
          <w:rFonts w:cs="Times New Roman"/>
          <w:szCs w:val="28"/>
        </w:rPr>
        <w:t>результативности) использования</w:t>
      </w:r>
      <w:r w:rsidRPr="00253AE0">
        <w:rPr>
          <w:rFonts w:eastAsia="Times New Roman" w:cs="Times New Roman"/>
          <w:szCs w:val="28"/>
          <w:lang w:eastAsia="ru-RU"/>
        </w:rPr>
        <w:t xml:space="preserve"> бюджетных средств</w:t>
      </w:r>
      <w:r w:rsidR="00A64CBC" w:rsidRPr="00253AE0">
        <w:rPr>
          <w:rFonts w:eastAsia="Times New Roman" w:cs="Times New Roman"/>
          <w:szCs w:val="28"/>
          <w:lang w:eastAsia="ru-RU"/>
        </w:rPr>
        <w:t xml:space="preserve"> и</w:t>
      </w:r>
      <w:r w:rsidRPr="00253AE0">
        <w:rPr>
          <w:rFonts w:eastAsia="Times New Roman" w:cs="Times New Roman"/>
          <w:szCs w:val="28"/>
          <w:lang w:eastAsia="ru-RU"/>
        </w:rPr>
        <w:t xml:space="preserve"> имущества муниципальной собственности</w:t>
      </w:r>
      <w:r w:rsidR="0098435F" w:rsidRPr="0019586F">
        <w:rPr>
          <w:rFonts w:eastAsia="Times New Roman" w:cs="Times New Roman"/>
          <w:spacing w:val="-4"/>
          <w:szCs w:val="28"/>
          <w:lang w:eastAsia="ru-RU"/>
        </w:rPr>
        <w:t>.</w:t>
      </w:r>
    </w:p>
    <w:p w:rsidR="00B42C8D" w:rsidRDefault="00B42C8D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332FFC">
        <w:rPr>
          <w:rFonts w:eastAsia="Times New Roman" w:cs="Times New Roman"/>
          <w:szCs w:val="28"/>
          <w:lang w:eastAsia="ru-RU"/>
        </w:rPr>
        <w:t>о исполнение совместного решения</w:t>
      </w:r>
      <w:r>
        <w:rPr>
          <w:rFonts w:eastAsia="Times New Roman" w:cs="Times New Roman"/>
          <w:szCs w:val="28"/>
          <w:lang w:eastAsia="ru-RU"/>
        </w:rPr>
        <w:t xml:space="preserve">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</w:t>
      </w:r>
      <w:r w:rsidRPr="00D60E81">
        <w:rPr>
          <w:szCs w:val="28"/>
        </w:rPr>
        <w:lastRenderedPageBreak/>
        <w:t xml:space="preserve">Контрольно-счетной палаты </w:t>
      </w:r>
      <w:r w:rsidR="00E9395C">
        <w:rPr>
          <w:szCs w:val="28"/>
        </w:rPr>
        <w:t xml:space="preserve">Стародубского муниципального </w:t>
      </w:r>
      <w:r w:rsidR="006A0B0E">
        <w:rPr>
          <w:szCs w:val="28"/>
        </w:rPr>
        <w:t>округа</w:t>
      </w:r>
      <w:r w:rsidR="00A476EE">
        <w:rPr>
          <w:szCs w:val="28"/>
        </w:rPr>
        <w:t xml:space="preserve"> </w:t>
      </w:r>
      <w:r w:rsidR="00861361">
        <w:rPr>
          <w:szCs w:val="28"/>
        </w:rPr>
        <w:t xml:space="preserve">в </w:t>
      </w:r>
      <w:r>
        <w:rPr>
          <w:szCs w:val="28"/>
        </w:rPr>
        <w:t>20</w:t>
      </w:r>
      <w:r w:rsidR="006A0B0E">
        <w:rPr>
          <w:szCs w:val="28"/>
        </w:rPr>
        <w:t>20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(контроля), одобренного Советом</w:t>
      </w:r>
      <w:r w:rsidR="00FC7664">
        <w:rPr>
          <w:rFonts w:cs="Times New Roman"/>
          <w:szCs w:val="28"/>
        </w:rPr>
        <w:t xml:space="preserve"> контрольно-счетных органов при </w:t>
      </w:r>
      <w:r>
        <w:rPr>
          <w:rFonts w:cs="Times New Roman"/>
          <w:szCs w:val="28"/>
        </w:rPr>
        <w:t xml:space="preserve">Счетной палате </w:t>
      </w:r>
      <w:r w:rsidR="009169BC" w:rsidRPr="009169BC">
        <w:t>Российской Федерации</w:t>
      </w:r>
      <w:r w:rsidR="003227B2">
        <w:rPr>
          <w:rFonts w:cs="Times New Roman"/>
          <w:szCs w:val="28"/>
        </w:rPr>
        <w:t xml:space="preserve"> (далее – Классификатор нарушений).</w:t>
      </w:r>
    </w:p>
    <w:p w:rsidR="00681CA6" w:rsidRDefault="009E5487" w:rsidP="00877D3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717CD6" w:rsidRPr="00862FA6">
        <w:rPr>
          <w:rFonts w:eastAsia="Times New Roman" w:cs="Times New Roman"/>
          <w:szCs w:val="28"/>
          <w:lang w:eastAsia="ru-RU"/>
        </w:rPr>
        <w:t xml:space="preserve"> установлено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6A0B0E">
        <w:rPr>
          <w:rFonts w:eastAsia="Times New Roman" w:cs="Times New Roman"/>
          <w:szCs w:val="28"/>
          <w:lang w:eastAsia="ru-RU"/>
        </w:rPr>
        <w:t>81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91238" w:rsidRPr="00862FA6">
        <w:rPr>
          <w:rFonts w:eastAsia="Times New Roman" w:cs="Times New Roman"/>
          <w:szCs w:val="28"/>
          <w:lang w:eastAsia="ru-RU"/>
        </w:rPr>
        <w:t>нарушен</w:t>
      </w:r>
      <w:r w:rsidR="006A0B0E">
        <w:rPr>
          <w:rFonts w:eastAsia="Times New Roman" w:cs="Times New Roman"/>
          <w:szCs w:val="28"/>
          <w:lang w:eastAsia="ru-RU"/>
        </w:rPr>
        <w:t>ие</w:t>
      </w:r>
      <w:r w:rsidR="003227B2"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C24257" w:rsidRPr="00862FA6">
        <w:rPr>
          <w:rFonts w:eastAsia="Times New Roman" w:cs="Times New Roman"/>
          <w:szCs w:val="28"/>
          <w:lang w:eastAsia="ru-RU"/>
        </w:rPr>
        <w:t xml:space="preserve">на общую сумму </w:t>
      </w:r>
      <w:r w:rsidR="006A0B0E">
        <w:rPr>
          <w:rFonts w:eastAsia="Times New Roman" w:cs="Times New Roman"/>
          <w:szCs w:val="28"/>
          <w:lang w:eastAsia="ru-RU"/>
        </w:rPr>
        <w:t>5645,3</w:t>
      </w:r>
      <w:r w:rsidR="00CD6013" w:rsidRPr="00A94D1A">
        <w:rPr>
          <w:rFonts w:eastAsia="Times New Roman" w:cs="Times New Roman"/>
          <w:szCs w:val="28"/>
          <w:lang w:eastAsia="ru-RU"/>
        </w:rPr>
        <w:t xml:space="preserve"> тыс</w:t>
      </w:r>
      <w:r w:rsidR="00C24257" w:rsidRPr="00A94D1A">
        <w:rPr>
          <w:rFonts w:eastAsia="Times New Roman" w:cs="Times New Roman"/>
          <w:szCs w:val="28"/>
          <w:lang w:eastAsia="ru-RU"/>
        </w:rPr>
        <w:t xml:space="preserve">. рублей, в том числе </w:t>
      </w:r>
      <w:r w:rsidR="006E2B8C" w:rsidRPr="00A94D1A">
        <w:rPr>
          <w:rFonts w:eastAsia="Times New Roman" w:cs="Times New Roman"/>
          <w:szCs w:val="28"/>
          <w:lang w:eastAsia="ru-RU"/>
        </w:rPr>
        <w:t xml:space="preserve">допущенных </w:t>
      </w:r>
      <w:r w:rsidR="00F84A54" w:rsidRPr="00A94D1A">
        <w:rPr>
          <w:rFonts w:eastAsia="Times New Roman" w:cs="Times New Roman"/>
          <w:szCs w:val="28"/>
          <w:lang w:eastAsia="ru-RU"/>
        </w:rPr>
        <w:t>в 20</w:t>
      </w:r>
      <w:r w:rsidR="006A0B0E">
        <w:rPr>
          <w:rFonts w:eastAsia="Times New Roman" w:cs="Times New Roman"/>
          <w:szCs w:val="28"/>
          <w:lang w:eastAsia="ru-RU"/>
        </w:rPr>
        <w:t>20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году – </w:t>
      </w:r>
      <w:r w:rsidR="006A0B0E">
        <w:rPr>
          <w:rFonts w:eastAsia="Times New Roman" w:cs="Times New Roman"/>
          <w:szCs w:val="28"/>
          <w:lang w:eastAsia="ru-RU"/>
        </w:rPr>
        <w:t>84,4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тыс. рублей, в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>201</w:t>
      </w:r>
      <w:r w:rsidR="006A0B0E">
        <w:rPr>
          <w:rFonts w:eastAsia="Times New Roman" w:cs="Times New Roman"/>
          <w:szCs w:val="28"/>
          <w:lang w:eastAsia="ru-RU"/>
        </w:rPr>
        <w:t>9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году – </w:t>
      </w:r>
      <w:r w:rsidR="006A0B0E">
        <w:rPr>
          <w:rFonts w:eastAsia="Times New Roman" w:cs="Times New Roman"/>
          <w:szCs w:val="28"/>
          <w:lang w:eastAsia="ru-RU"/>
        </w:rPr>
        <w:t>5560,9</w:t>
      </w:r>
      <w:r w:rsidR="003227B2" w:rsidRPr="00A94D1A">
        <w:rPr>
          <w:rFonts w:eastAsia="Times New Roman" w:cs="Times New Roman"/>
          <w:szCs w:val="28"/>
          <w:lang w:eastAsia="ru-RU"/>
        </w:rPr>
        <w:t> </w:t>
      </w:r>
      <w:r w:rsidR="006A0B0E">
        <w:rPr>
          <w:rFonts w:eastAsia="Times New Roman" w:cs="Times New Roman"/>
          <w:szCs w:val="28"/>
          <w:lang w:eastAsia="ru-RU"/>
        </w:rPr>
        <w:t>тыс. рублей</w:t>
      </w:r>
      <w:r w:rsidR="00C42117" w:rsidRPr="00A94D1A">
        <w:rPr>
          <w:rFonts w:eastAsia="Times New Roman" w:cs="Times New Roman"/>
          <w:szCs w:val="28"/>
          <w:lang w:eastAsia="ru-RU"/>
        </w:rPr>
        <w:t>.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97722F" w:rsidRPr="006E1ADD">
        <w:rPr>
          <w:rFonts w:eastAsia="Times New Roman" w:cs="Times New Roman"/>
          <w:szCs w:val="28"/>
          <w:lang w:eastAsia="ru-RU"/>
        </w:rPr>
        <w:t>И</w:t>
      </w:r>
      <w:r w:rsidR="0097722F">
        <w:rPr>
          <w:rFonts w:eastAsia="Times New Roman" w:cs="Times New Roman"/>
          <w:szCs w:val="28"/>
          <w:lang w:eastAsia="ru-RU"/>
        </w:rPr>
        <w:t xml:space="preserve">нформация </w:t>
      </w:r>
      <w:r w:rsidR="00F84A54">
        <w:rPr>
          <w:rFonts w:eastAsia="Times New Roman" w:cs="Times New Roman"/>
          <w:szCs w:val="28"/>
          <w:lang w:eastAsia="ru-RU"/>
        </w:rPr>
        <w:t>в разрезе видов</w:t>
      </w:r>
      <w:r w:rsidR="0097722F">
        <w:rPr>
          <w:rFonts w:eastAsia="Times New Roman" w:cs="Times New Roman"/>
          <w:szCs w:val="28"/>
          <w:lang w:eastAsia="ru-RU"/>
        </w:rPr>
        <w:t xml:space="preserve"> нарушений </w:t>
      </w:r>
      <w:r w:rsidR="0097722F">
        <w:rPr>
          <w:szCs w:val="28"/>
        </w:rPr>
        <w:t xml:space="preserve">по структуре </w:t>
      </w:r>
      <w:r w:rsidR="0097722F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C42117">
        <w:rPr>
          <w:rFonts w:cs="Times New Roman"/>
          <w:szCs w:val="28"/>
        </w:rPr>
        <w:t>,</w:t>
      </w:r>
      <w:r w:rsidR="0097722F">
        <w:rPr>
          <w:rFonts w:cs="Times New Roman"/>
          <w:szCs w:val="28"/>
        </w:rPr>
        <w:t xml:space="preserve"> представлена в следующей таблице.</w:t>
      </w:r>
    </w:p>
    <w:p w:rsidR="00586F0A" w:rsidRDefault="00586F0A" w:rsidP="00681CA6">
      <w:pPr>
        <w:spacing w:line="360" w:lineRule="auto"/>
        <w:jc w:val="both"/>
        <w:rPr>
          <w:rFonts w:cs="Times New Roman"/>
          <w:szCs w:val="28"/>
        </w:rPr>
      </w:pPr>
      <w:r w:rsidRPr="00586F0A">
        <w:rPr>
          <w:noProof/>
          <w:lang w:eastAsia="ru-RU"/>
        </w:rPr>
        <w:lastRenderedPageBreak/>
        <w:drawing>
          <wp:inline distT="0" distB="0" distL="0" distR="0">
            <wp:extent cx="5464800" cy="68039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680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6F" w:rsidRDefault="00E425B1" w:rsidP="00063A30">
      <w:pPr>
        <w:spacing w:line="360" w:lineRule="auto"/>
        <w:jc w:val="both"/>
        <w:rPr>
          <w:rFonts w:cs="Times New Roman"/>
          <w:szCs w:val="28"/>
        </w:rPr>
      </w:pPr>
      <w:r w:rsidRPr="00513C02">
        <w:rPr>
          <w:rFonts w:cs="Times New Roman"/>
          <w:szCs w:val="28"/>
        </w:rPr>
        <w:t xml:space="preserve">Кроме того, </w:t>
      </w:r>
      <w:r w:rsidR="0063346F" w:rsidRPr="00513C02">
        <w:rPr>
          <w:rFonts w:cs="Times New Roman"/>
          <w:szCs w:val="28"/>
        </w:rPr>
        <w:t xml:space="preserve">установлено </w:t>
      </w:r>
      <w:r w:rsidR="00D77482">
        <w:rPr>
          <w:rFonts w:cs="Times New Roman"/>
          <w:szCs w:val="28"/>
        </w:rPr>
        <w:t>154</w:t>
      </w:r>
      <w:r w:rsidR="00BB547C" w:rsidRPr="00513C02">
        <w:rPr>
          <w:rFonts w:cs="Times New Roman"/>
          <w:szCs w:val="28"/>
        </w:rPr>
        <w:t xml:space="preserve"> факт</w:t>
      </w:r>
      <w:r w:rsidR="00112A23"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BB547C" w:rsidRPr="00513C02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825DF" w:rsidRPr="00513C02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на сумму </w:t>
      </w:r>
      <w:r w:rsidR="00D77482">
        <w:rPr>
          <w:rFonts w:eastAsia="Times New Roman" w:cs="Times New Roman"/>
          <w:szCs w:val="28"/>
          <w:lang w:eastAsia="ru-RU"/>
        </w:rPr>
        <w:t>785,8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513C02">
        <w:rPr>
          <w:rFonts w:eastAsia="Times New Roman" w:cs="Times New Roman"/>
          <w:szCs w:val="28"/>
          <w:lang w:eastAsia="ru-RU"/>
        </w:rPr>
        <w:t>, в том числе допущенных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C1185" w:rsidRPr="00513C02">
        <w:rPr>
          <w:rFonts w:cs="Times New Roman"/>
          <w:szCs w:val="28"/>
        </w:rPr>
        <w:t>в </w:t>
      </w:r>
      <w:r w:rsidR="00CD78A5" w:rsidRPr="00513C02">
        <w:rPr>
          <w:rFonts w:cs="Times New Roman"/>
          <w:szCs w:val="28"/>
        </w:rPr>
        <w:t>20</w:t>
      </w:r>
      <w:r w:rsidR="00D77482">
        <w:rPr>
          <w:rFonts w:cs="Times New Roman"/>
          <w:szCs w:val="28"/>
        </w:rPr>
        <w:t>20</w:t>
      </w:r>
      <w:r w:rsidR="00CD78A5" w:rsidRPr="00513C02">
        <w:rPr>
          <w:rFonts w:cs="Times New Roman"/>
          <w:szCs w:val="28"/>
        </w:rPr>
        <w:t xml:space="preserve"> году – </w:t>
      </w:r>
      <w:r w:rsidR="00D77482">
        <w:t>2,6</w:t>
      </w:r>
      <w:r w:rsidR="00CD78A5" w:rsidRPr="00513C02">
        <w:rPr>
          <w:rFonts w:cs="Times New Roman"/>
          <w:szCs w:val="28"/>
        </w:rPr>
        <w:t> тыс. рублей, в 201</w:t>
      </w:r>
      <w:r w:rsidR="00D77482">
        <w:rPr>
          <w:rFonts w:cs="Times New Roman"/>
          <w:szCs w:val="28"/>
        </w:rPr>
        <w:t>9</w:t>
      </w:r>
      <w:r w:rsidR="00CD78A5" w:rsidRPr="00513C02">
        <w:rPr>
          <w:rFonts w:cs="Times New Roman"/>
          <w:szCs w:val="28"/>
        </w:rPr>
        <w:t xml:space="preserve"> году – </w:t>
      </w:r>
      <w:r w:rsidR="00D77482">
        <w:rPr>
          <w:rFonts w:cs="Times New Roman"/>
          <w:szCs w:val="28"/>
        </w:rPr>
        <w:t>783,2</w:t>
      </w:r>
      <w:r w:rsidR="00CD78A5" w:rsidRPr="00513C02">
        <w:rPr>
          <w:rFonts w:cs="Times New Roman"/>
          <w:szCs w:val="28"/>
        </w:rPr>
        <w:t xml:space="preserve"> тыс. рублей</w:t>
      </w:r>
      <w:r w:rsidR="00BB547C" w:rsidRPr="00513C02">
        <w:rPr>
          <w:rFonts w:cs="Times New Roman"/>
          <w:szCs w:val="28"/>
        </w:rPr>
        <w:t>.</w:t>
      </w:r>
    </w:p>
    <w:p w:rsidR="00493DFA" w:rsidRDefault="00393B77" w:rsidP="00B23A7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t xml:space="preserve">По </w:t>
      </w:r>
      <w:r w:rsidR="001D3A20" w:rsidRPr="0082237D">
        <w:rPr>
          <w:rFonts w:eastAsia="Times New Roman" w:cs="Times New Roman"/>
          <w:szCs w:val="28"/>
          <w:lang w:eastAsia="ru-RU"/>
        </w:rPr>
        <w:t>результатам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9173DA" w:rsidRPr="0082237D">
        <w:rPr>
          <w:rFonts w:eastAsia="Times New Roman" w:cs="Times New Roman"/>
          <w:szCs w:val="28"/>
          <w:lang w:eastAsia="ru-RU"/>
        </w:rPr>
        <w:t xml:space="preserve">контрольных и экспертно-аналитических мероприятий </w:t>
      </w:r>
      <w:r w:rsidRPr="0082237D">
        <w:rPr>
          <w:rFonts w:eastAsia="Times New Roman" w:cs="Times New Roman"/>
          <w:szCs w:val="28"/>
          <w:lang w:eastAsia="ru-RU"/>
        </w:rPr>
        <w:t xml:space="preserve">составлено </w:t>
      </w:r>
      <w:r w:rsidR="00A153E0">
        <w:rPr>
          <w:rFonts w:eastAsia="Times New Roman" w:cs="Times New Roman"/>
          <w:szCs w:val="28"/>
          <w:lang w:eastAsia="ru-RU"/>
        </w:rPr>
        <w:t>5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акт</w:t>
      </w:r>
      <w:r w:rsidR="00877D35">
        <w:rPr>
          <w:rFonts w:eastAsia="Times New Roman" w:cs="Times New Roman"/>
          <w:szCs w:val="28"/>
          <w:lang w:eastAsia="ru-RU"/>
        </w:rPr>
        <w:t>ов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="001B4C3C">
        <w:rPr>
          <w:rFonts w:eastAsia="Times New Roman" w:cs="Times New Roman"/>
          <w:szCs w:val="28"/>
          <w:lang w:eastAsia="ru-RU"/>
        </w:rPr>
        <w:t>21</w:t>
      </w:r>
      <w:r w:rsidR="0082237D"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 w:rsidR="001B4C3C">
        <w:rPr>
          <w:rFonts w:eastAsia="Times New Roman" w:cs="Times New Roman"/>
          <w:szCs w:val="28"/>
          <w:lang w:eastAsia="ru-RU"/>
        </w:rPr>
        <w:t>е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1B4C3C">
        <w:rPr>
          <w:rFonts w:eastAsia="Times New Roman" w:cs="Times New Roman"/>
          <w:szCs w:val="28"/>
          <w:lang w:eastAsia="ru-RU"/>
        </w:rPr>
        <w:t>1</w:t>
      </w:r>
      <w:r w:rsidR="00112A23">
        <w:rPr>
          <w:rFonts w:eastAsia="Times New Roman" w:cs="Times New Roman"/>
          <w:szCs w:val="28"/>
          <w:lang w:eastAsia="ru-RU"/>
        </w:rPr>
        <w:t xml:space="preserve"> отчет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. </w:t>
      </w:r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</w:t>
      </w:r>
      <w:r w:rsidR="001D3A20" w:rsidRPr="0082237D">
        <w:rPr>
          <w:rFonts w:eastAsia="Times New Roman" w:cs="Times New Roman"/>
          <w:szCs w:val="28"/>
          <w:lang w:eastAsia="ru-RU"/>
        </w:rPr>
        <w:t>данных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мероприятий</w:t>
      </w:r>
      <w:r w:rsidR="00877D35">
        <w:rPr>
          <w:rFonts w:eastAsia="Times New Roman" w:cs="Times New Roman"/>
          <w:szCs w:val="28"/>
          <w:lang w:eastAsia="ru-RU"/>
        </w:rPr>
        <w:t xml:space="preserve">, 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направлено </w:t>
      </w:r>
      <w:r w:rsidR="001B4C3C">
        <w:rPr>
          <w:rFonts w:eastAsia="Times New Roman" w:cs="Times New Roman"/>
          <w:szCs w:val="28"/>
          <w:lang w:eastAsia="ru-RU"/>
        </w:rPr>
        <w:t>3</w:t>
      </w:r>
      <w:r w:rsidR="00980112">
        <w:rPr>
          <w:rFonts w:eastAsia="Times New Roman" w:cs="Times New Roman"/>
          <w:szCs w:val="28"/>
          <w:lang w:eastAsia="ru-RU"/>
        </w:rPr>
        <w:t xml:space="preserve"> представлени</w:t>
      </w:r>
      <w:r w:rsidR="001B4C3C">
        <w:rPr>
          <w:rFonts w:eastAsia="Times New Roman" w:cs="Times New Roman"/>
          <w:szCs w:val="28"/>
          <w:lang w:eastAsia="ru-RU"/>
        </w:rPr>
        <w:t>я</w:t>
      </w:r>
      <w:r w:rsidR="00980112">
        <w:rPr>
          <w:rFonts w:eastAsia="Times New Roman" w:cs="Times New Roman"/>
          <w:szCs w:val="28"/>
          <w:lang w:eastAsia="ru-RU"/>
        </w:rPr>
        <w:t xml:space="preserve">, </w:t>
      </w:r>
      <w:r w:rsidR="001B4C3C">
        <w:rPr>
          <w:rFonts w:eastAsia="Times New Roman" w:cs="Times New Roman"/>
          <w:szCs w:val="28"/>
          <w:lang w:eastAsia="ru-RU"/>
        </w:rPr>
        <w:t>24</w:t>
      </w:r>
      <w:r w:rsidR="00112A23">
        <w:rPr>
          <w:rFonts w:eastAsia="Times New Roman" w:cs="Times New Roman"/>
          <w:szCs w:val="28"/>
          <w:lang w:eastAsia="ru-RU"/>
        </w:rPr>
        <w:t xml:space="preserve"> информационных письма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33428" w:rsidRPr="0082237D">
        <w:rPr>
          <w:rFonts w:eastAsia="Times New Roman" w:cs="Times New Roman"/>
          <w:szCs w:val="28"/>
          <w:lang w:eastAsia="ru-RU"/>
        </w:rPr>
        <w:t>председат</w:t>
      </w:r>
      <w:r w:rsidR="00733428">
        <w:rPr>
          <w:rFonts w:eastAsia="Times New Roman" w:cs="Times New Roman"/>
          <w:szCs w:val="28"/>
          <w:lang w:eastAsia="ru-RU"/>
        </w:rPr>
        <w:t xml:space="preserve">елям Советов народных депутатов, 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главам администраций </w:t>
      </w:r>
      <w:r w:rsidR="00733428" w:rsidRPr="0082237D">
        <w:rPr>
          <w:rFonts w:eastAsia="Times New Roman" w:cs="Times New Roman"/>
          <w:szCs w:val="28"/>
          <w:lang w:eastAsia="ru-RU"/>
        </w:rPr>
        <w:lastRenderedPageBreak/>
        <w:t>муниципальных образований</w:t>
      </w:r>
      <w:r w:rsidR="00733428"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</w:t>
      </w:r>
      <w:r w:rsidR="001B4C3C">
        <w:rPr>
          <w:rFonts w:eastAsia="Times New Roman" w:cs="Times New Roman"/>
          <w:szCs w:val="28"/>
          <w:lang w:eastAsia="ru-RU"/>
        </w:rPr>
        <w:t>муниципального округа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980112">
        <w:rPr>
          <w:rFonts w:eastAsia="Times New Roman" w:cs="Times New Roman"/>
          <w:szCs w:val="28"/>
          <w:lang w:eastAsia="ru-RU"/>
        </w:rPr>
        <w:t>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 w:rsidR="001B4C3C">
        <w:rPr>
          <w:rFonts w:eastAsia="Times New Roman" w:cs="Times New Roman"/>
          <w:szCs w:val="28"/>
          <w:lang w:eastAsia="ru-RU"/>
        </w:rPr>
        <w:t>45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873936">
        <w:rPr>
          <w:rFonts w:eastAsia="Times New Roman" w:cs="Times New Roman"/>
          <w:szCs w:val="28"/>
          <w:lang w:eastAsia="ru-RU"/>
        </w:rPr>
        <w:t>предложени</w:t>
      </w:r>
      <w:r w:rsidR="00784C54">
        <w:rPr>
          <w:rFonts w:eastAsia="Times New Roman" w:cs="Times New Roman"/>
          <w:szCs w:val="28"/>
          <w:lang w:eastAsia="ru-RU"/>
        </w:rPr>
        <w:t>й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Pr="00C85A74">
        <w:rPr>
          <w:rFonts w:eastAsia="Times New Roman" w:cs="Times New Roman"/>
          <w:szCs w:val="28"/>
          <w:lang w:eastAsia="ru-RU"/>
        </w:rPr>
        <w:t xml:space="preserve">по </w:t>
      </w:r>
      <w:r w:rsidR="002245FF" w:rsidRPr="00C85A74">
        <w:rPr>
          <w:rFonts w:eastAsia="Times New Roman" w:cs="Times New Roman"/>
          <w:szCs w:val="28"/>
          <w:lang w:eastAsia="ru-RU"/>
        </w:rPr>
        <w:t>ус</w:t>
      </w:r>
      <w:r w:rsidR="00980112"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>соверше</w:t>
      </w:r>
      <w:r w:rsidR="001D3A20" w:rsidRPr="00C85A74">
        <w:rPr>
          <w:rFonts w:eastAsia="Times New Roman" w:cs="Times New Roman"/>
          <w:szCs w:val="28"/>
          <w:lang w:eastAsia="ru-RU"/>
        </w:rPr>
        <w:t>нствованию бюджетного процесса,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245FF" w:rsidRPr="00C85A74">
        <w:rPr>
          <w:rFonts w:eastAsia="Times New Roman" w:cs="Times New Roman"/>
          <w:szCs w:val="28"/>
          <w:lang w:eastAsia="ru-RU"/>
        </w:rPr>
        <w:t xml:space="preserve">а также по </w:t>
      </w:r>
      <w:r w:rsidR="00980112">
        <w:rPr>
          <w:rFonts w:eastAsia="Times New Roman" w:cs="Times New Roman"/>
          <w:szCs w:val="28"/>
          <w:lang w:eastAsia="ru-RU"/>
        </w:rPr>
        <w:t>привлечению к </w:t>
      </w:r>
      <w:r w:rsidR="001D3A20"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 w:rsidR="00076228" w:rsidRPr="00C85A74">
        <w:rPr>
          <w:rFonts w:eastAsia="Times New Roman" w:cs="Times New Roman"/>
          <w:szCs w:val="28"/>
          <w:lang w:eastAsia="ru-RU"/>
        </w:rPr>
        <w:t>.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ED1847">
        <w:rPr>
          <w:rFonts w:eastAsia="Times New Roman" w:cs="Times New Roman"/>
          <w:szCs w:val="28"/>
          <w:lang w:eastAsia="ru-RU"/>
        </w:rPr>
        <w:t>По результатам проверочных мероприятий к</w:t>
      </w:r>
      <w:r w:rsidR="00076228" w:rsidRPr="00DB34DD">
        <w:rPr>
          <w:rFonts w:eastAsia="Times New Roman" w:cs="Times New Roman"/>
          <w:szCs w:val="28"/>
          <w:lang w:eastAsia="ru-RU"/>
        </w:rPr>
        <w:t xml:space="preserve"> 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дисциплинарной ответственности привлечены </w:t>
      </w:r>
      <w:r w:rsidR="001B4C3C">
        <w:rPr>
          <w:rFonts w:eastAsia="Times New Roman" w:cs="Times New Roman"/>
          <w:szCs w:val="28"/>
          <w:lang w:eastAsia="ru-RU"/>
        </w:rPr>
        <w:t>6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должностных лиц </w:t>
      </w:r>
      <w:r w:rsidR="0030645E" w:rsidRPr="00DB34DD">
        <w:rPr>
          <w:rFonts w:eastAsia="Times New Roman" w:cs="Times New Roman"/>
          <w:szCs w:val="28"/>
          <w:lang w:eastAsia="ru-RU"/>
        </w:rPr>
        <w:t>(</w:t>
      </w:r>
      <w:r w:rsidR="00493DFA" w:rsidRPr="00DB34DD">
        <w:rPr>
          <w:rFonts w:eastAsia="Times New Roman" w:cs="Times New Roman"/>
          <w:szCs w:val="28"/>
          <w:lang w:eastAsia="ru-RU"/>
        </w:rPr>
        <w:t>объя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влены замечания – </w:t>
      </w:r>
      <w:r w:rsidR="001B4C3C">
        <w:rPr>
          <w:rFonts w:eastAsia="Times New Roman" w:cs="Times New Roman"/>
          <w:szCs w:val="28"/>
          <w:lang w:eastAsia="ru-RU"/>
        </w:rPr>
        <w:t>6</w:t>
      </w:r>
      <w:r w:rsidR="00493DFA" w:rsidRPr="00DB34DD">
        <w:rPr>
          <w:rFonts w:eastAsia="Times New Roman" w:cs="Times New Roman"/>
          <w:szCs w:val="28"/>
          <w:lang w:eastAsia="ru-RU"/>
        </w:rPr>
        <w:t>).</w:t>
      </w:r>
    </w:p>
    <w:p w:rsidR="00745DB4" w:rsidRP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 xml:space="preserve">Акты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745DB4" w:rsidRP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В соответствии с п.1 ст. 5 Положения о Контрольно-счетной палате и Бюджетным кодексом Российской Федерации в 20</w:t>
      </w:r>
      <w:r>
        <w:rPr>
          <w:rFonts w:eastAsia="Times New Roman" w:cs="Times New Roman"/>
          <w:szCs w:val="28"/>
          <w:lang w:eastAsia="ru-RU"/>
        </w:rPr>
        <w:t>20</w:t>
      </w:r>
      <w:r w:rsidRPr="00745DB4">
        <w:rPr>
          <w:rFonts w:eastAsia="Times New Roman" w:cs="Times New Roman"/>
          <w:szCs w:val="28"/>
          <w:lang w:eastAsia="ru-RU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08784C" w:rsidRDefault="0008784C" w:rsidP="0037499A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6" w:name="_Toc506574397"/>
      <w:r w:rsidRPr="0037499A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6"/>
    </w:p>
    <w:p w:rsidR="00B61948" w:rsidRP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 xml:space="preserve">В соответствии с п.12 ст.5 «Положения о Контрольно-счетной палате </w:t>
      </w:r>
      <w:r w:rsidRPr="00A66E11">
        <w:rPr>
          <w:rFonts w:eastAsia="Times New Roman" w:cs="Times New Roman"/>
          <w:szCs w:val="28"/>
          <w:lang w:eastAsia="ru-RU"/>
        </w:rPr>
        <w:t>Стародубского муниципального округа Брянской области</w:t>
      </w:r>
      <w:r w:rsidRPr="00B61948">
        <w:rPr>
          <w:rFonts w:eastAsia="Times New Roman" w:cs="Times New Roman"/>
          <w:szCs w:val="28"/>
          <w:lang w:eastAsia="ru-RU"/>
        </w:rPr>
        <w:t>» и планом работы на 20</w:t>
      </w:r>
      <w:r w:rsidRPr="00A66E11">
        <w:rPr>
          <w:rFonts w:eastAsia="Times New Roman" w:cs="Times New Roman"/>
          <w:szCs w:val="28"/>
          <w:lang w:eastAsia="ru-RU"/>
        </w:rPr>
        <w:t>20</w:t>
      </w:r>
      <w:r w:rsidRPr="00B61948">
        <w:rPr>
          <w:rFonts w:eastAsia="Times New Roman" w:cs="Times New Roman"/>
          <w:szCs w:val="28"/>
          <w:lang w:eastAsia="ru-RU"/>
        </w:rPr>
        <w:t xml:space="preserve"> год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Pr="00B61948">
        <w:rPr>
          <w:rFonts w:eastAsia="Times New Roman" w:cs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 округа</w:t>
      </w:r>
      <w:r w:rsidRPr="00B61948">
        <w:rPr>
          <w:rFonts w:eastAsia="Times New Roman" w:cs="Times New Roman"/>
          <w:szCs w:val="28"/>
          <w:lang w:eastAsia="ru-RU"/>
        </w:rPr>
        <w:t xml:space="preserve"> в рамках экспертно-аналитической деятельности.</w:t>
      </w:r>
    </w:p>
    <w:p w:rsid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 xml:space="preserve">В рамках оперативного контроля исполнения бюджета проводился ежеквартальный анализ отчетов об исполнении  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</w:t>
      </w:r>
      <w:r w:rsidR="00CC6A11">
        <w:rPr>
          <w:rFonts w:eastAsia="Times New Roman" w:cs="Times New Roman"/>
          <w:szCs w:val="28"/>
          <w:lang w:eastAsia="ru-RU"/>
        </w:rPr>
        <w:t xml:space="preserve"> </w:t>
      </w:r>
      <w:r w:rsidRPr="00B61948">
        <w:rPr>
          <w:rFonts w:eastAsia="Times New Roman" w:cs="Times New Roman"/>
          <w:szCs w:val="28"/>
          <w:lang w:eastAsia="ru-RU"/>
        </w:rPr>
        <w:t>округа за 1 квартал, 1 полугодие и 9 месяцев 20</w:t>
      </w:r>
      <w:r w:rsidR="00A66E11" w:rsidRPr="00A66E11">
        <w:rPr>
          <w:rFonts w:eastAsia="Times New Roman" w:cs="Times New Roman"/>
          <w:szCs w:val="28"/>
          <w:lang w:eastAsia="ru-RU"/>
        </w:rPr>
        <w:t>20</w:t>
      </w:r>
      <w:r w:rsidRPr="00B61948">
        <w:rPr>
          <w:rFonts w:eastAsia="Times New Roman" w:cs="Times New Roman"/>
          <w:szCs w:val="28"/>
          <w:lang w:eastAsia="ru-RU"/>
        </w:rPr>
        <w:t xml:space="preserve"> года</w:t>
      </w:r>
      <w:r w:rsidR="00A66E11" w:rsidRPr="00A66E11">
        <w:rPr>
          <w:rFonts w:eastAsia="Times New Roman" w:cs="Times New Roman"/>
          <w:szCs w:val="28"/>
          <w:lang w:eastAsia="ru-RU"/>
        </w:rPr>
        <w:t>, а также исполнения бюджетов сельских поселений за 1 полугодие, 9 месяцев 2020 года.</w:t>
      </w:r>
    </w:p>
    <w:p w:rsidR="00A66E11" w:rsidRPr="00B61948" w:rsidRDefault="00A66E11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8617F">
        <w:rPr>
          <w:rFonts w:eastAsia="Times New Roman" w:cs="Times New Roman"/>
          <w:szCs w:val="28"/>
          <w:lang w:eastAsia="ru-RU"/>
        </w:rPr>
        <w:t xml:space="preserve">В ходе оперативного контроля </w:t>
      </w:r>
      <w:r>
        <w:rPr>
          <w:rFonts w:eastAsia="Times New Roman" w:cs="Times New Roman"/>
          <w:szCs w:val="28"/>
          <w:lang w:eastAsia="ru-RU"/>
        </w:rPr>
        <w:t>осуществлялся анализ плановых и </w:t>
      </w:r>
      <w:r w:rsidRPr="0058617F">
        <w:rPr>
          <w:rFonts w:eastAsia="Times New Roman" w:cs="Times New Roman"/>
          <w:szCs w:val="28"/>
          <w:lang w:eastAsia="ru-RU"/>
        </w:rPr>
        <w:t xml:space="preserve">фактических показателей </w:t>
      </w:r>
      <w:r w:rsidR="00745A20">
        <w:rPr>
          <w:rFonts w:eastAsia="Times New Roman" w:cs="Times New Roman"/>
          <w:szCs w:val="28"/>
          <w:lang w:eastAsia="ru-RU"/>
        </w:rPr>
        <w:t>городского, муниципального округа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CF3DBF">
        <w:rPr>
          <w:rFonts w:eastAsia="Times New Roman" w:cs="Times New Roman"/>
          <w:szCs w:val="28"/>
          <w:lang w:eastAsia="ru-RU"/>
        </w:rPr>
        <w:t>сельских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>
        <w:rPr>
          <w:rFonts w:eastAsia="Times New Roman" w:cs="Times New Roman"/>
          <w:szCs w:val="28"/>
          <w:lang w:eastAsia="ru-RU"/>
        </w:rPr>
        <w:t>ов</w:t>
      </w:r>
      <w:r w:rsidRPr="0058617F">
        <w:rPr>
          <w:rFonts w:eastAsia="Times New Roman" w:cs="Times New Roman"/>
          <w:szCs w:val="28"/>
          <w:lang w:eastAsia="ru-RU"/>
        </w:rPr>
        <w:t xml:space="preserve">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</w:t>
      </w:r>
      <w:r w:rsidRPr="0058617F">
        <w:rPr>
          <w:rFonts w:cs="Times New Roman"/>
          <w:szCs w:val="28"/>
        </w:rPr>
        <w:t xml:space="preserve">администрирования доходных источников </w:t>
      </w:r>
      <w:r w:rsidRPr="0058617F">
        <w:rPr>
          <w:rFonts w:eastAsia="Times New Roman" w:cs="Times New Roman"/>
          <w:szCs w:val="28"/>
          <w:lang w:eastAsia="ru-RU"/>
        </w:rPr>
        <w:t xml:space="preserve">и использования средств </w:t>
      </w:r>
      <w:r w:rsidR="00ED1847">
        <w:rPr>
          <w:rFonts w:eastAsia="Times New Roman" w:cs="Times New Roman"/>
          <w:szCs w:val="28"/>
          <w:lang w:eastAsia="ru-RU"/>
        </w:rPr>
        <w:t>муниципальных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>
        <w:rPr>
          <w:rFonts w:eastAsia="Times New Roman" w:cs="Times New Roman"/>
          <w:szCs w:val="28"/>
          <w:lang w:eastAsia="ru-RU"/>
        </w:rPr>
        <w:t>ов</w:t>
      </w:r>
      <w:r w:rsidRPr="0058617F">
        <w:rPr>
          <w:rFonts w:eastAsia="Times New Roman" w:cs="Times New Roman"/>
          <w:szCs w:val="28"/>
          <w:lang w:eastAsia="ru-RU"/>
        </w:rPr>
        <w:t>.</w:t>
      </w:r>
    </w:p>
    <w:p w:rsidR="00B61948" w:rsidRPr="00B61948" w:rsidRDefault="00B61948" w:rsidP="00485807">
      <w:pPr>
        <w:spacing w:after="120" w:line="360" w:lineRule="auto"/>
        <w:jc w:val="both"/>
        <w:rPr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lastRenderedPageBreak/>
        <w:t>Ко</w:t>
      </w:r>
      <w:r w:rsidR="00A66E11" w:rsidRPr="00A66E11">
        <w:rPr>
          <w:rFonts w:eastAsia="Times New Roman" w:cs="Times New Roman"/>
          <w:szCs w:val="28"/>
          <w:lang w:eastAsia="ru-RU"/>
        </w:rPr>
        <w:t>нтрольно-счетной палатой   в 2020</w:t>
      </w:r>
      <w:r w:rsidRPr="00B61948">
        <w:rPr>
          <w:rFonts w:eastAsia="Times New Roman" w:cs="Times New Roman"/>
          <w:szCs w:val="28"/>
          <w:lang w:eastAsia="ru-RU"/>
        </w:rPr>
        <w:t xml:space="preserve"> году подготовлено </w:t>
      </w:r>
      <w:r w:rsidR="00224467">
        <w:rPr>
          <w:rFonts w:eastAsia="Times New Roman" w:cs="Times New Roman"/>
          <w:szCs w:val="28"/>
          <w:lang w:eastAsia="ru-RU"/>
        </w:rPr>
        <w:t>1</w:t>
      </w:r>
      <w:bookmarkStart w:id="7" w:name="_GoBack"/>
      <w:bookmarkEnd w:id="7"/>
      <w:r w:rsidR="00745A20">
        <w:rPr>
          <w:rFonts w:eastAsia="Times New Roman" w:cs="Times New Roman"/>
          <w:szCs w:val="28"/>
          <w:lang w:eastAsia="ru-RU"/>
        </w:rPr>
        <w:t>0</w:t>
      </w:r>
      <w:r w:rsidRPr="00B61948">
        <w:rPr>
          <w:rFonts w:eastAsia="Times New Roman" w:cs="Times New Roman"/>
          <w:szCs w:val="28"/>
          <w:lang w:eastAsia="ru-RU"/>
        </w:rPr>
        <w:t xml:space="preserve"> заключений (экспертно-аналитических мероприятий)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</w:t>
      </w:r>
      <w:r w:rsidR="00A66E11" w:rsidRPr="00A66E11">
        <w:rPr>
          <w:rFonts w:eastAsia="Times New Roman" w:cs="Times New Roman"/>
          <w:szCs w:val="28"/>
          <w:lang w:eastAsia="ru-RU"/>
        </w:rPr>
        <w:t>на Интернет-странице Контрольно-счетной палаты Стародубского муниципального округа</w:t>
      </w:r>
      <w:r w:rsidR="00A66E11">
        <w:rPr>
          <w:rFonts w:eastAsia="Times New Roman" w:cs="Times New Roman"/>
          <w:szCs w:val="28"/>
          <w:lang w:eastAsia="ru-RU"/>
        </w:rPr>
        <w:t>.</w:t>
      </w:r>
    </w:p>
    <w:p w:rsidR="00D901DF" w:rsidRDefault="00D901DF" w:rsidP="009E57A4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506574398"/>
      <w:r w:rsidRPr="009E57A4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8"/>
    </w:p>
    <w:p w:rsidR="000F7B94" w:rsidRPr="000F7B94" w:rsidRDefault="000F7B94" w:rsidP="00485807">
      <w:pPr>
        <w:spacing w:after="100" w:afterAutospacing="1" w:line="360" w:lineRule="auto"/>
        <w:contextualSpacing/>
        <w:jc w:val="both"/>
        <w:rPr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рамках последующего контроля Контрольно-счетной палатой   в 2020 году была проведена внешняя проверка отчета об исполнении бюджета </w:t>
      </w:r>
      <w:r w:rsidR="00551600" w:rsidRPr="00551600">
        <w:rPr>
          <w:rFonts w:eastAsia="Times New Roman" w:cs="Times New Roman"/>
          <w:szCs w:val="28"/>
          <w:lang w:eastAsia="ru-RU"/>
        </w:rPr>
        <w:t>городского округа «город Стародуб»</w:t>
      </w:r>
      <w:r w:rsidRPr="000F7B94">
        <w:rPr>
          <w:rFonts w:eastAsia="Times New Roman" w:cs="Times New Roman"/>
          <w:szCs w:val="28"/>
          <w:lang w:eastAsia="ru-RU"/>
        </w:rPr>
        <w:t xml:space="preserve"> за 20</w:t>
      </w:r>
      <w:r w:rsidR="00551600">
        <w:rPr>
          <w:rFonts w:eastAsia="Times New Roman" w:cs="Times New Roman"/>
          <w:szCs w:val="28"/>
          <w:lang w:eastAsia="ru-RU"/>
        </w:rPr>
        <w:t>19</w:t>
      </w:r>
      <w:r w:rsidRPr="000F7B94">
        <w:rPr>
          <w:rFonts w:eastAsia="Times New Roman" w:cs="Times New Roman"/>
          <w:szCs w:val="28"/>
          <w:lang w:eastAsia="ru-RU"/>
        </w:rPr>
        <w:t xml:space="preserve"> год. Внешней проверке Отчета об исполнении бюджета предшествовала проверка годовой бюджетной отчетности главных администраторов и распорядителей бюджетных средств - администрации г.Стародуба, Совета народных депутатов г.Стародуба, Контрольно-счетной палаты и  отдела образования и культуры администрации г.Стародуба. По результатам внешней проверки в соответствии с бюджетным законодательством Контрольно-счетной палатой в отчетном периоде подготовлено 5 заключений. 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8B7A58" w:rsidRDefault="00035E45" w:rsidP="00485807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74399"/>
      <w:r w:rsidRPr="0074678F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74678F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9"/>
    </w:p>
    <w:p w:rsidR="000F7B94" w:rsidRP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отчетном периоде было  проведено контрольное мероприятие «Проверка </w:t>
      </w:r>
      <w:r w:rsidRPr="00461CCD">
        <w:rPr>
          <w:rFonts w:eastAsia="Times New Roman" w:cs="Times New Roman"/>
          <w:szCs w:val="28"/>
          <w:lang w:eastAsia="ru-RU"/>
        </w:rPr>
        <w:t>законности и эффективности распределения стимулирующей части фонда оплаты труда работников в муниципальных дошкольных образовательных организациях</w:t>
      </w:r>
      <w:r w:rsidR="00CF5FC2">
        <w:rPr>
          <w:rFonts w:eastAsia="Times New Roman" w:cs="Times New Roman"/>
          <w:szCs w:val="28"/>
          <w:lang w:eastAsia="ru-RU"/>
        </w:rPr>
        <w:t xml:space="preserve"> </w:t>
      </w:r>
      <w:r w:rsidR="00461CCD" w:rsidRPr="00461CCD">
        <w:rPr>
          <w:rFonts w:eastAsia="Times New Roman" w:cs="Times New Roman"/>
          <w:szCs w:val="28"/>
          <w:lang w:eastAsia="ru-RU"/>
        </w:rPr>
        <w:t>г.Стародуба за 2019 год»</w:t>
      </w:r>
      <w:r w:rsidRPr="000F7B94">
        <w:rPr>
          <w:rFonts w:eastAsia="Times New Roman" w:cs="Times New Roman"/>
          <w:szCs w:val="28"/>
          <w:lang w:eastAsia="ru-RU"/>
        </w:rPr>
        <w:t xml:space="preserve">. Объем проверенных средств составил </w:t>
      </w:r>
      <w:r w:rsidR="00461CCD">
        <w:rPr>
          <w:rFonts w:eastAsia="Times New Roman" w:cs="Times New Roman"/>
          <w:szCs w:val="28"/>
          <w:lang w:eastAsia="ru-RU"/>
        </w:rPr>
        <w:t>10445,4</w:t>
      </w:r>
      <w:r w:rsidRPr="000F7B94">
        <w:rPr>
          <w:rFonts w:eastAsia="Times New Roman" w:cs="Times New Roman"/>
          <w:szCs w:val="28"/>
          <w:lang w:eastAsia="ru-RU"/>
        </w:rPr>
        <w:t xml:space="preserve"> тыс. руб., объем выявленных нарушений</w:t>
      </w:r>
      <w:r w:rsidR="00461CCD">
        <w:rPr>
          <w:rFonts w:eastAsia="Times New Roman" w:cs="Times New Roman"/>
          <w:szCs w:val="28"/>
          <w:lang w:eastAsia="ru-RU"/>
        </w:rPr>
        <w:t xml:space="preserve"> –5560,9</w:t>
      </w:r>
      <w:r w:rsidR="00CF5FC2"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тыс.руб</w:t>
      </w:r>
      <w:r w:rsidR="00ED1847">
        <w:rPr>
          <w:rFonts w:eastAsia="Times New Roman" w:cs="Times New Roman"/>
          <w:szCs w:val="28"/>
          <w:lang w:eastAsia="ru-RU"/>
        </w:rPr>
        <w:t>лей.</w:t>
      </w:r>
    </w:p>
    <w:p w:rsid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lastRenderedPageBreak/>
        <w:t xml:space="preserve">По данному мероприятию было выявлено </w:t>
      </w:r>
      <w:r w:rsidR="00461CCD">
        <w:rPr>
          <w:rFonts w:eastAsia="Times New Roman" w:cs="Times New Roman"/>
          <w:szCs w:val="28"/>
          <w:lang w:eastAsia="ru-RU"/>
        </w:rPr>
        <w:t>59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нарушений, в том числе </w:t>
      </w:r>
      <w:r w:rsidR="00461CCD">
        <w:rPr>
          <w:rFonts w:eastAsia="Times New Roman" w:cs="Times New Roman"/>
          <w:szCs w:val="28"/>
          <w:lang w:eastAsia="ru-RU"/>
        </w:rPr>
        <w:t>56</w:t>
      </w:r>
      <w:r w:rsidRPr="000F7B94">
        <w:rPr>
          <w:rFonts w:eastAsia="Times New Roman" w:cs="Times New Roman"/>
          <w:szCs w:val="28"/>
          <w:lang w:eastAsia="ru-RU"/>
        </w:rPr>
        <w:t xml:space="preserve"> имеющих стоимостную оценку.  А именно:</w:t>
      </w:r>
    </w:p>
    <w:p w:rsidR="002203AC" w:rsidRDefault="002203AC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203AC">
        <w:rPr>
          <w:rFonts w:eastAsia="Times New Roman" w:cs="Times New Roman"/>
          <w:szCs w:val="28"/>
          <w:lang w:eastAsia="ru-RU"/>
        </w:rPr>
        <w:t>15 сотрудникам МБДОУ "Сказка" ежемесячно производились  неправомерные выплаты из стимулирующей части ФОТ в произвольной форме, а не по критериям оценки эффективности деятельности, утвержденным Положением о распределении стимулирующей части ФОТ</w:t>
      </w:r>
      <w:r>
        <w:rPr>
          <w:rFonts w:eastAsia="Times New Roman" w:cs="Times New Roman"/>
          <w:szCs w:val="28"/>
          <w:lang w:eastAsia="ru-RU"/>
        </w:rPr>
        <w:t>;</w:t>
      </w:r>
    </w:p>
    <w:p w:rsidR="002203AC" w:rsidRDefault="002203AC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203AC">
        <w:rPr>
          <w:rFonts w:eastAsia="Times New Roman" w:cs="Times New Roman"/>
          <w:szCs w:val="28"/>
          <w:lang w:eastAsia="ru-RU"/>
        </w:rPr>
        <w:t>12 сотрудникам МАДОУ "Солнышко" ежемесячно производились  неправомерные выплаты из стимулирующей части ФОТ в произвольной форме, а не по критериям оценки эффективности деятельности, утвержденным Положением о распределении стимулирующей части ФОТ</w:t>
      </w:r>
      <w:r>
        <w:rPr>
          <w:rFonts w:eastAsia="Times New Roman" w:cs="Times New Roman"/>
          <w:szCs w:val="28"/>
          <w:lang w:eastAsia="ru-RU"/>
        </w:rPr>
        <w:t>;</w:t>
      </w:r>
    </w:p>
    <w:p w:rsidR="002203AC" w:rsidRDefault="002203AC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203AC">
        <w:rPr>
          <w:rFonts w:eastAsia="Times New Roman" w:cs="Times New Roman"/>
          <w:szCs w:val="28"/>
          <w:lang w:eastAsia="ru-RU"/>
        </w:rPr>
        <w:t>29 сотрудникам МБДОУ "Березка" ежемесячно производились  неправомерные выплаты из стимулирующей части ФОТ в произвольной форме, а не по критериям оценки эффективности деятельности, утвержденным Положением о распределении стимулирующей части ФОТ</w:t>
      </w:r>
      <w:r>
        <w:rPr>
          <w:rFonts w:eastAsia="Times New Roman" w:cs="Times New Roman"/>
          <w:szCs w:val="28"/>
          <w:lang w:eastAsia="ru-RU"/>
        </w:rPr>
        <w:t>;</w:t>
      </w:r>
    </w:p>
    <w:p w:rsidR="002203AC" w:rsidRDefault="002203AC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203AC">
        <w:rPr>
          <w:rFonts w:eastAsia="Times New Roman" w:cs="Times New Roman"/>
          <w:szCs w:val="28"/>
          <w:lang w:eastAsia="ru-RU"/>
        </w:rPr>
        <w:t>Положения о распределении стимулирующей части ФОТ МБДОУ "Сказка", МАДОУ "Солнышко", МБДОУ "Березка"  не содержат в достаточном объеме показатели и критерии эффективности деятельности работников, необходимые для экономического обоснования стимулирующих выплат, в нарушение   "Разъяснений о порядке установления выплат стимулирующего характера в федеральных бюджетных, автономных, казенных учреждениях"</w:t>
      </w:r>
      <w:r>
        <w:rPr>
          <w:rFonts w:eastAsia="Times New Roman" w:cs="Times New Roman"/>
          <w:szCs w:val="28"/>
          <w:lang w:eastAsia="ru-RU"/>
        </w:rPr>
        <w:t>.</w:t>
      </w:r>
    </w:p>
    <w:p w:rsidR="000F7B94" w:rsidRPr="000F7B94" w:rsidRDefault="000F7B94" w:rsidP="000F7B94">
      <w:pPr>
        <w:rPr>
          <w:lang w:eastAsia="ru-RU"/>
        </w:rPr>
      </w:pPr>
    </w:p>
    <w:p w:rsidR="00BD5F61" w:rsidRPr="0074678F" w:rsidRDefault="002402A0" w:rsidP="00296BE2">
      <w:pPr>
        <w:pStyle w:val="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10" w:name="_Toc506574400"/>
      <w:r w:rsidRPr="0074678F">
        <w:rPr>
          <w:rFonts w:ascii="Times New Roman" w:eastAsia="Times New Roman" w:hAnsi="Times New Roman" w:cs="Times New Roman"/>
          <w:color w:val="auto"/>
          <w:lang w:eastAsia="ru-RU"/>
        </w:rPr>
        <w:t>5.</w:t>
      </w:r>
      <w:bookmarkStart w:id="11" w:name="_Toc447206584"/>
      <w:r w:rsidR="00CF5F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77A57" w:rsidRPr="0074678F">
        <w:rPr>
          <w:rFonts w:ascii="Times New Roman" w:eastAsia="Times New Roman" w:hAnsi="Times New Roman" w:cs="Times New Roman"/>
          <w:color w:val="auto"/>
          <w:lang w:eastAsia="ru-RU"/>
        </w:rPr>
        <w:t>Краткая х</w:t>
      </w:r>
      <w:r w:rsidR="00BD5F61" w:rsidRPr="0074678F">
        <w:rPr>
          <w:rFonts w:ascii="Times New Roman" w:eastAsia="Times New Roman" w:hAnsi="Times New Roman" w:cs="Times New Roman"/>
          <w:color w:val="auto"/>
          <w:lang w:eastAsia="ru-RU"/>
        </w:rPr>
        <w:t>арактеристика экспертно-аналитических мероприятий</w:t>
      </w:r>
      <w:bookmarkEnd w:id="10"/>
      <w:bookmarkEnd w:id="11"/>
    </w:p>
    <w:p w:rsidR="009B4AE0" w:rsidRPr="00286E97" w:rsidRDefault="003A35C7" w:rsidP="00DD5F4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86E97">
        <w:rPr>
          <w:rFonts w:cs="Times New Roman"/>
          <w:szCs w:val="28"/>
        </w:rPr>
        <w:t xml:space="preserve">Во исполнение полномочий, возложенных Бюджетным кодексом </w:t>
      </w:r>
      <w:r w:rsidR="004B131B" w:rsidRPr="004B131B">
        <w:t>Российской Федерации</w:t>
      </w:r>
      <w:r w:rsidRPr="00286E97">
        <w:rPr>
          <w:rFonts w:cs="Times New Roman"/>
          <w:szCs w:val="28"/>
        </w:rPr>
        <w:t>, Контрольно-счетной палатой в 20</w:t>
      </w:r>
      <w:r w:rsidR="00551600">
        <w:rPr>
          <w:rFonts w:cs="Times New Roman"/>
          <w:szCs w:val="28"/>
        </w:rPr>
        <w:t>20</w:t>
      </w:r>
      <w:r w:rsidRPr="00286E97">
        <w:rPr>
          <w:rFonts w:cs="Times New Roman"/>
          <w:szCs w:val="28"/>
        </w:rPr>
        <w:t xml:space="preserve"> году проведен</w:t>
      </w:r>
      <w:r w:rsidR="002768A1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</w:t>
      </w:r>
      <w:r w:rsidR="00076D57">
        <w:br/>
      </w:r>
      <w:r w:rsidR="00551600">
        <w:rPr>
          <w:rFonts w:cs="Times New Roman"/>
          <w:szCs w:val="28"/>
        </w:rPr>
        <w:t>внешняя</w:t>
      </w:r>
      <w:r w:rsidRPr="00286E97">
        <w:rPr>
          <w:rFonts w:cs="Times New Roman"/>
          <w:szCs w:val="28"/>
        </w:rPr>
        <w:t xml:space="preserve"> проверк</w:t>
      </w:r>
      <w:r w:rsidR="00551600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отчет</w:t>
      </w:r>
      <w:r w:rsidR="00551600">
        <w:rPr>
          <w:rFonts w:cs="Times New Roman"/>
          <w:szCs w:val="28"/>
        </w:rPr>
        <w:t>а</w:t>
      </w:r>
      <w:r w:rsidR="002768A1">
        <w:rPr>
          <w:rFonts w:cs="Times New Roman"/>
          <w:szCs w:val="28"/>
        </w:rPr>
        <w:t xml:space="preserve"> </w:t>
      </w:r>
      <w:r w:rsidR="00551600" w:rsidRPr="00551600">
        <w:rPr>
          <w:rFonts w:cs="Times New Roman"/>
          <w:szCs w:val="28"/>
        </w:rPr>
        <w:t>об исполнении бюджета городского округа «город Стародуб»  за 2019 год</w:t>
      </w:r>
      <w:r w:rsidR="00551600">
        <w:rPr>
          <w:rFonts w:cs="Times New Roman"/>
          <w:szCs w:val="28"/>
        </w:rPr>
        <w:t xml:space="preserve">, </w:t>
      </w:r>
      <w:r w:rsidR="00DD5F4E">
        <w:rPr>
          <w:rFonts w:eastAsia="Times New Roman" w:cs="Times New Roman"/>
          <w:szCs w:val="28"/>
          <w:lang w:eastAsia="ru-RU"/>
        </w:rPr>
        <w:t>3</w:t>
      </w:r>
      <w:r w:rsidR="00DD5F4E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DD5F4E">
        <w:rPr>
          <w:rFonts w:eastAsia="Times New Roman" w:cs="Times New Roman"/>
          <w:szCs w:val="28"/>
          <w:lang w:eastAsia="ru-RU"/>
        </w:rPr>
        <w:t>и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квартальных </w:t>
      </w:r>
      <w:r w:rsidR="00DD5F4E" w:rsidRPr="00044C43">
        <w:rPr>
          <w:rFonts w:eastAsia="Times New Roman" w:cs="Times New Roman"/>
          <w:szCs w:val="28"/>
          <w:lang w:eastAsia="ru-RU"/>
        </w:rPr>
        <w:t>отчетов об и</w:t>
      </w:r>
      <w:r w:rsidR="00DD5F4E">
        <w:rPr>
          <w:rFonts w:eastAsia="Times New Roman" w:cs="Times New Roman"/>
          <w:szCs w:val="28"/>
          <w:lang w:eastAsia="ru-RU"/>
        </w:rPr>
        <w:t xml:space="preserve">сполнении </w:t>
      </w:r>
      <w:r w:rsidR="00551600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DD5F4E">
        <w:rPr>
          <w:rFonts w:eastAsia="Times New Roman" w:cs="Times New Roman"/>
          <w:szCs w:val="28"/>
          <w:lang w:eastAsia="ru-RU"/>
        </w:rPr>
        <w:t xml:space="preserve"> бюджета, </w:t>
      </w:r>
      <w:r w:rsidR="00551600">
        <w:rPr>
          <w:rFonts w:eastAsia="Times New Roman" w:cs="Times New Roman"/>
          <w:szCs w:val="28"/>
          <w:lang w:eastAsia="ru-RU"/>
        </w:rPr>
        <w:t>10</w:t>
      </w:r>
      <w:r w:rsidR="00DD5F4E">
        <w:rPr>
          <w:rFonts w:eastAsia="Times New Roman" w:cs="Times New Roman"/>
          <w:szCs w:val="28"/>
          <w:lang w:eastAsia="ru-RU"/>
        </w:rPr>
        <w:t xml:space="preserve"> внешних проверок квартальных  отчетов об исполнении бюджетов </w:t>
      </w:r>
      <w:r w:rsidR="00551600">
        <w:rPr>
          <w:rFonts w:eastAsia="Times New Roman" w:cs="Times New Roman"/>
          <w:szCs w:val="28"/>
          <w:lang w:eastAsia="ru-RU"/>
        </w:rPr>
        <w:t>пяти</w:t>
      </w:r>
      <w:r w:rsidR="00DD5F4E">
        <w:rPr>
          <w:rFonts w:eastAsia="Times New Roman" w:cs="Times New Roman"/>
          <w:szCs w:val="28"/>
          <w:lang w:eastAsia="ru-RU"/>
        </w:rPr>
        <w:t xml:space="preserve"> сельских поселений. По итогам данных проверок подготовлено и направлено </w:t>
      </w:r>
      <w:r w:rsidR="00551600">
        <w:rPr>
          <w:rFonts w:eastAsia="Times New Roman" w:cs="Times New Roman"/>
          <w:szCs w:val="28"/>
          <w:lang w:eastAsia="ru-RU"/>
        </w:rPr>
        <w:t>18</w:t>
      </w:r>
      <w:r w:rsidR="00DD5F4E">
        <w:rPr>
          <w:rFonts w:eastAsia="Times New Roman" w:cs="Times New Roman"/>
          <w:szCs w:val="28"/>
          <w:lang w:eastAsia="ru-RU"/>
        </w:rPr>
        <w:t xml:space="preserve"> заключений в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Стародубский Совет и администрацию </w:t>
      </w:r>
      <w:r w:rsidR="00551600">
        <w:rPr>
          <w:rFonts w:eastAsia="Times New Roman" w:cs="Times New Roman"/>
          <w:szCs w:val="28"/>
          <w:lang w:eastAsia="ru-RU"/>
        </w:rPr>
        <w:t>муниципального округа</w:t>
      </w:r>
      <w:r w:rsidR="00DD5F4E">
        <w:rPr>
          <w:rFonts w:eastAsia="Times New Roman" w:cs="Times New Roman"/>
          <w:szCs w:val="28"/>
          <w:lang w:eastAsia="ru-RU"/>
        </w:rPr>
        <w:t>.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П</w:t>
      </w:r>
      <w:r w:rsidR="00DD5F4E" w:rsidRPr="00855218">
        <w:rPr>
          <w:rFonts w:eastAsia="Times New Roman" w:cs="Times New Roman"/>
          <w:szCs w:val="28"/>
          <w:lang w:eastAsia="ru-RU"/>
        </w:rPr>
        <w:t>роведен</w:t>
      </w:r>
      <w:r w:rsidR="00DD5F4E">
        <w:rPr>
          <w:rFonts w:eastAsia="Times New Roman" w:cs="Times New Roman"/>
          <w:szCs w:val="28"/>
          <w:lang w:eastAsia="ru-RU"/>
        </w:rPr>
        <w:t xml:space="preserve">а </w:t>
      </w:r>
      <w:r w:rsidR="00DD5F4E" w:rsidRPr="00855218">
        <w:rPr>
          <w:rFonts w:eastAsia="Times New Roman" w:cs="Times New Roman"/>
          <w:szCs w:val="28"/>
          <w:lang w:eastAsia="ru-RU"/>
        </w:rPr>
        <w:t>экспертиз</w:t>
      </w:r>
      <w:r w:rsidR="00DD5F4E">
        <w:rPr>
          <w:rFonts w:eastAsia="Times New Roman" w:cs="Times New Roman"/>
          <w:szCs w:val="28"/>
          <w:lang w:eastAsia="ru-RU"/>
        </w:rPr>
        <w:t>а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DD5F4E">
        <w:rPr>
          <w:rFonts w:eastAsia="Times New Roman" w:cs="Times New Roman"/>
          <w:szCs w:val="28"/>
          <w:lang w:eastAsia="ru-RU"/>
        </w:rPr>
        <w:lastRenderedPageBreak/>
        <w:t>решения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о 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бюджете </w:t>
      </w:r>
      <w:r w:rsidR="00551600">
        <w:rPr>
          <w:rFonts w:eastAsia="Times New Roman" w:cs="Times New Roman"/>
          <w:szCs w:val="28"/>
          <w:lang w:eastAsia="ru-RU"/>
        </w:rPr>
        <w:t xml:space="preserve">Стародубского муниципального округа Брянской области </w:t>
      </w:r>
      <w:r w:rsidR="00DD5F4E" w:rsidRPr="00855218">
        <w:rPr>
          <w:rFonts w:eastAsia="Times New Roman" w:cs="Times New Roman"/>
          <w:szCs w:val="28"/>
          <w:lang w:eastAsia="ru-RU"/>
        </w:rPr>
        <w:t>на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551600">
        <w:rPr>
          <w:rFonts w:eastAsia="Times New Roman" w:cs="Times New Roman"/>
          <w:szCs w:val="28"/>
          <w:lang w:eastAsia="ru-RU"/>
        </w:rPr>
        <w:t>1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551600">
        <w:rPr>
          <w:rFonts w:eastAsia="Times New Roman" w:cs="Times New Roman"/>
          <w:szCs w:val="28"/>
          <w:lang w:eastAsia="ru-RU"/>
        </w:rPr>
        <w:t>2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551600">
        <w:rPr>
          <w:rFonts w:eastAsia="Times New Roman" w:cs="Times New Roman"/>
          <w:szCs w:val="28"/>
          <w:lang w:eastAsia="ru-RU"/>
        </w:rPr>
        <w:t>3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годов.</w:t>
      </w:r>
    </w:p>
    <w:p w:rsidR="00365171" w:rsidRPr="00365171" w:rsidRDefault="00FD1EBA" w:rsidP="00786140">
      <w:pPr>
        <w:spacing w:line="360" w:lineRule="auto"/>
        <w:jc w:val="both"/>
        <w:rPr>
          <w:rFonts w:cs="Times New Roman"/>
          <w:szCs w:val="28"/>
        </w:rPr>
      </w:pPr>
      <w:r w:rsidRPr="00286E97">
        <w:rPr>
          <w:rFonts w:cs="Times New Roman"/>
          <w:szCs w:val="28"/>
        </w:rPr>
        <w:t>Объем выявленных нарушений п</w:t>
      </w:r>
      <w:r w:rsidR="00456DA8" w:rsidRPr="00286E97">
        <w:rPr>
          <w:rFonts w:cs="Times New Roman"/>
          <w:szCs w:val="28"/>
        </w:rPr>
        <w:t xml:space="preserve">о результатам проведенных внешних проверок </w:t>
      </w:r>
      <w:r w:rsidRPr="00286E97">
        <w:rPr>
          <w:rFonts w:cs="Times New Roman"/>
          <w:szCs w:val="28"/>
        </w:rPr>
        <w:t>составил</w:t>
      </w:r>
      <w:r w:rsidR="007872DE">
        <w:rPr>
          <w:rFonts w:cs="Times New Roman"/>
          <w:szCs w:val="28"/>
        </w:rPr>
        <w:t>: 22 нарушения</w:t>
      </w:r>
      <w:r w:rsidR="00726002">
        <w:rPr>
          <w:rFonts w:cs="Times New Roman"/>
          <w:szCs w:val="28"/>
        </w:rPr>
        <w:t xml:space="preserve">, из них </w:t>
      </w:r>
      <w:r w:rsidR="00786140">
        <w:rPr>
          <w:rFonts w:cs="Times New Roman"/>
          <w:szCs w:val="28"/>
        </w:rPr>
        <w:t>3 имеющие стоимостную оценку</w:t>
      </w:r>
      <w:r w:rsidR="007872DE">
        <w:rPr>
          <w:rFonts w:cs="Times New Roman"/>
          <w:szCs w:val="28"/>
        </w:rPr>
        <w:t xml:space="preserve"> на</w:t>
      </w:r>
      <w:r w:rsidR="00786140">
        <w:rPr>
          <w:rFonts w:cs="Times New Roman"/>
          <w:szCs w:val="28"/>
        </w:rPr>
        <w:t xml:space="preserve"> общую сумму</w:t>
      </w:r>
      <w:r w:rsidR="007872DE">
        <w:rPr>
          <w:rFonts w:cs="Times New Roman"/>
          <w:szCs w:val="28"/>
        </w:rPr>
        <w:t xml:space="preserve"> 84,4</w:t>
      </w:r>
      <w:r w:rsidR="002768A1">
        <w:rPr>
          <w:rFonts w:cs="Times New Roman"/>
          <w:szCs w:val="28"/>
        </w:rPr>
        <w:t xml:space="preserve"> </w:t>
      </w:r>
      <w:r w:rsidR="00353D4C" w:rsidRPr="00286E97">
        <w:rPr>
          <w:rFonts w:cs="Times New Roman"/>
          <w:szCs w:val="28"/>
        </w:rPr>
        <w:t>тыс. рублей</w:t>
      </w:r>
      <w:r w:rsidR="00ED1847">
        <w:rPr>
          <w:rFonts w:cs="Times New Roman"/>
          <w:szCs w:val="28"/>
        </w:rPr>
        <w:t>.</w:t>
      </w:r>
      <w:r w:rsidR="00952972" w:rsidRPr="00286E97">
        <w:rPr>
          <w:rFonts w:cs="Times New Roman"/>
          <w:szCs w:val="28"/>
        </w:rPr>
        <w:t xml:space="preserve"> </w:t>
      </w:r>
      <w:r w:rsidR="00ED1847">
        <w:rPr>
          <w:rFonts w:cs="Times New Roman"/>
          <w:szCs w:val="28"/>
        </w:rPr>
        <w:t>В</w:t>
      </w:r>
      <w:r w:rsidR="00952972" w:rsidRPr="00286E97">
        <w:rPr>
          <w:rFonts w:cs="Times New Roman"/>
          <w:szCs w:val="28"/>
        </w:rPr>
        <w:t xml:space="preserve"> разрезе </w:t>
      </w:r>
      <w:r w:rsidR="00353D4C" w:rsidRPr="00286E97">
        <w:rPr>
          <w:rFonts w:eastAsia="Times New Roman" w:cs="Times New Roman"/>
          <w:szCs w:val="28"/>
          <w:lang w:eastAsia="ru-RU"/>
        </w:rPr>
        <w:t xml:space="preserve">видов нарушений </w:t>
      </w:r>
      <w:r w:rsidRPr="00286E97">
        <w:rPr>
          <w:szCs w:val="28"/>
        </w:rPr>
        <w:t>по </w:t>
      </w:r>
      <w:r w:rsidR="00353D4C" w:rsidRPr="00286E97">
        <w:rPr>
          <w:szCs w:val="28"/>
        </w:rPr>
        <w:t xml:space="preserve">структуре </w:t>
      </w:r>
      <w:r w:rsidR="00353D4C" w:rsidRPr="00286E97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ED1847">
        <w:rPr>
          <w:rFonts w:cs="Times New Roman"/>
          <w:szCs w:val="28"/>
        </w:rPr>
        <w:t>,</w:t>
      </w:r>
      <w:r w:rsidR="00786140">
        <w:rPr>
          <w:rFonts w:cs="Times New Roman"/>
          <w:szCs w:val="28"/>
        </w:rPr>
        <w:t xml:space="preserve"> </w:t>
      </w:r>
      <w:r w:rsidR="00ED1847">
        <w:rPr>
          <w:rFonts w:cs="Times New Roman"/>
          <w:szCs w:val="28"/>
        </w:rPr>
        <w:t xml:space="preserve">нарушения имеющие стоимостную оценку </w:t>
      </w:r>
      <w:r w:rsidR="00786140">
        <w:rPr>
          <w:rFonts w:cs="Times New Roman"/>
          <w:szCs w:val="28"/>
        </w:rPr>
        <w:t>квалифициру</w:t>
      </w:r>
      <w:r w:rsidR="00ED1847">
        <w:rPr>
          <w:rFonts w:cs="Times New Roman"/>
          <w:szCs w:val="28"/>
        </w:rPr>
        <w:t>ются,</w:t>
      </w:r>
      <w:r w:rsidR="00786140">
        <w:rPr>
          <w:rFonts w:cs="Times New Roman"/>
          <w:szCs w:val="28"/>
        </w:rPr>
        <w:t xml:space="preserve"> как</w:t>
      </w:r>
      <w:r w:rsidR="002768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65171" w:rsidRPr="00365171">
        <w:rPr>
          <w:rFonts w:eastAsia="Times New Roman" w:cs="Times New Roman"/>
          <w:color w:val="000000"/>
          <w:szCs w:val="28"/>
          <w:lang w:eastAsia="ru-RU"/>
        </w:rPr>
        <w:t xml:space="preserve">неосуществление бюджетных полномочий главного администратора (администратора) доходов бюджета  – </w:t>
      </w:r>
      <w:r w:rsidR="002768A1">
        <w:rPr>
          <w:rFonts w:eastAsia="Times New Roman" w:cs="Times New Roman"/>
          <w:color w:val="000000"/>
          <w:szCs w:val="28"/>
          <w:lang w:eastAsia="ru-RU"/>
        </w:rPr>
        <w:t>84,4</w:t>
      </w:r>
      <w:r w:rsidR="00365171" w:rsidRPr="00365171">
        <w:rPr>
          <w:rFonts w:eastAsia="Times New Roman" w:cs="Times New Roman"/>
          <w:color w:val="000000"/>
          <w:szCs w:val="28"/>
          <w:lang w:eastAsia="ru-RU"/>
        </w:rPr>
        <w:t xml:space="preserve"> тыс. рублей</w:t>
      </w:r>
      <w:r w:rsidR="002768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65171" w:rsidRPr="002768A1">
        <w:rPr>
          <w:rFonts w:eastAsia="Times New Roman" w:cs="Times New Roman"/>
          <w:color w:val="000000"/>
          <w:szCs w:val="28"/>
          <w:lang w:eastAsia="ru-RU"/>
        </w:rPr>
        <w:t>(Десятуховская</w:t>
      </w:r>
      <w:r w:rsidR="00FA6048" w:rsidRPr="002768A1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2768A1" w:rsidRPr="002768A1">
        <w:rPr>
          <w:rFonts w:eastAsia="Times New Roman" w:cs="Times New Roman"/>
          <w:color w:val="000000"/>
          <w:szCs w:val="28"/>
          <w:lang w:eastAsia="ru-RU"/>
        </w:rPr>
        <w:t>12,4</w:t>
      </w:r>
      <w:r w:rsidR="00FA6048" w:rsidRPr="002768A1">
        <w:rPr>
          <w:rFonts w:eastAsia="Times New Roman" w:cs="Times New Roman"/>
          <w:color w:val="000000"/>
          <w:szCs w:val="28"/>
          <w:lang w:eastAsia="ru-RU"/>
        </w:rPr>
        <w:t xml:space="preserve"> тыс.рублей)</w:t>
      </w:r>
      <w:r w:rsidR="00365171" w:rsidRPr="002768A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2768A1" w:rsidRPr="002768A1">
        <w:rPr>
          <w:rFonts w:eastAsia="Times New Roman" w:cs="Times New Roman"/>
          <w:color w:val="000000"/>
          <w:szCs w:val="28"/>
          <w:lang w:eastAsia="ru-RU"/>
        </w:rPr>
        <w:t>Понуровская</w:t>
      </w:r>
      <w:r w:rsidR="008808C6" w:rsidRPr="002768A1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2768A1" w:rsidRPr="002768A1">
        <w:rPr>
          <w:rFonts w:eastAsia="Times New Roman" w:cs="Times New Roman"/>
          <w:color w:val="000000"/>
          <w:szCs w:val="28"/>
          <w:lang w:eastAsia="ru-RU"/>
        </w:rPr>
        <w:t>12,4</w:t>
      </w:r>
      <w:r w:rsidR="008808C6" w:rsidRPr="002768A1">
        <w:rPr>
          <w:rFonts w:eastAsia="Times New Roman" w:cs="Times New Roman"/>
          <w:color w:val="000000"/>
          <w:szCs w:val="28"/>
          <w:lang w:eastAsia="ru-RU"/>
        </w:rPr>
        <w:t xml:space="preserve"> тыс. рублей</w:t>
      </w:r>
      <w:r w:rsidR="002768A1" w:rsidRPr="002768A1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365171" w:rsidRPr="002768A1">
        <w:rPr>
          <w:rFonts w:eastAsia="Times New Roman" w:cs="Times New Roman"/>
          <w:color w:val="000000"/>
          <w:szCs w:val="28"/>
          <w:lang w:eastAsia="ru-RU"/>
        </w:rPr>
        <w:t>сельские администрации</w:t>
      </w:r>
      <w:r w:rsidR="002768A1" w:rsidRPr="002768A1">
        <w:rPr>
          <w:rFonts w:eastAsia="Times New Roman" w:cs="Times New Roman"/>
          <w:color w:val="000000"/>
          <w:szCs w:val="28"/>
          <w:lang w:eastAsia="ru-RU"/>
        </w:rPr>
        <w:t>, администрация Стародубского муниципального района (38,8 тыс. рублей)</w:t>
      </w:r>
      <w:r w:rsidR="00365171" w:rsidRPr="002768A1">
        <w:rPr>
          <w:rFonts w:eastAsia="Times New Roman" w:cs="Times New Roman"/>
          <w:color w:val="000000"/>
          <w:szCs w:val="28"/>
          <w:lang w:eastAsia="ru-RU"/>
        </w:rPr>
        <w:t>)</w:t>
      </w:r>
      <w:r w:rsidR="00365171" w:rsidRPr="0036517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D3FE4" w:rsidRPr="00286E97" w:rsidRDefault="006D3FE4" w:rsidP="00FA6048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286E97">
        <w:rPr>
          <w:rFonts w:cs="Times New Roman"/>
          <w:szCs w:val="28"/>
        </w:rPr>
        <w:t>Кроме того, по итогам проведенных внешних проверок установлено неэффективное использование</w:t>
      </w:r>
      <w:r w:rsidR="00DE6918">
        <w:rPr>
          <w:rFonts w:cs="Times New Roman"/>
          <w:szCs w:val="28"/>
        </w:rPr>
        <w:t xml:space="preserve"> и управление</w:t>
      </w:r>
      <w:r w:rsidRPr="00286E97">
        <w:rPr>
          <w:rFonts w:cs="Times New Roman"/>
          <w:szCs w:val="28"/>
        </w:rPr>
        <w:t xml:space="preserve"> средств </w:t>
      </w:r>
      <w:r w:rsidR="002768A1">
        <w:rPr>
          <w:rFonts w:cs="Times New Roman"/>
          <w:szCs w:val="28"/>
        </w:rPr>
        <w:t>городского</w:t>
      </w:r>
      <w:r w:rsidR="009162D8">
        <w:rPr>
          <w:rFonts w:cs="Times New Roman"/>
          <w:szCs w:val="28"/>
        </w:rPr>
        <w:t xml:space="preserve"> и сельских </w:t>
      </w:r>
      <w:r w:rsidRPr="00286E97">
        <w:rPr>
          <w:rFonts w:cs="Times New Roman"/>
          <w:szCs w:val="28"/>
        </w:rPr>
        <w:t xml:space="preserve">бюджетов в общей сумме </w:t>
      </w:r>
      <w:r w:rsidR="002768A1">
        <w:rPr>
          <w:rFonts w:cs="Times New Roman"/>
          <w:szCs w:val="28"/>
        </w:rPr>
        <w:t>783,2</w:t>
      </w:r>
      <w:r w:rsidRPr="00286E97">
        <w:rPr>
          <w:rFonts w:cs="Times New Roman"/>
          <w:szCs w:val="28"/>
        </w:rPr>
        <w:t xml:space="preserve"> тыс. рублей, </w:t>
      </w:r>
      <w:r w:rsidR="00F308FC" w:rsidRPr="00F308FC">
        <w:rPr>
          <w:rFonts w:cs="Times New Roman"/>
          <w:szCs w:val="28"/>
        </w:rPr>
        <w:t>выразивши</w:t>
      </w:r>
      <w:r w:rsidR="00F308FC">
        <w:rPr>
          <w:rFonts w:cs="Times New Roman"/>
          <w:szCs w:val="28"/>
        </w:rPr>
        <w:t>еся в оплате исковых требований</w:t>
      </w:r>
      <w:r w:rsidR="00F308FC" w:rsidRPr="00F308FC">
        <w:rPr>
          <w:rFonts w:cs="Times New Roman"/>
          <w:szCs w:val="28"/>
        </w:rPr>
        <w:t xml:space="preserve"> на основании вступивших в законную силу судебных актов, а также оплаты штрафов за нарушение законодательства о налогах и сборах, законодательства о страховых взносах</w:t>
      </w:r>
      <w:r w:rsidR="00B956D3">
        <w:rPr>
          <w:rFonts w:cs="Times New Roman"/>
          <w:szCs w:val="28"/>
        </w:rPr>
        <w:t>.</w:t>
      </w:r>
    </w:p>
    <w:p w:rsidR="00485807" w:rsidRDefault="00AF3CF4" w:rsidP="00485807">
      <w:pPr>
        <w:spacing w:line="360" w:lineRule="auto"/>
        <w:jc w:val="both"/>
        <w:rPr>
          <w:rFonts w:cs="Times New Roman"/>
          <w:szCs w:val="28"/>
        </w:rPr>
      </w:pPr>
      <w:r w:rsidRPr="00286E97">
        <w:rPr>
          <w:rFonts w:cs="Times New Roman"/>
          <w:szCs w:val="28"/>
        </w:rPr>
        <w:t>В целях устранения и недопу</w:t>
      </w:r>
      <w:r w:rsidR="004653B8" w:rsidRPr="00286E97">
        <w:rPr>
          <w:rFonts w:cs="Times New Roman"/>
          <w:szCs w:val="28"/>
        </w:rPr>
        <w:t xml:space="preserve">щения нарушений и недостатков </w:t>
      </w:r>
      <w:r w:rsidR="00A41771">
        <w:rPr>
          <w:rFonts w:cs="Times New Roman"/>
          <w:szCs w:val="28"/>
        </w:rPr>
        <w:t>всем</w:t>
      </w:r>
      <w:r w:rsidR="00B956D3">
        <w:rPr>
          <w:rFonts w:cs="Times New Roman"/>
          <w:szCs w:val="28"/>
        </w:rPr>
        <w:t xml:space="preserve"> объектам внешних проверок направлены </w:t>
      </w:r>
      <w:r w:rsidRPr="00286E97">
        <w:rPr>
          <w:rFonts w:cs="Times New Roman"/>
          <w:szCs w:val="28"/>
        </w:rPr>
        <w:t xml:space="preserve">информационные письма с предложениями. </w:t>
      </w:r>
      <w:bookmarkStart w:id="12" w:name="_Toc506574401"/>
    </w:p>
    <w:p w:rsidR="00F5031F" w:rsidRDefault="0086346C" w:rsidP="00485807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76FBF">
        <w:rPr>
          <w:rFonts w:eastAsia="Times New Roman" w:cs="Times New Roman"/>
          <w:b/>
          <w:bCs/>
          <w:szCs w:val="28"/>
          <w:lang w:eastAsia="ru-RU"/>
        </w:rPr>
        <w:t>6</w:t>
      </w:r>
      <w:r w:rsidR="00F5031F" w:rsidRPr="00976FBF">
        <w:rPr>
          <w:rFonts w:eastAsia="Times New Roman" w:cs="Times New Roman"/>
          <w:b/>
          <w:bCs/>
          <w:szCs w:val="28"/>
          <w:lang w:eastAsia="ru-RU"/>
        </w:rPr>
        <w:t>.</w:t>
      </w:r>
      <w:r w:rsidR="00F5031F" w:rsidRPr="007B2583">
        <w:rPr>
          <w:rFonts w:eastAsia="Times New Roman" w:cs="Times New Roman"/>
          <w:b/>
          <w:bCs/>
          <w:szCs w:val="28"/>
          <w:lang w:eastAsia="ru-RU"/>
        </w:rPr>
        <w:t xml:space="preserve"> Взаимодействие Контрольно-счетной палаты с государственными и муниципальными органами</w:t>
      </w:r>
      <w:bookmarkEnd w:id="12"/>
    </w:p>
    <w:p w:rsidR="00485807" w:rsidRDefault="00485807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D121FC" w:rsidRPr="00D121FC" w:rsidRDefault="00053F9E" w:rsidP="0016375E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Контрольно-счетная </w:t>
      </w:r>
      <w:r w:rsidR="00D121FC">
        <w:rPr>
          <w:rFonts w:eastAsia="Times New Roman" w:cs="Times New Roman"/>
          <w:szCs w:val="28"/>
          <w:lang w:eastAsia="ru-RU"/>
        </w:rPr>
        <w:t>палата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принимает активное участие в работе Совета контрольно-счетных органов Брянской области</w:t>
      </w:r>
      <w:r w:rsidR="00976FBF">
        <w:rPr>
          <w:rFonts w:eastAsia="Times New Roman" w:cs="Times New Roman"/>
          <w:szCs w:val="28"/>
          <w:lang w:eastAsia="ru-RU"/>
        </w:rPr>
        <w:t xml:space="preserve">. </w:t>
      </w:r>
      <w:r w:rsidR="00D121FC">
        <w:rPr>
          <w:rFonts w:eastAsia="Times New Roman" w:cs="Times New Roman"/>
          <w:szCs w:val="28"/>
          <w:lang w:eastAsia="ru-RU"/>
        </w:rPr>
        <w:t>Председатель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Контрольно-счетной </w:t>
      </w:r>
      <w:r w:rsidR="00D121FC">
        <w:rPr>
          <w:rFonts w:eastAsia="Times New Roman" w:cs="Times New Roman"/>
          <w:szCs w:val="28"/>
          <w:lang w:eastAsia="ru-RU"/>
        </w:rPr>
        <w:t>палаты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 принимает участие в конференциях, семинарах, «круглых столах», проходивших в Брянске.</w:t>
      </w:r>
    </w:p>
    <w:p w:rsidR="00D121FC" w:rsidRPr="00D121FC" w:rsidRDefault="00D121FC" w:rsidP="0016375E">
      <w:pPr>
        <w:widowControl w:val="0"/>
        <w:spacing w:line="360" w:lineRule="auto"/>
        <w:ind w:right="500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 w:rsidR="0016375E"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 xml:space="preserve">уделялось укреплению системы внешнего </w:t>
      </w:r>
      <w:r w:rsidRPr="00D121FC">
        <w:rPr>
          <w:rFonts w:eastAsia="Times New Roman" w:cs="Times New Roman"/>
          <w:szCs w:val="28"/>
        </w:rPr>
        <w:lastRenderedPageBreak/>
        <w:t>государственного и муниципального финансового контроля на территории Брянской области.</w:t>
      </w:r>
    </w:p>
    <w:p w:rsidR="00A938C1" w:rsidRDefault="00D121FC" w:rsidP="00A938C1">
      <w:pPr>
        <w:widowControl w:val="0"/>
        <w:spacing w:line="360" w:lineRule="auto"/>
        <w:ind w:right="500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В 20</w:t>
      </w:r>
      <w:r w:rsidR="004072F2">
        <w:rPr>
          <w:rFonts w:eastAsia="Times New Roman" w:cs="Times New Roman"/>
          <w:szCs w:val="28"/>
        </w:rPr>
        <w:t>20</w:t>
      </w:r>
      <w:r w:rsidRPr="00D121FC">
        <w:rPr>
          <w:rFonts w:eastAsia="Times New Roman" w:cs="Times New Roman"/>
          <w:szCs w:val="28"/>
        </w:rPr>
        <w:t xml:space="preserve"> 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637A79" w:rsidRDefault="00EB0848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В 2020 году п</w:t>
      </w:r>
      <w:r w:rsidR="00D121FC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</w:t>
      </w:r>
      <w:r>
        <w:rPr>
          <w:rFonts w:eastAsia="Calibri" w:cs="Times New Roman"/>
        </w:rPr>
        <w:t xml:space="preserve"> (далее – СВМФК)</w:t>
      </w:r>
      <w:r w:rsidR="00D121FC" w:rsidRPr="00D121FC">
        <w:rPr>
          <w:rFonts w:eastAsia="Calibri" w:cs="Times New Roman"/>
        </w:rPr>
        <w:t>, стандартов организации деятельности</w:t>
      </w:r>
      <w:r>
        <w:rPr>
          <w:rFonts w:eastAsia="Calibri" w:cs="Times New Roman"/>
        </w:rPr>
        <w:t xml:space="preserve"> (далее – СОД)</w:t>
      </w:r>
      <w:r w:rsidR="00D121FC" w:rsidRPr="00D121FC">
        <w:rPr>
          <w:rFonts w:eastAsia="Calibri" w:cs="Times New Roman"/>
        </w:rPr>
        <w:t xml:space="preserve"> и методических рекомендаций Контрольно-счетной палаты</w:t>
      </w:r>
      <w:r w:rsidR="0016375E">
        <w:rPr>
          <w:rFonts w:eastAsia="Calibri" w:cs="Times New Roman"/>
        </w:rPr>
        <w:t xml:space="preserve"> </w:t>
      </w:r>
      <w:r w:rsidR="00485807">
        <w:rPr>
          <w:rFonts w:eastAsia="Calibri" w:cs="Times New Roman"/>
        </w:rPr>
        <w:t>для</w:t>
      </w:r>
      <w:r w:rsidR="00D121FC" w:rsidRPr="00D121FC">
        <w:rPr>
          <w:rFonts w:eastAsia="Calibri" w:cs="Times New Roman"/>
        </w:rPr>
        <w:t xml:space="preserve"> исполнени</w:t>
      </w:r>
      <w:r w:rsidR="00485807">
        <w:rPr>
          <w:rFonts w:eastAsia="Calibri" w:cs="Times New Roman"/>
        </w:rPr>
        <w:t>я</w:t>
      </w:r>
      <w:r w:rsidR="00D121FC" w:rsidRPr="00D121FC">
        <w:rPr>
          <w:rFonts w:eastAsia="Calibri" w:cs="Times New Roman"/>
        </w:rPr>
        <w:t xml:space="preserve"> своих полномочий.</w:t>
      </w:r>
    </w:p>
    <w:p w:rsidR="00637A79" w:rsidRDefault="004C5A5A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Так в 20</w:t>
      </w:r>
      <w:r w:rsidR="004072F2">
        <w:rPr>
          <w:rFonts w:eastAsia="Calibri" w:cs="Times New Roman"/>
        </w:rPr>
        <w:t>20</w:t>
      </w:r>
      <w:r>
        <w:rPr>
          <w:rFonts w:eastAsia="Calibri" w:cs="Times New Roman"/>
        </w:rPr>
        <w:t xml:space="preserve"> году Контрольно-счетной палатой </w:t>
      </w:r>
      <w:r w:rsidR="00EB0848">
        <w:rPr>
          <w:rFonts w:eastAsia="Calibri" w:cs="Times New Roman"/>
        </w:rPr>
        <w:t xml:space="preserve">дополнены, </w:t>
      </w:r>
      <w:r w:rsidR="004072F2">
        <w:rPr>
          <w:rFonts w:eastAsia="Calibri" w:cs="Times New Roman"/>
        </w:rPr>
        <w:t>переработаны</w:t>
      </w:r>
      <w:r w:rsidR="00EB0848">
        <w:rPr>
          <w:rFonts w:eastAsia="Calibri" w:cs="Times New Roman"/>
        </w:rPr>
        <w:t xml:space="preserve"> и приведены в соответствие с действующим законодательством</w:t>
      </w:r>
      <w:r w:rsidR="004072F2">
        <w:rPr>
          <w:rFonts w:eastAsia="Calibri" w:cs="Times New Roman"/>
        </w:rPr>
        <w:t xml:space="preserve"> </w:t>
      </w:r>
      <w:r w:rsidR="001B1D42">
        <w:rPr>
          <w:rFonts w:eastAsia="Calibri" w:cs="Times New Roman"/>
        </w:rPr>
        <w:t xml:space="preserve">следующие </w:t>
      </w:r>
      <w:r w:rsidR="007F40ED">
        <w:rPr>
          <w:rFonts w:eastAsia="Calibri" w:cs="Times New Roman"/>
        </w:rPr>
        <w:t>СВМФК, СОД и методические рекомендации</w:t>
      </w:r>
      <w:r w:rsidR="00485807">
        <w:rPr>
          <w:rFonts w:eastAsia="Calibri" w:cs="Times New Roman"/>
        </w:rPr>
        <w:t xml:space="preserve"> </w:t>
      </w:r>
      <w:r w:rsidR="007F40ED">
        <w:rPr>
          <w:rFonts w:eastAsia="Calibri" w:cs="Times New Roman"/>
        </w:rPr>
        <w:t xml:space="preserve"> Контрольно-счетной палаты Стародубского муниципального округа:</w:t>
      </w:r>
    </w:p>
    <w:p w:rsidR="00637A79" w:rsidRDefault="001B1D42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637A79">
        <w:rPr>
          <w:rFonts w:eastAsia="Calibri" w:cs="Times New Roman"/>
        </w:rPr>
        <w:t>С</w:t>
      </w:r>
      <w:r>
        <w:rPr>
          <w:rFonts w:eastAsia="Calibri" w:cs="Times New Roman"/>
        </w:rPr>
        <w:t>ВМФК 51 «Общие правила проведения контрольного мероприятия»;</w:t>
      </w:r>
    </w:p>
    <w:p w:rsidR="00CF6CB6" w:rsidRDefault="00CF6CB6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    СВМФК 52» Проведение и оформление результатов финансового аудита»;</w:t>
      </w:r>
    </w:p>
    <w:p w:rsidR="00637A79" w:rsidRDefault="001B1D42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СВМФК</w:t>
      </w:r>
      <w:r w:rsidR="00CF6CB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53</w:t>
      </w:r>
      <w:r w:rsidR="00CF6CB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«Проведения аудита эффективности использования муниципального имущества»;</w:t>
      </w:r>
    </w:p>
    <w:p w:rsidR="00637A79" w:rsidRDefault="001B1D42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767D0B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>СВМФК 54 «</w:t>
      </w:r>
      <w:r w:rsidR="00E61D11">
        <w:rPr>
          <w:rFonts w:eastAsia="Calibri" w:cs="Times New Roman"/>
        </w:rPr>
        <w:t>Проведение экспертно-аналитического мероприятия»;</w:t>
      </w:r>
    </w:p>
    <w:p w:rsidR="00637A79" w:rsidRDefault="00E61D11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767D0B">
        <w:rPr>
          <w:rFonts w:eastAsia="Calibri" w:cs="Times New Roman"/>
        </w:rPr>
        <w:t xml:space="preserve"> </w:t>
      </w:r>
      <w:r w:rsidR="00376094">
        <w:rPr>
          <w:rFonts w:eastAsia="Calibri" w:cs="Times New Roman"/>
        </w:rPr>
        <w:t xml:space="preserve"> </w:t>
      </w:r>
      <w:r w:rsidR="00767D0B">
        <w:rPr>
          <w:rFonts w:eastAsia="Calibri" w:cs="Times New Roman"/>
        </w:rPr>
        <w:t>СВМФК 55 «Контроль реализации результатов контрольных и экспертно-аналитических мероприятий, проведенных контрольно-счетной палатой Стародубского муниципального округа»;</w:t>
      </w:r>
    </w:p>
    <w:p w:rsidR="00637A79" w:rsidRDefault="00767D0B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767D0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СВМФК 56 «</w:t>
      </w:r>
      <w:r w:rsidR="00110CF4">
        <w:rPr>
          <w:rFonts w:eastAsia="Calibri" w:cs="Times New Roman"/>
        </w:rPr>
        <w:t>Проведение аудита в сфере закупок товаров, работ, услуг»;</w:t>
      </w:r>
    </w:p>
    <w:p w:rsidR="00637A79" w:rsidRDefault="00110CF4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110CF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СВМФК 57 «Проверка соблюдения объектом проверки требований нормативных правовых актов в ходе контрольного мероприятия»;</w:t>
      </w:r>
    </w:p>
    <w:p w:rsidR="00731017" w:rsidRDefault="00110CF4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110CF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СВМФК 101 «Порядок осуществления предварительного контроля </w:t>
      </w:r>
      <w:r>
        <w:rPr>
          <w:rFonts w:eastAsia="Calibri" w:cs="Times New Roman"/>
        </w:rPr>
        <w:lastRenderedPageBreak/>
        <w:t>формирования проекта бюджета</w:t>
      </w:r>
      <w:r w:rsidR="00370131">
        <w:rPr>
          <w:rFonts w:eastAsia="Calibri" w:cs="Times New Roman"/>
        </w:rPr>
        <w:t xml:space="preserve"> Стародубского муниципального округа на текущий финансовый год и на плановый период»</w:t>
      </w:r>
      <w:r w:rsidR="00731017">
        <w:rPr>
          <w:rFonts w:eastAsia="Calibri" w:cs="Times New Roman"/>
        </w:rPr>
        <w:t>;</w:t>
      </w:r>
    </w:p>
    <w:p w:rsidR="00637A79" w:rsidRDefault="00637A79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СВМФК 10</w:t>
      </w:r>
      <w:r w:rsidR="001F4D2D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«Последующий контроль</w:t>
      </w:r>
      <w:r w:rsidR="001F4D2D">
        <w:rPr>
          <w:rFonts w:eastAsia="Calibri" w:cs="Times New Roman"/>
        </w:rPr>
        <w:t xml:space="preserve"> исполнения бюджета Стародубского муниципального округа»;</w:t>
      </w:r>
    </w:p>
    <w:p w:rsidR="001F4D2D" w:rsidRDefault="001F4D2D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1F4D2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СВМФК 151 «Порядок организации и проведения внешней </w:t>
      </w:r>
      <w:r w:rsidR="00132F24">
        <w:rPr>
          <w:rFonts w:eastAsia="Calibri" w:cs="Times New Roman"/>
        </w:rPr>
        <w:t>годового отчета об</w:t>
      </w:r>
      <w:r w:rsidR="00683ACC">
        <w:rPr>
          <w:rFonts w:eastAsia="Calibri" w:cs="Times New Roman"/>
        </w:rPr>
        <w:t xml:space="preserve"> исполнении бюджета муниципального образования»</w:t>
      </w:r>
      <w:r w:rsidR="00CF6CB6">
        <w:rPr>
          <w:rFonts w:eastAsia="Calibri" w:cs="Times New Roman"/>
        </w:rPr>
        <w:t>;</w:t>
      </w:r>
    </w:p>
    <w:p w:rsidR="00CF6CB6" w:rsidRDefault="00CF6CB6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СОД 2 «Порядок планирования работы Контрольно-счетной палаты»;</w:t>
      </w:r>
    </w:p>
    <w:p w:rsidR="00CF6CB6" w:rsidRDefault="00CF6CB6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СОД 3 «Порядок подготовки отчета о работе Контрольно-счетной палаты Стародубского муниципального округа»</w:t>
      </w:r>
      <w:r w:rsidR="00865474">
        <w:rPr>
          <w:rFonts w:eastAsia="Calibri" w:cs="Times New Roman"/>
        </w:rPr>
        <w:t>;</w:t>
      </w:r>
    </w:p>
    <w:p w:rsidR="00053F9E" w:rsidRDefault="00053F9E" w:rsidP="00637A79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СОД 4 «Порядок организации контрольных и экспертно-аналитических мероприятий, проводимых Контрольно-счетной палатой Стародубского муниципального округа совместно с органами финансового контроля, правоохранительными, надзорными и иными органами»;</w:t>
      </w:r>
    </w:p>
    <w:p w:rsidR="001B1D42" w:rsidRDefault="00053F9E" w:rsidP="00113AEC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СОД 5 «Порядок организации и проведения совместных или параллельных контрольных и экспертно-аналитических мероприятий Контрольно-счетной палаты Стародубского муниципального округа и Контрольно-счетной палаты Брянской области»</w:t>
      </w:r>
      <w:r w:rsidR="00EB0848">
        <w:rPr>
          <w:rFonts w:eastAsia="Calibri" w:cs="Times New Roman"/>
        </w:rPr>
        <w:t>;</w:t>
      </w:r>
    </w:p>
    <w:p w:rsidR="00EB0848" w:rsidRDefault="00EB0848" w:rsidP="00113AEC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Calibri" w:cs="Times New Roman"/>
        </w:rPr>
        <w:t>- методические рекомендации по проведению экспертизы проектов муниципальных программ Стародубского муниципального округа;</w:t>
      </w:r>
    </w:p>
    <w:p w:rsidR="00EB0848" w:rsidRDefault="00EB0848" w:rsidP="00113AEC">
      <w:pPr>
        <w:widowControl w:val="0"/>
        <w:spacing w:line="360" w:lineRule="auto"/>
        <w:ind w:right="500"/>
        <w:jc w:val="both"/>
        <w:rPr>
          <w:rFonts w:eastAsia="Times New Roman" w:cs="Times New Roman"/>
          <w:bCs/>
          <w:szCs w:val="28"/>
          <w:lang w:eastAsia="ru-RU"/>
        </w:rPr>
      </w:pPr>
      <w:r w:rsidRPr="00EB0848">
        <w:rPr>
          <w:rFonts w:eastAsia="Times New Roman" w:cs="Times New Roman"/>
          <w:bCs/>
          <w:szCs w:val="28"/>
          <w:lang w:eastAsia="ru-RU"/>
        </w:rPr>
        <w:t xml:space="preserve">- методические рекомендации </w:t>
      </w:r>
      <w:r>
        <w:rPr>
          <w:rFonts w:eastAsia="Times New Roman" w:cs="Times New Roman"/>
          <w:bCs/>
          <w:szCs w:val="28"/>
          <w:lang w:eastAsia="ru-RU"/>
        </w:rPr>
        <w:t>по оценке коррупционных рисков при использовании бюджетных ассигнований;</w:t>
      </w:r>
    </w:p>
    <w:p w:rsidR="00EB0848" w:rsidRPr="00EB0848" w:rsidRDefault="00EB0848" w:rsidP="00113AEC">
      <w:pPr>
        <w:widowControl w:val="0"/>
        <w:spacing w:line="360" w:lineRule="auto"/>
        <w:ind w:right="500"/>
        <w:jc w:val="both"/>
        <w:rPr>
          <w:rFonts w:eastAsia="Calibri" w:cs="Times New Roman"/>
        </w:rPr>
      </w:pPr>
      <w:r>
        <w:rPr>
          <w:rFonts w:eastAsia="Times New Roman" w:cs="Times New Roman"/>
          <w:bCs/>
          <w:szCs w:val="28"/>
          <w:lang w:eastAsia="ru-RU"/>
        </w:rPr>
        <w:t>- методические указания о порядке производства по делам об административных правонарушениях.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3" w:name="_Toc506574402"/>
      <w:r w:rsidRPr="007B2583">
        <w:rPr>
          <w:rFonts w:eastAsia="Times New Roman" w:cs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3"/>
    </w:p>
    <w:p w:rsidR="00D121FC" w:rsidRPr="00D121FC" w:rsidRDefault="00D121FC" w:rsidP="00113AEC">
      <w:pPr>
        <w:widowControl w:val="0"/>
        <w:tabs>
          <w:tab w:val="left" w:pos="9639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редседатель Контрольно-счетной палаты</w:t>
      </w:r>
      <w:r w:rsidRPr="00D121FC">
        <w:rPr>
          <w:rFonts w:eastAsia="Times New Roman" w:cs="Times New Roman"/>
          <w:szCs w:val="28"/>
        </w:rPr>
        <w:t xml:space="preserve"> принимал</w:t>
      </w:r>
      <w:r>
        <w:rPr>
          <w:rFonts w:eastAsia="Times New Roman" w:cs="Times New Roman"/>
          <w:szCs w:val="28"/>
        </w:rPr>
        <w:t>а</w:t>
      </w:r>
      <w:r w:rsidRPr="00D121FC">
        <w:rPr>
          <w:rFonts w:eastAsia="Times New Roman" w:cs="Times New Roman"/>
          <w:szCs w:val="28"/>
        </w:rPr>
        <w:t xml:space="preserve"> активное участие в мероприятиях регионального уровня, посвященных вопросам  муниципального финансового контроля и аудита.</w:t>
      </w:r>
    </w:p>
    <w:p w:rsidR="00CF0BC8" w:rsidRDefault="00CF0BC8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F0BC8">
        <w:rPr>
          <w:rFonts w:eastAsia="Times New Roman" w:cs="Times New Roman"/>
          <w:szCs w:val="28"/>
          <w:lang w:eastAsia="ru-RU"/>
        </w:rPr>
        <w:t>В течение 20</w:t>
      </w:r>
      <w:r w:rsidR="00113AEC">
        <w:rPr>
          <w:rFonts w:eastAsia="Times New Roman" w:cs="Times New Roman"/>
          <w:szCs w:val="28"/>
          <w:lang w:eastAsia="ru-RU"/>
        </w:rPr>
        <w:t>20</w:t>
      </w:r>
      <w:r w:rsidRPr="00CF0BC8">
        <w:rPr>
          <w:rFonts w:eastAsia="Times New Roman" w:cs="Times New Roman"/>
          <w:szCs w:val="28"/>
          <w:lang w:eastAsia="ru-RU"/>
        </w:rPr>
        <w:t xml:space="preserve"> года Контрольно-счетная палата продолжила работу по наполнению своей информационной страницы на официальном сайте </w:t>
      </w:r>
      <w:r w:rsidRPr="00CF0BC8">
        <w:rPr>
          <w:rFonts w:eastAsia="Times New Roman" w:cs="Times New Roman"/>
          <w:szCs w:val="28"/>
          <w:lang w:eastAsia="ru-RU"/>
        </w:rPr>
        <w:lastRenderedPageBreak/>
        <w:t>Стародубского районного Совета народных депутатов, в части раскрытия информации в целях обеспечения доступности, простоты и визуализации представления и понятности восприятия о деятельности Контрольно-счетной палаты. На сайте содержатся общие сведения об органе, информаци</w:t>
      </w:r>
      <w:r w:rsidR="00ED414B">
        <w:rPr>
          <w:rFonts w:eastAsia="Times New Roman" w:cs="Times New Roman"/>
          <w:szCs w:val="28"/>
          <w:lang w:eastAsia="ru-RU"/>
        </w:rPr>
        <w:t>я</w:t>
      </w:r>
      <w:r w:rsidRPr="00CF0BC8">
        <w:rPr>
          <w:rFonts w:eastAsia="Times New Roman" w:cs="Times New Roman"/>
          <w:szCs w:val="28"/>
          <w:lang w:eastAsia="ru-RU"/>
        </w:rPr>
        <w:t xml:space="preserve"> о контрольных и экспертно-аналитических  мероприятиях.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4" w:name="_Toc506574403"/>
      <w:r w:rsidRPr="007B2583">
        <w:rPr>
          <w:rFonts w:eastAsia="Times New Roman" w:cs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End w:id="14"/>
    </w:p>
    <w:p w:rsidR="00033531" w:rsidRDefault="00082DB0" w:rsidP="007A10BC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00449F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</w:t>
      </w:r>
      <w:r w:rsidR="00485807">
        <w:rPr>
          <w:rFonts w:eastAsia="Times New Roman"/>
          <w:bCs/>
          <w:szCs w:val="28"/>
          <w:lang w:eastAsia="ru-RU"/>
        </w:rPr>
        <w:t xml:space="preserve"> муниципального округа</w:t>
      </w:r>
      <w:r w:rsidR="00AA0290">
        <w:rPr>
          <w:rFonts w:eastAsia="Times New Roman"/>
          <w:bCs/>
          <w:szCs w:val="28"/>
          <w:lang w:eastAsia="ru-RU"/>
        </w:rPr>
        <w:t>,</w:t>
      </w:r>
      <w:r w:rsidR="00807073">
        <w:rPr>
          <w:rFonts w:eastAsia="Times New Roman"/>
          <w:bCs/>
          <w:szCs w:val="28"/>
          <w:lang w:eastAsia="ru-RU"/>
        </w:rPr>
        <w:t xml:space="preserve"> бюджетные ассигнования на </w:t>
      </w:r>
      <w:r w:rsidRPr="0000449F">
        <w:rPr>
          <w:rFonts w:eastAsia="Times New Roman"/>
          <w:bCs/>
          <w:szCs w:val="28"/>
          <w:lang w:eastAsia="ru-RU"/>
        </w:rPr>
        <w:t>содержание и обеспечение деятельности Контрольно-счетной пала</w:t>
      </w:r>
      <w:r>
        <w:rPr>
          <w:rFonts w:eastAsia="Times New Roman"/>
          <w:bCs/>
          <w:szCs w:val="28"/>
          <w:lang w:eastAsia="ru-RU"/>
        </w:rPr>
        <w:t xml:space="preserve">ты утверждены в размере </w:t>
      </w:r>
      <w:r w:rsidR="002B7194">
        <w:rPr>
          <w:rFonts w:eastAsia="Times New Roman"/>
          <w:bCs/>
          <w:szCs w:val="28"/>
          <w:lang w:eastAsia="ru-RU"/>
        </w:rPr>
        <w:t>1203,6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тыс. рублей.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 xml:space="preserve">Исполнение бюджетной сметы Контрольно-счетной палаты в отчетном </w:t>
      </w:r>
      <w:r>
        <w:rPr>
          <w:rFonts w:eastAsia="Times New Roman"/>
          <w:bCs/>
          <w:szCs w:val="28"/>
          <w:lang w:eastAsia="ru-RU"/>
        </w:rPr>
        <w:t xml:space="preserve">году составило </w:t>
      </w:r>
      <w:r w:rsidR="002B7194">
        <w:rPr>
          <w:rFonts w:eastAsia="Times New Roman"/>
          <w:bCs/>
          <w:szCs w:val="28"/>
          <w:lang w:eastAsia="ru-RU"/>
        </w:rPr>
        <w:t>98,0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 w:rsidRPr="0000449F">
        <w:rPr>
          <w:rFonts w:eastAsia="Times New Roman"/>
          <w:bCs/>
          <w:szCs w:val="28"/>
          <w:lang w:eastAsia="ru-RU"/>
        </w:rPr>
        <w:t>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Предусмотренные на содержание и обеспечение деятельности Контрольно-счетной палаты средства израсходованы</w:t>
      </w:r>
      <w:r w:rsidR="00807073">
        <w:rPr>
          <w:rFonts w:eastAsia="Times New Roman"/>
          <w:bCs/>
          <w:szCs w:val="28"/>
          <w:lang w:eastAsia="ru-RU"/>
        </w:rPr>
        <w:t>,</w:t>
      </w:r>
      <w:r w:rsidRPr="0000449F">
        <w:rPr>
          <w:rFonts w:eastAsia="Times New Roman"/>
          <w:bCs/>
          <w:szCs w:val="28"/>
          <w:lang w:eastAsia="ru-RU"/>
        </w:rPr>
        <w:t xml:space="preserve"> в основном</w:t>
      </w:r>
      <w:r w:rsidR="00807073">
        <w:rPr>
          <w:rFonts w:eastAsia="Times New Roman"/>
          <w:bCs/>
          <w:szCs w:val="28"/>
          <w:lang w:eastAsia="ru-RU"/>
        </w:rPr>
        <w:t>,</w:t>
      </w:r>
      <w:r w:rsidRPr="0000449F"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8350CB">
        <w:rPr>
          <w:rFonts w:eastAsia="Times New Roman"/>
          <w:bCs/>
          <w:szCs w:val="28"/>
          <w:lang w:eastAsia="ru-RU"/>
        </w:rPr>
        <w:t>,</w:t>
      </w:r>
      <w:r w:rsidR="00033531">
        <w:rPr>
          <w:rFonts w:eastAsia="Times New Roman"/>
          <w:bCs/>
          <w:szCs w:val="28"/>
          <w:lang w:eastAsia="ru-RU"/>
        </w:rPr>
        <w:t xml:space="preserve"> начисление на оплату труда</w:t>
      </w:r>
      <w:r w:rsidRPr="0000449F">
        <w:rPr>
          <w:rFonts w:eastAsia="Times New Roman"/>
          <w:bCs/>
          <w:szCs w:val="28"/>
          <w:lang w:eastAsia="ru-RU"/>
        </w:rPr>
        <w:t>.</w:t>
      </w:r>
    </w:p>
    <w:p w:rsidR="00082DB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</w:t>
      </w:r>
      <w:r w:rsidR="001A681A">
        <w:rPr>
          <w:bCs/>
          <w:szCs w:val="28"/>
        </w:rPr>
        <w:t>2</w:t>
      </w:r>
      <w:r w:rsidR="00DC17A5">
        <w:rPr>
          <w:bCs/>
          <w:szCs w:val="28"/>
        </w:rPr>
        <w:t>1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DC17A5">
        <w:rPr>
          <w:bCs/>
          <w:szCs w:val="28"/>
        </w:rPr>
        <w:t>2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</w:t>
      </w:r>
      <w:r w:rsidR="00DC17A5">
        <w:rPr>
          <w:bCs/>
          <w:szCs w:val="28"/>
        </w:rPr>
        <w:t>1</w:t>
      </w:r>
      <w:r w:rsidR="00033531">
        <w:rPr>
          <w:bCs/>
          <w:szCs w:val="28"/>
        </w:rPr>
        <w:t xml:space="preserve"> единиц</w:t>
      </w:r>
      <w:r w:rsidR="00DC17A5">
        <w:rPr>
          <w:bCs/>
          <w:szCs w:val="28"/>
        </w:rPr>
        <w:t>а</w:t>
      </w:r>
      <w:r w:rsidR="00033531">
        <w:rPr>
          <w:bCs/>
          <w:szCs w:val="28"/>
        </w:rPr>
        <w:t xml:space="preserve"> (председатель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</w:p>
    <w:p w:rsidR="00D121FC" w:rsidRPr="00D121FC" w:rsidRDefault="00DC17A5" w:rsidP="0016375E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301EAB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</w:t>
      </w:r>
      <w:r w:rsidR="00D121FC">
        <w:rPr>
          <w:rFonts w:eastAsia="Times New Roman" w:cs="Times New Roman"/>
          <w:szCs w:val="28"/>
        </w:rPr>
        <w:t>В</w:t>
      </w:r>
      <w:r w:rsidR="00D121FC" w:rsidRPr="00D121FC">
        <w:rPr>
          <w:rFonts w:eastAsia="Times New Roman" w:cs="Times New Roman"/>
          <w:szCs w:val="28"/>
        </w:rPr>
        <w:t xml:space="preserve"> соответствии со статьей 7-2 Закона Брянской области от 16.11.2007 N 156-З (ред. от 29.10.2018) "О муниципальной службе в Брянской области" муниципальным служащим Контрольно-счетной </w:t>
      </w:r>
      <w:r w:rsidR="00D121FC">
        <w:rPr>
          <w:rFonts w:eastAsia="Times New Roman" w:cs="Times New Roman"/>
          <w:szCs w:val="28"/>
        </w:rPr>
        <w:t>палаты</w:t>
      </w:r>
      <w:r w:rsidR="00D121FC" w:rsidRPr="00D121FC">
        <w:rPr>
          <w:rFonts w:eastAsia="Times New Roman" w:cs="Times New Roman"/>
          <w:szCs w:val="28"/>
        </w:rPr>
        <w:t xml:space="preserve">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сведения). </w:t>
      </w:r>
    </w:p>
    <w:p w:rsidR="00D121FC" w:rsidRPr="00D121FC" w:rsidRDefault="00D121FC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Представленные сведения в установленный законодательством срок размещены на официальном сайте </w:t>
      </w:r>
      <w:r>
        <w:rPr>
          <w:rFonts w:eastAsia="Times New Roman" w:cs="Times New Roman"/>
          <w:szCs w:val="28"/>
        </w:rPr>
        <w:t>Стародубского районного Совета народных депутатов</w:t>
      </w:r>
      <w:r w:rsidRPr="00D121FC">
        <w:rPr>
          <w:rFonts w:eastAsia="Times New Roman" w:cs="Times New Roman"/>
          <w:szCs w:val="28"/>
        </w:rPr>
        <w:t>.</w:t>
      </w:r>
    </w:p>
    <w:p w:rsidR="00EB5EC7" w:rsidRPr="00CC73B5" w:rsidRDefault="00EB5EC7" w:rsidP="00CC73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506574404"/>
      <w:r w:rsidRPr="00CC73B5">
        <w:rPr>
          <w:rFonts w:ascii="Times New Roman" w:hAnsi="Times New Roman" w:cs="Times New Roman"/>
          <w:color w:val="auto"/>
        </w:rPr>
        <w:t>9. Заключительные положения</w:t>
      </w:r>
      <w:bookmarkEnd w:id="15"/>
    </w:p>
    <w:p w:rsidR="00DC17A5" w:rsidRPr="00DC17A5" w:rsidRDefault="00DC17A5" w:rsidP="00DC17A5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C17A5">
        <w:rPr>
          <w:rFonts w:cs="Times New Roman"/>
          <w:szCs w:val="28"/>
        </w:rPr>
        <w:t xml:space="preserve"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</w:t>
      </w:r>
      <w:r w:rsidRPr="00DC17A5">
        <w:rPr>
          <w:rFonts w:cs="Times New Roman"/>
          <w:szCs w:val="28"/>
        </w:rPr>
        <w:lastRenderedPageBreak/>
        <w:t>эффективность использования муниципального имущества, мониторинг 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DC17A5" w:rsidRPr="00DC17A5" w:rsidRDefault="00DC17A5" w:rsidP="00DC17A5">
      <w:pPr>
        <w:tabs>
          <w:tab w:val="left" w:pos="709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DC17A5">
        <w:rPr>
          <w:rFonts w:eastAsia="Times New Roman"/>
          <w:szCs w:val="28"/>
          <w:lang w:eastAsia="ru-RU"/>
        </w:rPr>
        <w:t xml:space="preserve">  В 2021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органами, органами муниципальной власти, контрольно-счетными органами муниципальных образований, Контрольно-счетной палатой Брянской области.</w:t>
      </w:r>
    </w:p>
    <w:p w:rsidR="00EB5EC7" w:rsidRDefault="00DC17A5" w:rsidP="00485807">
      <w:pPr>
        <w:spacing w:line="360" w:lineRule="auto"/>
        <w:jc w:val="both"/>
        <w:rPr>
          <w:szCs w:val="28"/>
        </w:rPr>
      </w:pPr>
      <w:r w:rsidRPr="00DC17A5">
        <w:rPr>
          <w:szCs w:val="28"/>
        </w:rPr>
        <w:t xml:space="preserve">  Дальнейшее развитие получит практика проведения параллельных и совместных экспертно-аналитических мероприятий, как с Контрольно-счетной палатой Брянской области, так и с муниципальными контрольно-счетными органами региона.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52252C" w:rsidRPr="00EB5EC7" w:rsidRDefault="0052252C" w:rsidP="00485807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376094" w:rsidRDefault="00623521" w:rsidP="005F2E30">
      <w:pPr>
        <w:tabs>
          <w:tab w:val="left" w:pos="540"/>
        </w:tabs>
        <w:ind w:firstLine="0"/>
        <w:rPr>
          <w:rFonts w:eastAsia="Calibri" w:cs="Times New Roman"/>
          <w:b/>
          <w:bCs/>
          <w:szCs w:val="28"/>
        </w:rPr>
      </w:pPr>
      <w:r w:rsidRPr="00376094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376094">
        <w:rPr>
          <w:rFonts w:eastAsia="Times New Roman" w:cs="Times New Roman"/>
          <w:b/>
          <w:szCs w:val="28"/>
          <w:lang w:eastAsia="ru-RU"/>
        </w:rPr>
        <w:br/>
      </w:r>
      <w:r w:rsidR="004D46C7" w:rsidRPr="00376094">
        <w:rPr>
          <w:rFonts w:eastAsia="Times New Roman" w:cs="Times New Roman"/>
          <w:b/>
          <w:szCs w:val="28"/>
          <w:lang w:eastAsia="ru-RU"/>
        </w:rPr>
        <w:t xml:space="preserve">Стародубского муниципального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округа             </w:t>
      </w:r>
      <w:r w:rsidR="002B7194" w:rsidRPr="00376094">
        <w:rPr>
          <w:rFonts w:eastAsia="Times New Roman" w:cs="Times New Roman"/>
          <w:b/>
          <w:szCs w:val="28"/>
          <w:lang w:eastAsia="ru-RU"/>
        </w:rPr>
        <w:t xml:space="preserve">    </w:t>
      </w:r>
      <w:r w:rsidR="00DF06C0" w:rsidRPr="00376094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376094" w:rsidRPr="00376094">
        <w:rPr>
          <w:rFonts w:eastAsia="Times New Roman" w:cs="Times New Roman"/>
          <w:b/>
          <w:szCs w:val="28"/>
          <w:lang w:eastAsia="ru-RU"/>
        </w:rPr>
        <w:t xml:space="preserve">        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  </w:t>
      </w:r>
      <w:r w:rsidR="004D46C7" w:rsidRPr="00376094">
        <w:rPr>
          <w:rFonts w:eastAsia="Times New Roman" w:cs="Times New Roman"/>
          <w:b/>
          <w:szCs w:val="28"/>
          <w:lang w:eastAsia="ru-RU"/>
        </w:rPr>
        <w:t>Н.А.Сусло</w:t>
      </w:r>
    </w:p>
    <w:sectPr w:rsidR="00623521" w:rsidRPr="00376094" w:rsidSect="00D0796A">
      <w:headerReference w:type="default" r:id="rId10"/>
      <w:pgSz w:w="11906" w:h="16838" w:code="9"/>
      <w:pgMar w:top="1134" w:right="851" w:bottom="1134" w:left="1418" w:header="567" w:footer="567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A9" w:rsidRDefault="00760FA9" w:rsidP="00CB6270">
      <w:r>
        <w:separator/>
      </w:r>
    </w:p>
  </w:endnote>
  <w:endnote w:type="continuationSeparator" w:id="1">
    <w:p w:rsidR="00760FA9" w:rsidRDefault="00760FA9" w:rsidP="00CB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A9" w:rsidRDefault="00760FA9" w:rsidP="00CB6270">
      <w:r>
        <w:separator/>
      </w:r>
    </w:p>
  </w:footnote>
  <w:footnote w:type="continuationSeparator" w:id="1">
    <w:p w:rsidR="00760FA9" w:rsidRDefault="00760FA9" w:rsidP="00CB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7832"/>
      <w:docPartObj>
        <w:docPartGallery w:val="Page Numbers (Top of Page)"/>
        <w:docPartUnique/>
      </w:docPartObj>
    </w:sdtPr>
    <w:sdtContent>
      <w:p w:rsidR="00ED1847" w:rsidRDefault="004E5C7C">
        <w:pPr>
          <w:pStyle w:val="ab"/>
          <w:jc w:val="center"/>
        </w:pPr>
        <w:fldSimple w:instr=" PAGE   \* MERGEFORMAT ">
          <w:r w:rsidR="0052252C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22"/>
    <w:rsid w:val="000008FC"/>
    <w:rsid w:val="00005A61"/>
    <w:rsid w:val="00007ED9"/>
    <w:rsid w:val="00010524"/>
    <w:rsid w:val="00010880"/>
    <w:rsid w:val="00010E4D"/>
    <w:rsid w:val="0001181C"/>
    <w:rsid w:val="00012539"/>
    <w:rsid w:val="000126D4"/>
    <w:rsid w:val="00015F99"/>
    <w:rsid w:val="00020205"/>
    <w:rsid w:val="0002089B"/>
    <w:rsid w:val="0002328A"/>
    <w:rsid w:val="00023D7B"/>
    <w:rsid w:val="00024154"/>
    <w:rsid w:val="0002423E"/>
    <w:rsid w:val="00024293"/>
    <w:rsid w:val="000244FF"/>
    <w:rsid w:val="00024D77"/>
    <w:rsid w:val="00024FBE"/>
    <w:rsid w:val="000261C6"/>
    <w:rsid w:val="000309F4"/>
    <w:rsid w:val="00031101"/>
    <w:rsid w:val="00031561"/>
    <w:rsid w:val="00031F41"/>
    <w:rsid w:val="00033531"/>
    <w:rsid w:val="000337BC"/>
    <w:rsid w:val="000352B9"/>
    <w:rsid w:val="00035639"/>
    <w:rsid w:val="00035A57"/>
    <w:rsid w:val="00035E45"/>
    <w:rsid w:val="00037F94"/>
    <w:rsid w:val="0004119E"/>
    <w:rsid w:val="00041F71"/>
    <w:rsid w:val="00044C43"/>
    <w:rsid w:val="000473FA"/>
    <w:rsid w:val="000479B8"/>
    <w:rsid w:val="0005089E"/>
    <w:rsid w:val="00051A45"/>
    <w:rsid w:val="00051A9A"/>
    <w:rsid w:val="00053F9E"/>
    <w:rsid w:val="000541C3"/>
    <w:rsid w:val="000555F9"/>
    <w:rsid w:val="00055751"/>
    <w:rsid w:val="0005636F"/>
    <w:rsid w:val="000564C1"/>
    <w:rsid w:val="0005681F"/>
    <w:rsid w:val="00057A60"/>
    <w:rsid w:val="00060270"/>
    <w:rsid w:val="00060706"/>
    <w:rsid w:val="000617ED"/>
    <w:rsid w:val="00061AE3"/>
    <w:rsid w:val="00061C39"/>
    <w:rsid w:val="00061EE5"/>
    <w:rsid w:val="00063A30"/>
    <w:rsid w:val="00063D48"/>
    <w:rsid w:val="0007035C"/>
    <w:rsid w:val="0007154D"/>
    <w:rsid w:val="00071820"/>
    <w:rsid w:val="00071A9A"/>
    <w:rsid w:val="00072238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113D"/>
    <w:rsid w:val="00092D9E"/>
    <w:rsid w:val="00093F61"/>
    <w:rsid w:val="0009402C"/>
    <w:rsid w:val="000943DC"/>
    <w:rsid w:val="00094E60"/>
    <w:rsid w:val="000958E1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69FC"/>
    <w:rsid w:val="000C1586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EC8"/>
    <w:rsid w:val="000D74A7"/>
    <w:rsid w:val="000E1202"/>
    <w:rsid w:val="000E1484"/>
    <w:rsid w:val="000E149D"/>
    <w:rsid w:val="000E2C95"/>
    <w:rsid w:val="000E2E20"/>
    <w:rsid w:val="000E2EA5"/>
    <w:rsid w:val="000E66F8"/>
    <w:rsid w:val="000E7F7E"/>
    <w:rsid w:val="000F0E5C"/>
    <w:rsid w:val="000F13DE"/>
    <w:rsid w:val="000F1AFE"/>
    <w:rsid w:val="000F3718"/>
    <w:rsid w:val="000F39CB"/>
    <w:rsid w:val="000F549C"/>
    <w:rsid w:val="000F710D"/>
    <w:rsid w:val="000F7447"/>
    <w:rsid w:val="000F7B94"/>
    <w:rsid w:val="00100892"/>
    <w:rsid w:val="00100D46"/>
    <w:rsid w:val="00102BBC"/>
    <w:rsid w:val="0010385F"/>
    <w:rsid w:val="00104D8D"/>
    <w:rsid w:val="00106A39"/>
    <w:rsid w:val="0011003B"/>
    <w:rsid w:val="00110CF4"/>
    <w:rsid w:val="0011186C"/>
    <w:rsid w:val="00112A23"/>
    <w:rsid w:val="0011331D"/>
    <w:rsid w:val="00113AEC"/>
    <w:rsid w:val="00114987"/>
    <w:rsid w:val="0011530A"/>
    <w:rsid w:val="001158BA"/>
    <w:rsid w:val="0011646E"/>
    <w:rsid w:val="001231A5"/>
    <w:rsid w:val="00123605"/>
    <w:rsid w:val="00123DB3"/>
    <w:rsid w:val="00125209"/>
    <w:rsid w:val="001252C5"/>
    <w:rsid w:val="00125D5D"/>
    <w:rsid w:val="00127259"/>
    <w:rsid w:val="001303C4"/>
    <w:rsid w:val="00132F24"/>
    <w:rsid w:val="0013307A"/>
    <w:rsid w:val="0013481A"/>
    <w:rsid w:val="001353FF"/>
    <w:rsid w:val="00135B03"/>
    <w:rsid w:val="00135FBD"/>
    <w:rsid w:val="00137B89"/>
    <w:rsid w:val="00141019"/>
    <w:rsid w:val="0014275F"/>
    <w:rsid w:val="001445B1"/>
    <w:rsid w:val="001463B3"/>
    <w:rsid w:val="00146FB7"/>
    <w:rsid w:val="0014718E"/>
    <w:rsid w:val="001474A7"/>
    <w:rsid w:val="00147C55"/>
    <w:rsid w:val="00150511"/>
    <w:rsid w:val="0015157B"/>
    <w:rsid w:val="00151DA2"/>
    <w:rsid w:val="00151EB4"/>
    <w:rsid w:val="0015248A"/>
    <w:rsid w:val="001536F2"/>
    <w:rsid w:val="00154404"/>
    <w:rsid w:val="001606DC"/>
    <w:rsid w:val="00160872"/>
    <w:rsid w:val="0016121B"/>
    <w:rsid w:val="00161DC3"/>
    <w:rsid w:val="001624C1"/>
    <w:rsid w:val="0016375E"/>
    <w:rsid w:val="0016774B"/>
    <w:rsid w:val="00173DE3"/>
    <w:rsid w:val="00177242"/>
    <w:rsid w:val="00181889"/>
    <w:rsid w:val="00181DC1"/>
    <w:rsid w:val="00182405"/>
    <w:rsid w:val="0018264A"/>
    <w:rsid w:val="001826C5"/>
    <w:rsid w:val="0018326B"/>
    <w:rsid w:val="001847AF"/>
    <w:rsid w:val="00184CA1"/>
    <w:rsid w:val="001865C8"/>
    <w:rsid w:val="0018740C"/>
    <w:rsid w:val="00187516"/>
    <w:rsid w:val="0019055D"/>
    <w:rsid w:val="001910E9"/>
    <w:rsid w:val="00192D63"/>
    <w:rsid w:val="00193A53"/>
    <w:rsid w:val="00194D15"/>
    <w:rsid w:val="0019586F"/>
    <w:rsid w:val="0019664B"/>
    <w:rsid w:val="00196705"/>
    <w:rsid w:val="001A0579"/>
    <w:rsid w:val="001A3136"/>
    <w:rsid w:val="001A43CE"/>
    <w:rsid w:val="001A4E96"/>
    <w:rsid w:val="001A60EE"/>
    <w:rsid w:val="001A681A"/>
    <w:rsid w:val="001A6A43"/>
    <w:rsid w:val="001B168C"/>
    <w:rsid w:val="001B1D42"/>
    <w:rsid w:val="001B3F20"/>
    <w:rsid w:val="001B4C3C"/>
    <w:rsid w:val="001B60D7"/>
    <w:rsid w:val="001C1909"/>
    <w:rsid w:val="001C328B"/>
    <w:rsid w:val="001C6205"/>
    <w:rsid w:val="001C6343"/>
    <w:rsid w:val="001D3750"/>
    <w:rsid w:val="001D3A20"/>
    <w:rsid w:val="001D3E14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D2D"/>
    <w:rsid w:val="001F4F10"/>
    <w:rsid w:val="001F6827"/>
    <w:rsid w:val="001F6A16"/>
    <w:rsid w:val="002049B6"/>
    <w:rsid w:val="00204E01"/>
    <w:rsid w:val="00205883"/>
    <w:rsid w:val="00206786"/>
    <w:rsid w:val="002110CB"/>
    <w:rsid w:val="00212CA3"/>
    <w:rsid w:val="00214CFE"/>
    <w:rsid w:val="0021569E"/>
    <w:rsid w:val="00216150"/>
    <w:rsid w:val="00216724"/>
    <w:rsid w:val="002170A1"/>
    <w:rsid w:val="002203AC"/>
    <w:rsid w:val="0022046C"/>
    <w:rsid w:val="002207D6"/>
    <w:rsid w:val="00222EBA"/>
    <w:rsid w:val="00223065"/>
    <w:rsid w:val="002231F9"/>
    <w:rsid w:val="00224467"/>
    <w:rsid w:val="002245FF"/>
    <w:rsid w:val="0022473A"/>
    <w:rsid w:val="00224927"/>
    <w:rsid w:val="00224B7C"/>
    <w:rsid w:val="00233DC7"/>
    <w:rsid w:val="00234A03"/>
    <w:rsid w:val="00234B3B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6A0C"/>
    <w:rsid w:val="002570C1"/>
    <w:rsid w:val="00260731"/>
    <w:rsid w:val="00262274"/>
    <w:rsid w:val="00263885"/>
    <w:rsid w:val="00265298"/>
    <w:rsid w:val="00266102"/>
    <w:rsid w:val="002718EC"/>
    <w:rsid w:val="0027220C"/>
    <w:rsid w:val="002727D9"/>
    <w:rsid w:val="00272E65"/>
    <w:rsid w:val="00273486"/>
    <w:rsid w:val="002737FC"/>
    <w:rsid w:val="00274D28"/>
    <w:rsid w:val="00274EB5"/>
    <w:rsid w:val="002767BA"/>
    <w:rsid w:val="002768A1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942FB"/>
    <w:rsid w:val="00296BE2"/>
    <w:rsid w:val="002A2609"/>
    <w:rsid w:val="002A2758"/>
    <w:rsid w:val="002A322F"/>
    <w:rsid w:val="002A5A79"/>
    <w:rsid w:val="002A5AF6"/>
    <w:rsid w:val="002A5E63"/>
    <w:rsid w:val="002A6A35"/>
    <w:rsid w:val="002A7181"/>
    <w:rsid w:val="002A72BF"/>
    <w:rsid w:val="002A72C2"/>
    <w:rsid w:val="002B3164"/>
    <w:rsid w:val="002B4A6C"/>
    <w:rsid w:val="002B67F3"/>
    <w:rsid w:val="002B7194"/>
    <w:rsid w:val="002C1C96"/>
    <w:rsid w:val="002C2335"/>
    <w:rsid w:val="002C24E3"/>
    <w:rsid w:val="002C3D93"/>
    <w:rsid w:val="002C479F"/>
    <w:rsid w:val="002C5240"/>
    <w:rsid w:val="002C61E6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5487"/>
    <w:rsid w:val="002E582C"/>
    <w:rsid w:val="002E7B1E"/>
    <w:rsid w:val="002F23FC"/>
    <w:rsid w:val="002F24C9"/>
    <w:rsid w:val="002F50F8"/>
    <w:rsid w:val="00301336"/>
    <w:rsid w:val="00301EAB"/>
    <w:rsid w:val="003039B7"/>
    <w:rsid w:val="00303A7F"/>
    <w:rsid w:val="00303DEA"/>
    <w:rsid w:val="00304BAB"/>
    <w:rsid w:val="00305B5C"/>
    <w:rsid w:val="0030645E"/>
    <w:rsid w:val="00310C77"/>
    <w:rsid w:val="00312BC2"/>
    <w:rsid w:val="00312F66"/>
    <w:rsid w:val="00313482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308A3"/>
    <w:rsid w:val="00332800"/>
    <w:rsid w:val="00332FFC"/>
    <w:rsid w:val="003339CC"/>
    <w:rsid w:val="003355C3"/>
    <w:rsid w:val="00336E7F"/>
    <w:rsid w:val="0033720C"/>
    <w:rsid w:val="00337227"/>
    <w:rsid w:val="00337E86"/>
    <w:rsid w:val="00337F6C"/>
    <w:rsid w:val="003401AC"/>
    <w:rsid w:val="00340FB1"/>
    <w:rsid w:val="003431A2"/>
    <w:rsid w:val="00343655"/>
    <w:rsid w:val="00343982"/>
    <w:rsid w:val="00345112"/>
    <w:rsid w:val="0034640F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5171"/>
    <w:rsid w:val="00366C93"/>
    <w:rsid w:val="00366FFB"/>
    <w:rsid w:val="003678E5"/>
    <w:rsid w:val="00370131"/>
    <w:rsid w:val="00370A70"/>
    <w:rsid w:val="00372B32"/>
    <w:rsid w:val="0037499A"/>
    <w:rsid w:val="00376094"/>
    <w:rsid w:val="003818AE"/>
    <w:rsid w:val="00382A25"/>
    <w:rsid w:val="00382EC3"/>
    <w:rsid w:val="0038426C"/>
    <w:rsid w:val="0038451C"/>
    <w:rsid w:val="003869EF"/>
    <w:rsid w:val="00387B38"/>
    <w:rsid w:val="00387FD8"/>
    <w:rsid w:val="003908A1"/>
    <w:rsid w:val="0039131F"/>
    <w:rsid w:val="00392790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D6830"/>
    <w:rsid w:val="003E06E5"/>
    <w:rsid w:val="003E104B"/>
    <w:rsid w:val="003E4998"/>
    <w:rsid w:val="003E4F1F"/>
    <w:rsid w:val="003E5C16"/>
    <w:rsid w:val="003E5D7C"/>
    <w:rsid w:val="003E63D3"/>
    <w:rsid w:val="003E7BCF"/>
    <w:rsid w:val="003F2652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4760"/>
    <w:rsid w:val="00404EBA"/>
    <w:rsid w:val="00405105"/>
    <w:rsid w:val="0040516E"/>
    <w:rsid w:val="00405763"/>
    <w:rsid w:val="00406202"/>
    <w:rsid w:val="004072F2"/>
    <w:rsid w:val="0041227B"/>
    <w:rsid w:val="00413F42"/>
    <w:rsid w:val="00414B59"/>
    <w:rsid w:val="00415090"/>
    <w:rsid w:val="004152E2"/>
    <w:rsid w:val="00421E76"/>
    <w:rsid w:val="00423EB4"/>
    <w:rsid w:val="00424A20"/>
    <w:rsid w:val="00425644"/>
    <w:rsid w:val="00425A37"/>
    <w:rsid w:val="0043157E"/>
    <w:rsid w:val="00432157"/>
    <w:rsid w:val="00434506"/>
    <w:rsid w:val="00434E56"/>
    <w:rsid w:val="00436974"/>
    <w:rsid w:val="00436E79"/>
    <w:rsid w:val="004377E1"/>
    <w:rsid w:val="00441F8E"/>
    <w:rsid w:val="0044200B"/>
    <w:rsid w:val="004427A2"/>
    <w:rsid w:val="00443550"/>
    <w:rsid w:val="00444519"/>
    <w:rsid w:val="004446F5"/>
    <w:rsid w:val="00447EA6"/>
    <w:rsid w:val="00450413"/>
    <w:rsid w:val="00453BAA"/>
    <w:rsid w:val="00456AC6"/>
    <w:rsid w:val="00456DA8"/>
    <w:rsid w:val="00461CCD"/>
    <w:rsid w:val="00462D48"/>
    <w:rsid w:val="00463519"/>
    <w:rsid w:val="00463898"/>
    <w:rsid w:val="00464B04"/>
    <w:rsid w:val="004653B8"/>
    <w:rsid w:val="00467FAD"/>
    <w:rsid w:val="0047142B"/>
    <w:rsid w:val="00472600"/>
    <w:rsid w:val="00474800"/>
    <w:rsid w:val="00475D7A"/>
    <w:rsid w:val="004768EB"/>
    <w:rsid w:val="00476AF8"/>
    <w:rsid w:val="004771A0"/>
    <w:rsid w:val="00477494"/>
    <w:rsid w:val="0047783E"/>
    <w:rsid w:val="00481631"/>
    <w:rsid w:val="00481B7E"/>
    <w:rsid w:val="00482BA6"/>
    <w:rsid w:val="00485807"/>
    <w:rsid w:val="00485C04"/>
    <w:rsid w:val="00486589"/>
    <w:rsid w:val="0048737E"/>
    <w:rsid w:val="00492360"/>
    <w:rsid w:val="00493862"/>
    <w:rsid w:val="00493DCF"/>
    <w:rsid w:val="00493DFA"/>
    <w:rsid w:val="00494B2B"/>
    <w:rsid w:val="00495745"/>
    <w:rsid w:val="00495DFA"/>
    <w:rsid w:val="00497525"/>
    <w:rsid w:val="004A13A0"/>
    <w:rsid w:val="004A2285"/>
    <w:rsid w:val="004A56B2"/>
    <w:rsid w:val="004B0BBC"/>
    <w:rsid w:val="004B131B"/>
    <w:rsid w:val="004B2A99"/>
    <w:rsid w:val="004B2C96"/>
    <w:rsid w:val="004B4EC9"/>
    <w:rsid w:val="004B5B6D"/>
    <w:rsid w:val="004C0754"/>
    <w:rsid w:val="004C1185"/>
    <w:rsid w:val="004C2B99"/>
    <w:rsid w:val="004C2F26"/>
    <w:rsid w:val="004C5435"/>
    <w:rsid w:val="004C5A5A"/>
    <w:rsid w:val="004D46C7"/>
    <w:rsid w:val="004D4AFB"/>
    <w:rsid w:val="004D503C"/>
    <w:rsid w:val="004D6FD3"/>
    <w:rsid w:val="004E2586"/>
    <w:rsid w:val="004E3328"/>
    <w:rsid w:val="004E4282"/>
    <w:rsid w:val="004E5C7C"/>
    <w:rsid w:val="004F0051"/>
    <w:rsid w:val="004F0FCF"/>
    <w:rsid w:val="004F1AEC"/>
    <w:rsid w:val="004F20FE"/>
    <w:rsid w:val="004F3513"/>
    <w:rsid w:val="004F3B1D"/>
    <w:rsid w:val="004F4F44"/>
    <w:rsid w:val="004F52FE"/>
    <w:rsid w:val="004F56CC"/>
    <w:rsid w:val="00500B3D"/>
    <w:rsid w:val="005036DB"/>
    <w:rsid w:val="00504840"/>
    <w:rsid w:val="00505294"/>
    <w:rsid w:val="00506AAD"/>
    <w:rsid w:val="00507FBB"/>
    <w:rsid w:val="0051166A"/>
    <w:rsid w:val="00513C02"/>
    <w:rsid w:val="00514165"/>
    <w:rsid w:val="00517B08"/>
    <w:rsid w:val="005205D3"/>
    <w:rsid w:val="0052252C"/>
    <w:rsid w:val="00523C00"/>
    <w:rsid w:val="0052466B"/>
    <w:rsid w:val="00524E37"/>
    <w:rsid w:val="0054013B"/>
    <w:rsid w:val="005418C1"/>
    <w:rsid w:val="00541A7F"/>
    <w:rsid w:val="00542FA6"/>
    <w:rsid w:val="00550585"/>
    <w:rsid w:val="00550819"/>
    <w:rsid w:val="00550BFF"/>
    <w:rsid w:val="00551600"/>
    <w:rsid w:val="0055600A"/>
    <w:rsid w:val="0055602C"/>
    <w:rsid w:val="00561B35"/>
    <w:rsid w:val="00561E29"/>
    <w:rsid w:val="005620CD"/>
    <w:rsid w:val="0056299E"/>
    <w:rsid w:val="00562F95"/>
    <w:rsid w:val="005654B4"/>
    <w:rsid w:val="005674E1"/>
    <w:rsid w:val="005675DF"/>
    <w:rsid w:val="00567696"/>
    <w:rsid w:val="005677DF"/>
    <w:rsid w:val="00570F74"/>
    <w:rsid w:val="00571188"/>
    <w:rsid w:val="0057226E"/>
    <w:rsid w:val="00572B6A"/>
    <w:rsid w:val="00574ADE"/>
    <w:rsid w:val="00580737"/>
    <w:rsid w:val="005807D6"/>
    <w:rsid w:val="00580960"/>
    <w:rsid w:val="0058105D"/>
    <w:rsid w:val="00582FE7"/>
    <w:rsid w:val="00584F47"/>
    <w:rsid w:val="0058546E"/>
    <w:rsid w:val="0058633D"/>
    <w:rsid w:val="005868B0"/>
    <w:rsid w:val="00586F0A"/>
    <w:rsid w:val="0058797A"/>
    <w:rsid w:val="0059067E"/>
    <w:rsid w:val="00591B35"/>
    <w:rsid w:val="00591C2C"/>
    <w:rsid w:val="00595A88"/>
    <w:rsid w:val="005A215F"/>
    <w:rsid w:val="005A2783"/>
    <w:rsid w:val="005A2DD3"/>
    <w:rsid w:val="005A49CA"/>
    <w:rsid w:val="005A58E6"/>
    <w:rsid w:val="005A600E"/>
    <w:rsid w:val="005A604D"/>
    <w:rsid w:val="005B0C3F"/>
    <w:rsid w:val="005B2402"/>
    <w:rsid w:val="005B344B"/>
    <w:rsid w:val="005B4522"/>
    <w:rsid w:val="005B45CD"/>
    <w:rsid w:val="005B7017"/>
    <w:rsid w:val="005B7BE9"/>
    <w:rsid w:val="005B7E8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F2E30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14F21"/>
    <w:rsid w:val="00620C08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627B"/>
    <w:rsid w:val="00636E5F"/>
    <w:rsid w:val="00637690"/>
    <w:rsid w:val="00637A79"/>
    <w:rsid w:val="006402D3"/>
    <w:rsid w:val="00642BD6"/>
    <w:rsid w:val="006448F0"/>
    <w:rsid w:val="006456A7"/>
    <w:rsid w:val="00645E1D"/>
    <w:rsid w:val="00646C72"/>
    <w:rsid w:val="0064702C"/>
    <w:rsid w:val="0064741C"/>
    <w:rsid w:val="00650C02"/>
    <w:rsid w:val="00651815"/>
    <w:rsid w:val="00655B3D"/>
    <w:rsid w:val="006560E6"/>
    <w:rsid w:val="00656514"/>
    <w:rsid w:val="00657161"/>
    <w:rsid w:val="00657E43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6C3A"/>
    <w:rsid w:val="00677626"/>
    <w:rsid w:val="00681CA6"/>
    <w:rsid w:val="00681E80"/>
    <w:rsid w:val="00682051"/>
    <w:rsid w:val="006821F6"/>
    <w:rsid w:val="00683ACC"/>
    <w:rsid w:val="00684672"/>
    <w:rsid w:val="00685673"/>
    <w:rsid w:val="00685F18"/>
    <w:rsid w:val="00686B80"/>
    <w:rsid w:val="00686EC7"/>
    <w:rsid w:val="00687399"/>
    <w:rsid w:val="0068770A"/>
    <w:rsid w:val="00687799"/>
    <w:rsid w:val="006911F7"/>
    <w:rsid w:val="00691CE5"/>
    <w:rsid w:val="006924B6"/>
    <w:rsid w:val="00693142"/>
    <w:rsid w:val="006946E6"/>
    <w:rsid w:val="00695DC8"/>
    <w:rsid w:val="00695FDA"/>
    <w:rsid w:val="00697AB0"/>
    <w:rsid w:val="00697AFE"/>
    <w:rsid w:val="006A0B0E"/>
    <w:rsid w:val="006A2796"/>
    <w:rsid w:val="006A4CDD"/>
    <w:rsid w:val="006A693B"/>
    <w:rsid w:val="006A71A7"/>
    <w:rsid w:val="006A7B50"/>
    <w:rsid w:val="006A7EA3"/>
    <w:rsid w:val="006B1598"/>
    <w:rsid w:val="006B16D8"/>
    <w:rsid w:val="006B2902"/>
    <w:rsid w:val="006B29B8"/>
    <w:rsid w:val="006B2CCB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7F37"/>
    <w:rsid w:val="006E1ADD"/>
    <w:rsid w:val="006E2B8C"/>
    <w:rsid w:val="006E3A4E"/>
    <w:rsid w:val="006E451D"/>
    <w:rsid w:val="006E4FD0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CD6"/>
    <w:rsid w:val="0072061A"/>
    <w:rsid w:val="0072188C"/>
    <w:rsid w:val="007234FA"/>
    <w:rsid w:val="00725091"/>
    <w:rsid w:val="00726002"/>
    <w:rsid w:val="00726A68"/>
    <w:rsid w:val="00726C08"/>
    <w:rsid w:val="00730111"/>
    <w:rsid w:val="0073033D"/>
    <w:rsid w:val="00730826"/>
    <w:rsid w:val="00731017"/>
    <w:rsid w:val="00731144"/>
    <w:rsid w:val="0073332E"/>
    <w:rsid w:val="00733428"/>
    <w:rsid w:val="00733BF4"/>
    <w:rsid w:val="00734596"/>
    <w:rsid w:val="007360CD"/>
    <w:rsid w:val="0073752B"/>
    <w:rsid w:val="0074293D"/>
    <w:rsid w:val="00743B90"/>
    <w:rsid w:val="007444CF"/>
    <w:rsid w:val="0074485D"/>
    <w:rsid w:val="00745174"/>
    <w:rsid w:val="00745A20"/>
    <w:rsid w:val="00745DB4"/>
    <w:rsid w:val="00745EB8"/>
    <w:rsid w:val="00745FA1"/>
    <w:rsid w:val="0074678F"/>
    <w:rsid w:val="00746E34"/>
    <w:rsid w:val="007474BB"/>
    <w:rsid w:val="00750092"/>
    <w:rsid w:val="007530BF"/>
    <w:rsid w:val="0075379D"/>
    <w:rsid w:val="007539FB"/>
    <w:rsid w:val="00754988"/>
    <w:rsid w:val="00755C76"/>
    <w:rsid w:val="00755FAF"/>
    <w:rsid w:val="007576C4"/>
    <w:rsid w:val="00760FA9"/>
    <w:rsid w:val="00761157"/>
    <w:rsid w:val="00762479"/>
    <w:rsid w:val="00763946"/>
    <w:rsid w:val="00763D80"/>
    <w:rsid w:val="007644A2"/>
    <w:rsid w:val="00766375"/>
    <w:rsid w:val="00766B16"/>
    <w:rsid w:val="007679EB"/>
    <w:rsid w:val="00767D0B"/>
    <w:rsid w:val="007731BD"/>
    <w:rsid w:val="007739C7"/>
    <w:rsid w:val="00773A51"/>
    <w:rsid w:val="00776150"/>
    <w:rsid w:val="00777820"/>
    <w:rsid w:val="00782E05"/>
    <w:rsid w:val="00784C54"/>
    <w:rsid w:val="00786140"/>
    <w:rsid w:val="007871D9"/>
    <w:rsid w:val="007872DE"/>
    <w:rsid w:val="007901FD"/>
    <w:rsid w:val="007917F0"/>
    <w:rsid w:val="00795D04"/>
    <w:rsid w:val="007A10BC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AEA"/>
    <w:rsid w:val="007C3A61"/>
    <w:rsid w:val="007C3FC4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993"/>
    <w:rsid w:val="007D569D"/>
    <w:rsid w:val="007D5E1C"/>
    <w:rsid w:val="007D676A"/>
    <w:rsid w:val="007D7CF5"/>
    <w:rsid w:val="007E09C8"/>
    <w:rsid w:val="007E1325"/>
    <w:rsid w:val="007E24B1"/>
    <w:rsid w:val="007E25E3"/>
    <w:rsid w:val="007E4FFC"/>
    <w:rsid w:val="007E559D"/>
    <w:rsid w:val="007F02AB"/>
    <w:rsid w:val="007F2075"/>
    <w:rsid w:val="007F40ED"/>
    <w:rsid w:val="007F42B9"/>
    <w:rsid w:val="007F5149"/>
    <w:rsid w:val="007F5F75"/>
    <w:rsid w:val="008018E4"/>
    <w:rsid w:val="00801C94"/>
    <w:rsid w:val="00801D26"/>
    <w:rsid w:val="00804CF4"/>
    <w:rsid w:val="008069F2"/>
    <w:rsid w:val="00807073"/>
    <w:rsid w:val="0081074F"/>
    <w:rsid w:val="00810A48"/>
    <w:rsid w:val="00811289"/>
    <w:rsid w:val="00811AEE"/>
    <w:rsid w:val="008125F2"/>
    <w:rsid w:val="008127BD"/>
    <w:rsid w:val="0081293E"/>
    <w:rsid w:val="0081304E"/>
    <w:rsid w:val="0081307D"/>
    <w:rsid w:val="0081313D"/>
    <w:rsid w:val="00814507"/>
    <w:rsid w:val="00815070"/>
    <w:rsid w:val="00815921"/>
    <w:rsid w:val="00815975"/>
    <w:rsid w:val="00815A10"/>
    <w:rsid w:val="008204A6"/>
    <w:rsid w:val="00820E54"/>
    <w:rsid w:val="008210D1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0E19"/>
    <w:rsid w:val="008350CB"/>
    <w:rsid w:val="0083529B"/>
    <w:rsid w:val="00835B9D"/>
    <w:rsid w:val="0084062F"/>
    <w:rsid w:val="00840DA8"/>
    <w:rsid w:val="008431E9"/>
    <w:rsid w:val="00844FE5"/>
    <w:rsid w:val="008454BD"/>
    <w:rsid w:val="008476EC"/>
    <w:rsid w:val="008477BA"/>
    <w:rsid w:val="008505A8"/>
    <w:rsid w:val="008519A9"/>
    <w:rsid w:val="00853809"/>
    <w:rsid w:val="00854D08"/>
    <w:rsid w:val="00855218"/>
    <w:rsid w:val="00855D0B"/>
    <w:rsid w:val="00856206"/>
    <w:rsid w:val="00857180"/>
    <w:rsid w:val="008572A3"/>
    <w:rsid w:val="008574AB"/>
    <w:rsid w:val="008601C4"/>
    <w:rsid w:val="00861161"/>
    <w:rsid w:val="00861361"/>
    <w:rsid w:val="00862FA6"/>
    <w:rsid w:val="0086346C"/>
    <w:rsid w:val="00865474"/>
    <w:rsid w:val="00866E8B"/>
    <w:rsid w:val="00871A0C"/>
    <w:rsid w:val="00871F75"/>
    <w:rsid w:val="008721FF"/>
    <w:rsid w:val="00872510"/>
    <w:rsid w:val="008729BF"/>
    <w:rsid w:val="00872E85"/>
    <w:rsid w:val="00873936"/>
    <w:rsid w:val="00875183"/>
    <w:rsid w:val="00875273"/>
    <w:rsid w:val="008754D8"/>
    <w:rsid w:val="00875529"/>
    <w:rsid w:val="0087605E"/>
    <w:rsid w:val="008761B8"/>
    <w:rsid w:val="008768CF"/>
    <w:rsid w:val="00877A57"/>
    <w:rsid w:val="00877D35"/>
    <w:rsid w:val="00877F44"/>
    <w:rsid w:val="008808C6"/>
    <w:rsid w:val="0088226E"/>
    <w:rsid w:val="00884A88"/>
    <w:rsid w:val="00884B32"/>
    <w:rsid w:val="0088571A"/>
    <w:rsid w:val="00885E60"/>
    <w:rsid w:val="00886040"/>
    <w:rsid w:val="00887811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5C77"/>
    <w:rsid w:val="008A7496"/>
    <w:rsid w:val="008A7EB8"/>
    <w:rsid w:val="008B0F61"/>
    <w:rsid w:val="008B27EB"/>
    <w:rsid w:val="008B2AC4"/>
    <w:rsid w:val="008B2EAB"/>
    <w:rsid w:val="008B3237"/>
    <w:rsid w:val="008B6CC2"/>
    <w:rsid w:val="008B7A58"/>
    <w:rsid w:val="008C003D"/>
    <w:rsid w:val="008C1504"/>
    <w:rsid w:val="008C2A48"/>
    <w:rsid w:val="008C48FE"/>
    <w:rsid w:val="008C4F6E"/>
    <w:rsid w:val="008C7BF4"/>
    <w:rsid w:val="008D11F4"/>
    <w:rsid w:val="008D19FF"/>
    <w:rsid w:val="008D3324"/>
    <w:rsid w:val="008D340A"/>
    <w:rsid w:val="008D3647"/>
    <w:rsid w:val="008D50C7"/>
    <w:rsid w:val="008D55F8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F1429"/>
    <w:rsid w:val="008F3310"/>
    <w:rsid w:val="008F3949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F1"/>
    <w:rsid w:val="00907FC5"/>
    <w:rsid w:val="00910007"/>
    <w:rsid w:val="00910886"/>
    <w:rsid w:val="009132F5"/>
    <w:rsid w:val="009162D8"/>
    <w:rsid w:val="009169BC"/>
    <w:rsid w:val="009173DA"/>
    <w:rsid w:val="00917BE1"/>
    <w:rsid w:val="009214CB"/>
    <w:rsid w:val="00921F93"/>
    <w:rsid w:val="00922BDC"/>
    <w:rsid w:val="00925516"/>
    <w:rsid w:val="00926272"/>
    <w:rsid w:val="00927394"/>
    <w:rsid w:val="00927B50"/>
    <w:rsid w:val="009300C6"/>
    <w:rsid w:val="00933339"/>
    <w:rsid w:val="009344BC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47C"/>
    <w:rsid w:val="00951FD8"/>
    <w:rsid w:val="00952972"/>
    <w:rsid w:val="0095330F"/>
    <w:rsid w:val="00953A25"/>
    <w:rsid w:val="00956B27"/>
    <w:rsid w:val="00960C0C"/>
    <w:rsid w:val="00963341"/>
    <w:rsid w:val="0096439B"/>
    <w:rsid w:val="00964A49"/>
    <w:rsid w:val="009730E0"/>
    <w:rsid w:val="009762E0"/>
    <w:rsid w:val="00976B19"/>
    <w:rsid w:val="00976FBF"/>
    <w:rsid w:val="0097722F"/>
    <w:rsid w:val="00980112"/>
    <w:rsid w:val="00982D2E"/>
    <w:rsid w:val="0098328D"/>
    <w:rsid w:val="0098435F"/>
    <w:rsid w:val="009850FD"/>
    <w:rsid w:val="00985902"/>
    <w:rsid w:val="00985C76"/>
    <w:rsid w:val="00986903"/>
    <w:rsid w:val="009900D6"/>
    <w:rsid w:val="00990693"/>
    <w:rsid w:val="009928CF"/>
    <w:rsid w:val="00994660"/>
    <w:rsid w:val="00994AF3"/>
    <w:rsid w:val="0099607B"/>
    <w:rsid w:val="009964AD"/>
    <w:rsid w:val="00997AA1"/>
    <w:rsid w:val="009A00AE"/>
    <w:rsid w:val="009A037C"/>
    <w:rsid w:val="009A0F4A"/>
    <w:rsid w:val="009A223F"/>
    <w:rsid w:val="009A2DDD"/>
    <w:rsid w:val="009A389B"/>
    <w:rsid w:val="009A46DE"/>
    <w:rsid w:val="009A500F"/>
    <w:rsid w:val="009B0257"/>
    <w:rsid w:val="009B0C07"/>
    <w:rsid w:val="009B2118"/>
    <w:rsid w:val="009B2227"/>
    <w:rsid w:val="009B3C46"/>
    <w:rsid w:val="009B4AE0"/>
    <w:rsid w:val="009B5FB5"/>
    <w:rsid w:val="009C0E1B"/>
    <w:rsid w:val="009C1996"/>
    <w:rsid w:val="009C1A71"/>
    <w:rsid w:val="009C2F77"/>
    <w:rsid w:val="009C3F4A"/>
    <w:rsid w:val="009C41E2"/>
    <w:rsid w:val="009C761C"/>
    <w:rsid w:val="009C7E9A"/>
    <w:rsid w:val="009D17A8"/>
    <w:rsid w:val="009D1EB8"/>
    <w:rsid w:val="009D39FD"/>
    <w:rsid w:val="009D63C2"/>
    <w:rsid w:val="009D6B23"/>
    <w:rsid w:val="009D7C6B"/>
    <w:rsid w:val="009E064A"/>
    <w:rsid w:val="009E06F0"/>
    <w:rsid w:val="009E079B"/>
    <w:rsid w:val="009E0B23"/>
    <w:rsid w:val="009E179B"/>
    <w:rsid w:val="009E1EAC"/>
    <w:rsid w:val="009E2135"/>
    <w:rsid w:val="009E2C5F"/>
    <w:rsid w:val="009E5487"/>
    <w:rsid w:val="009E57A4"/>
    <w:rsid w:val="009E5E94"/>
    <w:rsid w:val="009E68B8"/>
    <w:rsid w:val="009E7ACB"/>
    <w:rsid w:val="009E7C8F"/>
    <w:rsid w:val="009F197B"/>
    <w:rsid w:val="009F21CE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5DB3"/>
    <w:rsid w:val="00A07508"/>
    <w:rsid w:val="00A10566"/>
    <w:rsid w:val="00A10DD1"/>
    <w:rsid w:val="00A11DDD"/>
    <w:rsid w:val="00A153E0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5FA9"/>
    <w:rsid w:val="00A37D5F"/>
    <w:rsid w:val="00A4132A"/>
    <w:rsid w:val="00A41771"/>
    <w:rsid w:val="00A421B7"/>
    <w:rsid w:val="00A45434"/>
    <w:rsid w:val="00A4620D"/>
    <w:rsid w:val="00A476EE"/>
    <w:rsid w:val="00A527EF"/>
    <w:rsid w:val="00A53D3D"/>
    <w:rsid w:val="00A53E28"/>
    <w:rsid w:val="00A55EE1"/>
    <w:rsid w:val="00A56024"/>
    <w:rsid w:val="00A56166"/>
    <w:rsid w:val="00A578A5"/>
    <w:rsid w:val="00A62834"/>
    <w:rsid w:val="00A64CBC"/>
    <w:rsid w:val="00A66E11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5825"/>
    <w:rsid w:val="00A85C99"/>
    <w:rsid w:val="00A876D2"/>
    <w:rsid w:val="00A90F71"/>
    <w:rsid w:val="00A938C1"/>
    <w:rsid w:val="00A938FA"/>
    <w:rsid w:val="00A93E8E"/>
    <w:rsid w:val="00A94002"/>
    <w:rsid w:val="00A94D1A"/>
    <w:rsid w:val="00A96517"/>
    <w:rsid w:val="00A97EA2"/>
    <w:rsid w:val="00AA0083"/>
    <w:rsid w:val="00AA0290"/>
    <w:rsid w:val="00AA0A0A"/>
    <w:rsid w:val="00AA37AF"/>
    <w:rsid w:val="00AA384E"/>
    <w:rsid w:val="00AA4B1E"/>
    <w:rsid w:val="00AB39D7"/>
    <w:rsid w:val="00AB6B12"/>
    <w:rsid w:val="00AC06FB"/>
    <w:rsid w:val="00AC0C84"/>
    <w:rsid w:val="00AC17CA"/>
    <w:rsid w:val="00AC4AB3"/>
    <w:rsid w:val="00AC4C9E"/>
    <w:rsid w:val="00AC4FB7"/>
    <w:rsid w:val="00AC6144"/>
    <w:rsid w:val="00AC6C2E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6555"/>
    <w:rsid w:val="00AE6BB6"/>
    <w:rsid w:val="00AF12FF"/>
    <w:rsid w:val="00AF3CF4"/>
    <w:rsid w:val="00AF4ABA"/>
    <w:rsid w:val="00AF4BB4"/>
    <w:rsid w:val="00AF5379"/>
    <w:rsid w:val="00AF58A8"/>
    <w:rsid w:val="00AF5D46"/>
    <w:rsid w:val="00AF6332"/>
    <w:rsid w:val="00AF663B"/>
    <w:rsid w:val="00B00033"/>
    <w:rsid w:val="00B00F07"/>
    <w:rsid w:val="00B04D89"/>
    <w:rsid w:val="00B051E2"/>
    <w:rsid w:val="00B07EF6"/>
    <w:rsid w:val="00B10E05"/>
    <w:rsid w:val="00B12F1C"/>
    <w:rsid w:val="00B13B89"/>
    <w:rsid w:val="00B144E9"/>
    <w:rsid w:val="00B158E8"/>
    <w:rsid w:val="00B16496"/>
    <w:rsid w:val="00B201D0"/>
    <w:rsid w:val="00B21B7A"/>
    <w:rsid w:val="00B21E5F"/>
    <w:rsid w:val="00B2212C"/>
    <w:rsid w:val="00B22816"/>
    <w:rsid w:val="00B23A74"/>
    <w:rsid w:val="00B2483D"/>
    <w:rsid w:val="00B251DE"/>
    <w:rsid w:val="00B26A8D"/>
    <w:rsid w:val="00B32EB0"/>
    <w:rsid w:val="00B33BA2"/>
    <w:rsid w:val="00B3414D"/>
    <w:rsid w:val="00B36269"/>
    <w:rsid w:val="00B410A6"/>
    <w:rsid w:val="00B42C8D"/>
    <w:rsid w:val="00B444E4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60D09"/>
    <w:rsid w:val="00B61948"/>
    <w:rsid w:val="00B62F2F"/>
    <w:rsid w:val="00B634A0"/>
    <w:rsid w:val="00B67469"/>
    <w:rsid w:val="00B7090C"/>
    <w:rsid w:val="00B70EDD"/>
    <w:rsid w:val="00B7139B"/>
    <w:rsid w:val="00B716D4"/>
    <w:rsid w:val="00B7213D"/>
    <w:rsid w:val="00B730DE"/>
    <w:rsid w:val="00B734BF"/>
    <w:rsid w:val="00B73E22"/>
    <w:rsid w:val="00B76BC3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0085"/>
    <w:rsid w:val="00B91E2B"/>
    <w:rsid w:val="00B93A6B"/>
    <w:rsid w:val="00B93C14"/>
    <w:rsid w:val="00B941D0"/>
    <w:rsid w:val="00B94243"/>
    <w:rsid w:val="00B956D3"/>
    <w:rsid w:val="00B9675F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3829"/>
    <w:rsid w:val="00BB4165"/>
    <w:rsid w:val="00BB547C"/>
    <w:rsid w:val="00BB5BB6"/>
    <w:rsid w:val="00BB632A"/>
    <w:rsid w:val="00BB6547"/>
    <w:rsid w:val="00BB7687"/>
    <w:rsid w:val="00BB7837"/>
    <w:rsid w:val="00BC12F2"/>
    <w:rsid w:val="00BC2738"/>
    <w:rsid w:val="00BC2B01"/>
    <w:rsid w:val="00BC40C8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5F61"/>
    <w:rsid w:val="00BE04C7"/>
    <w:rsid w:val="00BE0D4B"/>
    <w:rsid w:val="00BE16AC"/>
    <w:rsid w:val="00BE1871"/>
    <w:rsid w:val="00BE2AE6"/>
    <w:rsid w:val="00BE3FBD"/>
    <w:rsid w:val="00BE505A"/>
    <w:rsid w:val="00BE5C8F"/>
    <w:rsid w:val="00BE5F76"/>
    <w:rsid w:val="00BE7EB4"/>
    <w:rsid w:val="00BF0BE7"/>
    <w:rsid w:val="00BF1639"/>
    <w:rsid w:val="00BF1F54"/>
    <w:rsid w:val="00BF429E"/>
    <w:rsid w:val="00BF4BD9"/>
    <w:rsid w:val="00BF72AB"/>
    <w:rsid w:val="00BF7CD1"/>
    <w:rsid w:val="00C002FF"/>
    <w:rsid w:val="00C006B7"/>
    <w:rsid w:val="00C007BB"/>
    <w:rsid w:val="00C02611"/>
    <w:rsid w:val="00C02652"/>
    <w:rsid w:val="00C03FEF"/>
    <w:rsid w:val="00C05CFB"/>
    <w:rsid w:val="00C06156"/>
    <w:rsid w:val="00C0688A"/>
    <w:rsid w:val="00C072EE"/>
    <w:rsid w:val="00C077D6"/>
    <w:rsid w:val="00C10236"/>
    <w:rsid w:val="00C160E9"/>
    <w:rsid w:val="00C16957"/>
    <w:rsid w:val="00C16C03"/>
    <w:rsid w:val="00C17269"/>
    <w:rsid w:val="00C173EE"/>
    <w:rsid w:val="00C20316"/>
    <w:rsid w:val="00C20E53"/>
    <w:rsid w:val="00C22FB0"/>
    <w:rsid w:val="00C23F4E"/>
    <w:rsid w:val="00C24257"/>
    <w:rsid w:val="00C245AF"/>
    <w:rsid w:val="00C24D54"/>
    <w:rsid w:val="00C260F4"/>
    <w:rsid w:val="00C26EDD"/>
    <w:rsid w:val="00C272F3"/>
    <w:rsid w:val="00C31CB4"/>
    <w:rsid w:val="00C33346"/>
    <w:rsid w:val="00C3348F"/>
    <w:rsid w:val="00C35EB0"/>
    <w:rsid w:val="00C37C59"/>
    <w:rsid w:val="00C41896"/>
    <w:rsid w:val="00C42117"/>
    <w:rsid w:val="00C432BF"/>
    <w:rsid w:val="00C43F92"/>
    <w:rsid w:val="00C45069"/>
    <w:rsid w:val="00C502B5"/>
    <w:rsid w:val="00C51A9A"/>
    <w:rsid w:val="00C53822"/>
    <w:rsid w:val="00C53EC2"/>
    <w:rsid w:val="00C56F8C"/>
    <w:rsid w:val="00C62321"/>
    <w:rsid w:val="00C6366A"/>
    <w:rsid w:val="00C6377A"/>
    <w:rsid w:val="00C64252"/>
    <w:rsid w:val="00C65D99"/>
    <w:rsid w:val="00C66EED"/>
    <w:rsid w:val="00C70575"/>
    <w:rsid w:val="00C73509"/>
    <w:rsid w:val="00C73CCC"/>
    <w:rsid w:val="00C759F4"/>
    <w:rsid w:val="00C76A47"/>
    <w:rsid w:val="00C81DD7"/>
    <w:rsid w:val="00C8205A"/>
    <w:rsid w:val="00C82FEF"/>
    <w:rsid w:val="00C83546"/>
    <w:rsid w:val="00C837FB"/>
    <w:rsid w:val="00C839BE"/>
    <w:rsid w:val="00C852FE"/>
    <w:rsid w:val="00C85A74"/>
    <w:rsid w:val="00C85F2E"/>
    <w:rsid w:val="00C8758B"/>
    <w:rsid w:val="00C8767D"/>
    <w:rsid w:val="00C87B30"/>
    <w:rsid w:val="00C87BC4"/>
    <w:rsid w:val="00C915EE"/>
    <w:rsid w:val="00C91DE2"/>
    <w:rsid w:val="00C92AC5"/>
    <w:rsid w:val="00C97555"/>
    <w:rsid w:val="00CA0819"/>
    <w:rsid w:val="00CA186E"/>
    <w:rsid w:val="00CA4221"/>
    <w:rsid w:val="00CA54B7"/>
    <w:rsid w:val="00CA69BB"/>
    <w:rsid w:val="00CA780C"/>
    <w:rsid w:val="00CB097D"/>
    <w:rsid w:val="00CB0A11"/>
    <w:rsid w:val="00CB2E3C"/>
    <w:rsid w:val="00CB324E"/>
    <w:rsid w:val="00CB57C1"/>
    <w:rsid w:val="00CB6270"/>
    <w:rsid w:val="00CC0BEF"/>
    <w:rsid w:val="00CC40D3"/>
    <w:rsid w:val="00CC4AE6"/>
    <w:rsid w:val="00CC58AB"/>
    <w:rsid w:val="00CC6A11"/>
    <w:rsid w:val="00CC6B78"/>
    <w:rsid w:val="00CC6D70"/>
    <w:rsid w:val="00CC6FCB"/>
    <w:rsid w:val="00CC7207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E1C65"/>
    <w:rsid w:val="00CE1F77"/>
    <w:rsid w:val="00CE7F2D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5FC2"/>
    <w:rsid w:val="00CF66DF"/>
    <w:rsid w:val="00CF6A93"/>
    <w:rsid w:val="00CF6CB6"/>
    <w:rsid w:val="00D00737"/>
    <w:rsid w:val="00D038BF"/>
    <w:rsid w:val="00D041B3"/>
    <w:rsid w:val="00D04585"/>
    <w:rsid w:val="00D04F47"/>
    <w:rsid w:val="00D063A4"/>
    <w:rsid w:val="00D0796A"/>
    <w:rsid w:val="00D100F5"/>
    <w:rsid w:val="00D1013D"/>
    <w:rsid w:val="00D10279"/>
    <w:rsid w:val="00D1064D"/>
    <w:rsid w:val="00D10F05"/>
    <w:rsid w:val="00D11039"/>
    <w:rsid w:val="00D121FC"/>
    <w:rsid w:val="00D1224D"/>
    <w:rsid w:val="00D125D8"/>
    <w:rsid w:val="00D1411C"/>
    <w:rsid w:val="00D14C85"/>
    <w:rsid w:val="00D1528A"/>
    <w:rsid w:val="00D17A40"/>
    <w:rsid w:val="00D20C1B"/>
    <w:rsid w:val="00D20C6B"/>
    <w:rsid w:val="00D211AF"/>
    <w:rsid w:val="00D21D3B"/>
    <w:rsid w:val="00D22299"/>
    <w:rsid w:val="00D2337B"/>
    <w:rsid w:val="00D243E8"/>
    <w:rsid w:val="00D24C00"/>
    <w:rsid w:val="00D267F6"/>
    <w:rsid w:val="00D27D75"/>
    <w:rsid w:val="00D31FDF"/>
    <w:rsid w:val="00D32723"/>
    <w:rsid w:val="00D32876"/>
    <w:rsid w:val="00D32FD3"/>
    <w:rsid w:val="00D33C8F"/>
    <w:rsid w:val="00D34F4F"/>
    <w:rsid w:val="00D36B2D"/>
    <w:rsid w:val="00D36E67"/>
    <w:rsid w:val="00D36FE5"/>
    <w:rsid w:val="00D37108"/>
    <w:rsid w:val="00D40706"/>
    <w:rsid w:val="00D407F0"/>
    <w:rsid w:val="00D40AF2"/>
    <w:rsid w:val="00D40F68"/>
    <w:rsid w:val="00D42FA0"/>
    <w:rsid w:val="00D43386"/>
    <w:rsid w:val="00D438F8"/>
    <w:rsid w:val="00D474E2"/>
    <w:rsid w:val="00D50156"/>
    <w:rsid w:val="00D54505"/>
    <w:rsid w:val="00D54F27"/>
    <w:rsid w:val="00D56D28"/>
    <w:rsid w:val="00D60892"/>
    <w:rsid w:val="00D62198"/>
    <w:rsid w:val="00D625B9"/>
    <w:rsid w:val="00D63799"/>
    <w:rsid w:val="00D64AC6"/>
    <w:rsid w:val="00D64D21"/>
    <w:rsid w:val="00D65707"/>
    <w:rsid w:val="00D721AD"/>
    <w:rsid w:val="00D75D34"/>
    <w:rsid w:val="00D768D5"/>
    <w:rsid w:val="00D77482"/>
    <w:rsid w:val="00D77541"/>
    <w:rsid w:val="00D800AD"/>
    <w:rsid w:val="00D835C5"/>
    <w:rsid w:val="00D83872"/>
    <w:rsid w:val="00D8536B"/>
    <w:rsid w:val="00D860AB"/>
    <w:rsid w:val="00D8720A"/>
    <w:rsid w:val="00D901DF"/>
    <w:rsid w:val="00D90745"/>
    <w:rsid w:val="00D90E33"/>
    <w:rsid w:val="00D94F26"/>
    <w:rsid w:val="00D95B98"/>
    <w:rsid w:val="00D95CFB"/>
    <w:rsid w:val="00D960DF"/>
    <w:rsid w:val="00D97936"/>
    <w:rsid w:val="00DA00D5"/>
    <w:rsid w:val="00DA3332"/>
    <w:rsid w:val="00DA530B"/>
    <w:rsid w:val="00DA5A18"/>
    <w:rsid w:val="00DA5A37"/>
    <w:rsid w:val="00DA70F5"/>
    <w:rsid w:val="00DA7335"/>
    <w:rsid w:val="00DA75A5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17A5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3D23"/>
    <w:rsid w:val="00DD5E57"/>
    <w:rsid w:val="00DD5F4E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8BB"/>
    <w:rsid w:val="00DE4AE8"/>
    <w:rsid w:val="00DE65B7"/>
    <w:rsid w:val="00DE6826"/>
    <w:rsid w:val="00DE6918"/>
    <w:rsid w:val="00DF06C0"/>
    <w:rsid w:val="00DF2680"/>
    <w:rsid w:val="00DF5E1A"/>
    <w:rsid w:val="00DF7602"/>
    <w:rsid w:val="00E00473"/>
    <w:rsid w:val="00E02500"/>
    <w:rsid w:val="00E031EA"/>
    <w:rsid w:val="00E03C9D"/>
    <w:rsid w:val="00E0406D"/>
    <w:rsid w:val="00E04DCD"/>
    <w:rsid w:val="00E0534B"/>
    <w:rsid w:val="00E11B33"/>
    <w:rsid w:val="00E12B7A"/>
    <w:rsid w:val="00E176A9"/>
    <w:rsid w:val="00E20619"/>
    <w:rsid w:val="00E22C72"/>
    <w:rsid w:val="00E26930"/>
    <w:rsid w:val="00E303E1"/>
    <w:rsid w:val="00E31A6A"/>
    <w:rsid w:val="00E33723"/>
    <w:rsid w:val="00E3604A"/>
    <w:rsid w:val="00E36949"/>
    <w:rsid w:val="00E40375"/>
    <w:rsid w:val="00E410E0"/>
    <w:rsid w:val="00E41118"/>
    <w:rsid w:val="00E4121C"/>
    <w:rsid w:val="00E425B1"/>
    <w:rsid w:val="00E43593"/>
    <w:rsid w:val="00E444F5"/>
    <w:rsid w:val="00E47187"/>
    <w:rsid w:val="00E47CF3"/>
    <w:rsid w:val="00E50500"/>
    <w:rsid w:val="00E53C28"/>
    <w:rsid w:val="00E54831"/>
    <w:rsid w:val="00E55F62"/>
    <w:rsid w:val="00E560AF"/>
    <w:rsid w:val="00E6070D"/>
    <w:rsid w:val="00E60871"/>
    <w:rsid w:val="00E60BA4"/>
    <w:rsid w:val="00E61D11"/>
    <w:rsid w:val="00E64E6F"/>
    <w:rsid w:val="00E650E6"/>
    <w:rsid w:val="00E657F5"/>
    <w:rsid w:val="00E66151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53AC"/>
    <w:rsid w:val="00E97154"/>
    <w:rsid w:val="00EA3598"/>
    <w:rsid w:val="00EA4157"/>
    <w:rsid w:val="00EA460C"/>
    <w:rsid w:val="00EA4EEA"/>
    <w:rsid w:val="00EA4F9C"/>
    <w:rsid w:val="00EA5D07"/>
    <w:rsid w:val="00EA60DC"/>
    <w:rsid w:val="00EA7D58"/>
    <w:rsid w:val="00EB0848"/>
    <w:rsid w:val="00EB0C07"/>
    <w:rsid w:val="00EB48D4"/>
    <w:rsid w:val="00EB5637"/>
    <w:rsid w:val="00EB5668"/>
    <w:rsid w:val="00EB5EC7"/>
    <w:rsid w:val="00EB6377"/>
    <w:rsid w:val="00EB6F67"/>
    <w:rsid w:val="00EC088A"/>
    <w:rsid w:val="00EC16E5"/>
    <w:rsid w:val="00EC565B"/>
    <w:rsid w:val="00EC5B0E"/>
    <w:rsid w:val="00ED133D"/>
    <w:rsid w:val="00ED1847"/>
    <w:rsid w:val="00ED414B"/>
    <w:rsid w:val="00ED4284"/>
    <w:rsid w:val="00EE093E"/>
    <w:rsid w:val="00EE211E"/>
    <w:rsid w:val="00EE45A7"/>
    <w:rsid w:val="00EE4D92"/>
    <w:rsid w:val="00EE4E13"/>
    <w:rsid w:val="00EF0126"/>
    <w:rsid w:val="00EF10FF"/>
    <w:rsid w:val="00EF19D9"/>
    <w:rsid w:val="00EF2BFF"/>
    <w:rsid w:val="00EF2C29"/>
    <w:rsid w:val="00EF2E96"/>
    <w:rsid w:val="00EF5BAC"/>
    <w:rsid w:val="00EF66BF"/>
    <w:rsid w:val="00EF708C"/>
    <w:rsid w:val="00EF72AA"/>
    <w:rsid w:val="00EF7342"/>
    <w:rsid w:val="00EF7C83"/>
    <w:rsid w:val="00F00B27"/>
    <w:rsid w:val="00F01A42"/>
    <w:rsid w:val="00F028DB"/>
    <w:rsid w:val="00F043E9"/>
    <w:rsid w:val="00F04F85"/>
    <w:rsid w:val="00F05ADB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08FC"/>
    <w:rsid w:val="00F31A52"/>
    <w:rsid w:val="00F42EF2"/>
    <w:rsid w:val="00F4388C"/>
    <w:rsid w:val="00F43992"/>
    <w:rsid w:val="00F46D90"/>
    <w:rsid w:val="00F46F56"/>
    <w:rsid w:val="00F47696"/>
    <w:rsid w:val="00F47A47"/>
    <w:rsid w:val="00F5031F"/>
    <w:rsid w:val="00F50FFF"/>
    <w:rsid w:val="00F521EA"/>
    <w:rsid w:val="00F529A0"/>
    <w:rsid w:val="00F531D2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38AF"/>
    <w:rsid w:val="00F744D5"/>
    <w:rsid w:val="00F769CB"/>
    <w:rsid w:val="00F8317B"/>
    <w:rsid w:val="00F84339"/>
    <w:rsid w:val="00F84A54"/>
    <w:rsid w:val="00F86F86"/>
    <w:rsid w:val="00F87C11"/>
    <w:rsid w:val="00F9078A"/>
    <w:rsid w:val="00F91F9D"/>
    <w:rsid w:val="00F92F1A"/>
    <w:rsid w:val="00F93FD4"/>
    <w:rsid w:val="00F93FEA"/>
    <w:rsid w:val="00F94BAA"/>
    <w:rsid w:val="00F95228"/>
    <w:rsid w:val="00F958F1"/>
    <w:rsid w:val="00F95A26"/>
    <w:rsid w:val="00F964C8"/>
    <w:rsid w:val="00F96D8A"/>
    <w:rsid w:val="00FA2E66"/>
    <w:rsid w:val="00FA6048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3F71"/>
    <w:rsid w:val="00FC44C1"/>
    <w:rsid w:val="00FC5519"/>
    <w:rsid w:val="00FC57B3"/>
    <w:rsid w:val="00FC7664"/>
    <w:rsid w:val="00FC7879"/>
    <w:rsid w:val="00FC7DCB"/>
    <w:rsid w:val="00FD1EBA"/>
    <w:rsid w:val="00FD20AE"/>
    <w:rsid w:val="00FD461E"/>
    <w:rsid w:val="00FD4649"/>
    <w:rsid w:val="00FD51B6"/>
    <w:rsid w:val="00FD6631"/>
    <w:rsid w:val="00FD7225"/>
    <w:rsid w:val="00FE0809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467F-0B0B-4755-9199-380018D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14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КСП</cp:lastModifiedBy>
  <cp:revision>127</cp:revision>
  <cp:lastPrinted>2021-03-04T08:34:00Z</cp:lastPrinted>
  <dcterms:created xsi:type="dcterms:W3CDTF">2019-03-05T13:38:00Z</dcterms:created>
  <dcterms:modified xsi:type="dcterms:W3CDTF">2021-04-21T11:37:00Z</dcterms:modified>
</cp:coreProperties>
</file>