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F766" w14:textId="2739D711" w:rsidR="00123A59" w:rsidRDefault="00A93838" w:rsidP="00A9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Исправление описок и технических ошибок в </w:t>
      </w:r>
      <w:r w:rsidR="00DE6EE2">
        <w:rPr>
          <w:rFonts w:ascii="Times New Roman" w:hAnsi="Times New Roman" w:cs="Times New Roman"/>
          <w:b/>
          <w:sz w:val="28"/>
          <w:szCs w:val="28"/>
        </w:rPr>
        <w:t>решении</w:t>
      </w:r>
      <w:r w:rsidR="009E1E95">
        <w:rPr>
          <w:rFonts w:ascii="Times New Roman" w:hAnsi="Times New Roman" w:cs="Times New Roman"/>
          <w:b/>
          <w:sz w:val="28"/>
          <w:szCs w:val="28"/>
        </w:rPr>
        <w:t xml:space="preserve"> по гражданскому делу</w:t>
      </w:r>
    </w:p>
    <w:p w14:paraId="6B1A38AD" w14:textId="77777777" w:rsidR="00A93838" w:rsidRPr="00A93838" w:rsidRDefault="00A93838" w:rsidP="00A93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124ED" w14:textId="50BD5B14" w:rsidR="00A93838" w:rsidRDefault="00A93838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 w:rsidRPr="00A93838">
        <w:rPr>
          <w:rFonts w:ascii="Times New Roman" w:hAnsi="Times New Roman" w:cs="Times New Roman"/>
          <w:sz w:val="28"/>
          <w:szCs w:val="28"/>
        </w:rPr>
        <w:t>. 1, 2 ст. 200 ГПК РФ</w:t>
      </w:r>
      <w:r w:rsidR="00EF5824">
        <w:rPr>
          <w:rFonts w:ascii="Times New Roman" w:hAnsi="Times New Roman" w:cs="Times New Roman"/>
          <w:sz w:val="28"/>
          <w:szCs w:val="28"/>
        </w:rPr>
        <w:t xml:space="preserve"> предусмотрено, что </w:t>
      </w:r>
      <w:r w:rsidR="00EF5824" w:rsidRPr="00A93838">
        <w:rPr>
          <w:rFonts w:ascii="Times New Roman" w:hAnsi="Times New Roman" w:cs="Times New Roman"/>
          <w:sz w:val="28"/>
          <w:szCs w:val="28"/>
        </w:rPr>
        <w:t>после</w:t>
      </w:r>
      <w:r w:rsidRPr="00A93838">
        <w:rPr>
          <w:rFonts w:ascii="Times New Roman" w:hAnsi="Times New Roman" w:cs="Times New Roman"/>
          <w:sz w:val="28"/>
          <w:szCs w:val="28"/>
        </w:rPr>
        <w:t xml:space="preserve"> объявления решения суд, принявший решение по делу, не вправе отменить или изменить его. </w:t>
      </w:r>
    </w:p>
    <w:p w14:paraId="4DBF7B3B" w14:textId="77777777" w:rsidR="00A93838" w:rsidRDefault="00A93838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A93838">
        <w:rPr>
          <w:rFonts w:ascii="Times New Roman" w:hAnsi="Times New Roman" w:cs="Times New Roman"/>
          <w:sz w:val="28"/>
          <w:szCs w:val="28"/>
        </w:rPr>
        <w:t xml:space="preserve"> инициативе</w:t>
      </w:r>
      <w:r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A93838">
        <w:rPr>
          <w:rFonts w:ascii="Times New Roman" w:hAnsi="Times New Roman" w:cs="Times New Roman"/>
          <w:sz w:val="28"/>
          <w:szCs w:val="28"/>
        </w:rPr>
        <w:t xml:space="preserve">или по заявлению лиц, участвующих в деле,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93838">
        <w:rPr>
          <w:rFonts w:ascii="Times New Roman" w:hAnsi="Times New Roman" w:cs="Times New Roman"/>
          <w:sz w:val="28"/>
          <w:szCs w:val="28"/>
        </w:rPr>
        <w:t xml:space="preserve">исправить допущенные в решении суда описки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3838">
        <w:rPr>
          <w:rFonts w:ascii="Times New Roman" w:hAnsi="Times New Roman" w:cs="Times New Roman"/>
          <w:sz w:val="28"/>
          <w:szCs w:val="28"/>
        </w:rPr>
        <w:t xml:space="preserve">явные арифметические ошибки. </w:t>
      </w:r>
    </w:p>
    <w:p w14:paraId="5F180EA9" w14:textId="77777777" w:rsidR="00EF5824" w:rsidRDefault="00EF5824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EF5824">
        <w:rPr>
          <w:rFonts w:ascii="Times New Roman" w:hAnsi="Times New Roman" w:cs="Times New Roman"/>
          <w:sz w:val="28"/>
          <w:szCs w:val="28"/>
        </w:rPr>
        <w:t>ст. 203.1 ГПК РФ</w:t>
      </w:r>
      <w:r w:rsidRPr="00EF5824">
        <w:t xml:space="preserve"> </w:t>
      </w:r>
      <w:r w:rsidRPr="00EF5824">
        <w:rPr>
          <w:rFonts w:ascii="Times New Roman" w:hAnsi="Times New Roman" w:cs="Times New Roman"/>
          <w:sz w:val="28"/>
          <w:szCs w:val="28"/>
        </w:rPr>
        <w:t>исправления описок и явных арифметических ошибок, разъяснения решения суда, отсрочки или рассрочки исполнения решения суда, изменения способа и порядка его исполнения,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лиц, участвующих в деле.</w:t>
      </w:r>
    </w:p>
    <w:p w14:paraId="41B864F9" w14:textId="0294A750" w:rsidR="00A93838" w:rsidRDefault="00EF5824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93838" w:rsidRPr="00A93838">
        <w:rPr>
          <w:rFonts w:ascii="Times New Roman" w:hAnsi="Times New Roman" w:cs="Times New Roman"/>
          <w:sz w:val="28"/>
          <w:szCs w:val="28"/>
        </w:rPr>
        <w:t xml:space="preserve"> результатам рассмотрения суд выносит определение, которое высылается лицам, участвующим в деле, в течение трех дней со дня его вынесения.</w:t>
      </w:r>
      <w:r>
        <w:rPr>
          <w:rFonts w:ascii="Times New Roman" w:hAnsi="Times New Roman" w:cs="Times New Roman"/>
          <w:sz w:val="28"/>
          <w:szCs w:val="28"/>
        </w:rPr>
        <w:t xml:space="preserve"> При этом на </w:t>
      </w:r>
      <w:r w:rsidRPr="00EF5824">
        <w:rPr>
          <w:rFonts w:ascii="Times New Roman" w:hAnsi="Times New Roman" w:cs="Times New Roman"/>
          <w:sz w:val="28"/>
          <w:szCs w:val="28"/>
        </w:rPr>
        <w:t>определение суда может быть подана частная жалоба.</w:t>
      </w:r>
    </w:p>
    <w:p w14:paraId="1BE34D9B" w14:textId="7A24E6DC" w:rsidR="00FE7AEE" w:rsidRDefault="00FE7AEE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97590" w14:textId="63BCF486" w:rsidR="00FE7AEE" w:rsidRDefault="00FE7AEE" w:rsidP="00FE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06.10.2022</w:t>
      </w:r>
      <w:bookmarkStart w:id="0" w:name="_GoBack"/>
      <w:bookmarkEnd w:id="0"/>
    </w:p>
    <w:p w14:paraId="6BA857EA" w14:textId="5EFE1FC0" w:rsidR="00EF5824" w:rsidRDefault="00EF5824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F552" w14:textId="77777777" w:rsidR="00EF5824" w:rsidRDefault="00EF5824" w:rsidP="00A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DC9D5" w14:textId="592ECF15" w:rsidR="00EF5824" w:rsidRDefault="00EF5824" w:rsidP="009E1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73CB414D" w14:textId="49DB77A4" w:rsidR="00EF5824" w:rsidRDefault="00EF5824" w:rsidP="009E1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                                                </w:t>
      </w:r>
      <w:r w:rsidR="009E1E9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М.Н. Гришина</w:t>
      </w:r>
    </w:p>
    <w:p w14:paraId="3DCBC77D" w14:textId="77777777" w:rsidR="00A93838" w:rsidRPr="00A93838" w:rsidRDefault="00A93838" w:rsidP="00A93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3838" w:rsidRPr="00A9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2"/>
    <w:rsid w:val="000A1703"/>
    <w:rsid w:val="00123A59"/>
    <w:rsid w:val="00480222"/>
    <w:rsid w:val="009E1E95"/>
    <w:rsid w:val="00A93838"/>
    <w:rsid w:val="00B81DE7"/>
    <w:rsid w:val="00DE6EE2"/>
    <w:rsid w:val="00EF5824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01C8"/>
  <w15:chartTrackingRefBased/>
  <w15:docId w15:val="{29F152A6-8F8F-41A9-B594-852ED381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Николаевна</dc:creator>
  <cp:keywords/>
  <dc:description/>
  <cp:lastModifiedBy>Сверделко Анна Григорьевна</cp:lastModifiedBy>
  <cp:revision>10</cp:revision>
  <cp:lastPrinted>2022-10-05T12:25:00Z</cp:lastPrinted>
  <dcterms:created xsi:type="dcterms:W3CDTF">2022-10-04T12:13:00Z</dcterms:created>
  <dcterms:modified xsi:type="dcterms:W3CDTF">2022-10-05T16:43:00Z</dcterms:modified>
</cp:coreProperties>
</file>