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CE" w:rsidRPr="00316298" w:rsidRDefault="00316298" w:rsidP="00316298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 w:rsidRPr="00316298">
        <w:rPr>
          <w:b/>
          <w:bCs/>
          <w:color w:val="333333"/>
          <w:sz w:val="28"/>
          <w:szCs w:val="28"/>
          <w:shd w:val="clear" w:color="auto" w:fill="FFFFFF"/>
        </w:rPr>
        <w:t>Правовое регулирование д</w:t>
      </w:r>
      <w:r w:rsidR="002820CE" w:rsidRPr="00316298">
        <w:rPr>
          <w:b/>
          <w:bCs/>
          <w:color w:val="333333"/>
          <w:sz w:val="28"/>
          <w:szCs w:val="28"/>
          <w:shd w:val="clear" w:color="auto" w:fill="FFFFFF"/>
        </w:rPr>
        <w:t>истанционн</w:t>
      </w:r>
      <w:r w:rsidRPr="00316298">
        <w:rPr>
          <w:b/>
          <w:bCs/>
          <w:color w:val="333333"/>
          <w:sz w:val="28"/>
          <w:szCs w:val="28"/>
          <w:shd w:val="clear" w:color="auto" w:fill="FFFFFF"/>
        </w:rPr>
        <w:t>ой</w:t>
      </w:r>
      <w:r w:rsidR="002820CE" w:rsidRPr="00316298">
        <w:rPr>
          <w:b/>
          <w:bCs/>
          <w:color w:val="333333"/>
          <w:sz w:val="28"/>
          <w:szCs w:val="28"/>
          <w:shd w:val="clear" w:color="auto" w:fill="FFFFFF"/>
        </w:rPr>
        <w:t xml:space="preserve"> работ</w:t>
      </w:r>
      <w:r w:rsidRPr="00316298">
        <w:rPr>
          <w:b/>
          <w:bCs/>
          <w:color w:val="333333"/>
          <w:sz w:val="28"/>
          <w:szCs w:val="28"/>
          <w:shd w:val="clear" w:color="auto" w:fill="FFFFFF"/>
        </w:rPr>
        <w:t>ы</w:t>
      </w:r>
    </w:p>
    <w:p w:rsidR="00A618F2" w:rsidRPr="00316298" w:rsidRDefault="00A618F2" w:rsidP="00316298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333333"/>
        </w:rPr>
      </w:pPr>
      <w:r w:rsidRPr="00316298">
        <w:rPr>
          <w:color w:val="333333"/>
        </w:rPr>
        <w:t>С 1 января 2021 года вступил в силу Федеральный закон от 08.12.2020 № 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случаях». Закон вносит поправки в главу 49.1 Трудового кодекса Российской Федерации (далее — ТК РФ) «Особенности регулирования труда дистанционных работников».</w:t>
      </w:r>
    </w:p>
    <w:p w:rsidR="00A618F2" w:rsidRPr="00316298" w:rsidRDefault="00A618F2" w:rsidP="00316298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333333"/>
        </w:rPr>
      </w:pPr>
      <w:r w:rsidRPr="00316298">
        <w:rPr>
          <w:color w:val="333333"/>
        </w:rPr>
        <w:t>Статьей 312.1 ТК РФ закреплено определение понятия дистанционная (удаленная) работа, при этом оба понятия определяются как синонимичные друг другу.</w:t>
      </w:r>
    </w:p>
    <w:p w:rsidR="00A618F2" w:rsidRPr="00316298" w:rsidRDefault="00A618F2" w:rsidP="00316298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333333"/>
        </w:rPr>
      </w:pPr>
      <w:r w:rsidRPr="00316298">
        <w:rPr>
          <w:color w:val="333333"/>
        </w:rPr>
        <w:t>Выполнение работником трудовой функции дистанционно закрепляется трудовым договором или дополнительным к нему соглашением посредством использования усиленной ква</w:t>
      </w:r>
      <w:bookmarkStart w:id="0" w:name="_GoBack"/>
      <w:bookmarkEnd w:id="0"/>
      <w:r w:rsidRPr="00316298">
        <w:rPr>
          <w:color w:val="333333"/>
        </w:rPr>
        <w:t>лифицированной электронной подписи работодателя и усиленной квалифицированной или неквалифицированной электронной подписи работника.</w:t>
      </w:r>
    </w:p>
    <w:p w:rsidR="00A618F2" w:rsidRPr="00316298" w:rsidRDefault="00A618F2" w:rsidP="00316298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333333"/>
        </w:rPr>
      </w:pPr>
      <w:r w:rsidRPr="00316298">
        <w:rPr>
          <w:color w:val="333333"/>
        </w:rPr>
        <w:t>Дистанционная (удаленная) работа возможна как на постоянной основе, то есть в течение срока действия трудового договора, так и на временной основе, то есть не более 6 месяцев. Также возможна периодическая дистанционная (удаленная) работа, то есть при условии чередования периодов выполнения работником трудовой функции дистанционно и периодов им выполнения трудовой функции на стационарном рабочем месте.</w:t>
      </w:r>
    </w:p>
    <w:p w:rsidR="00A618F2" w:rsidRPr="00316298" w:rsidRDefault="00A618F2" w:rsidP="00316298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333333"/>
        </w:rPr>
      </w:pPr>
      <w:r w:rsidRPr="00316298">
        <w:rPr>
          <w:color w:val="333333"/>
        </w:rPr>
        <w:t>Между тем, снижать заработную плату сотруднику, работающему дистанционно, запрещено.</w:t>
      </w:r>
    </w:p>
    <w:p w:rsidR="00A618F2" w:rsidRPr="00316298" w:rsidRDefault="00A618F2" w:rsidP="00316298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333333"/>
        </w:rPr>
      </w:pPr>
      <w:r w:rsidRPr="00316298">
        <w:rPr>
          <w:color w:val="333333"/>
        </w:rPr>
        <w:t>Также ст. 312.8 ТК РФ устанавливаются дополнительные основания для увольнения дистанционного работника по инициативе работодателя. Такими основаниями являются отсутствие взаимодействия работника с работодателем без уважительной причины более двух рабочих дней подряд и смена работником местоположения, которая влечет невозможность исполнения им обязанностей по трудовому договору в прежних условиях.</w:t>
      </w:r>
    </w:p>
    <w:p w:rsidR="00A618F2" w:rsidRPr="00316298" w:rsidRDefault="00A618F2" w:rsidP="00316298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333333"/>
        </w:rPr>
      </w:pPr>
      <w:r w:rsidRPr="00316298">
        <w:rPr>
          <w:color w:val="333333"/>
        </w:rPr>
        <w:t> </w:t>
      </w:r>
    </w:p>
    <w:p w:rsidR="00316298" w:rsidRDefault="00316298" w:rsidP="00316298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</w:p>
    <w:p w:rsidR="00316298" w:rsidRPr="00EC54E4" w:rsidRDefault="00316298" w:rsidP="00316298">
      <w:pPr>
        <w:rPr>
          <w:rFonts w:ascii="Times New Roman" w:hAnsi="Times New Roman" w:cs="Times New Roman"/>
          <w:sz w:val="24"/>
          <w:szCs w:val="24"/>
        </w:rPr>
      </w:pPr>
      <w:r w:rsidRPr="00EC54E4">
        <w:rPr>
          <w:rFonts w:ascii="Times New Roman" w:hAnsi="Times New Roman" w:cs="Times New Roman"/>
          <w:sz w:val="24"/>
          <w:szCs w:val="24"/>
        </w:rPr>
        <w:t>Старший помощник прокурора</w:t>
      </w:r>
    </w:p>
    <w:p w:rsidR="00316298" w:rsidRDefault="00316298" w:rsidP="00316298">
      <w:pPr>
        <w:rPr>
          <w:rFonts w:ascii="Times New Roman" w:hAnsi="Times New Roman" w:cs="Times New Roman"/>
          <w:sz w:val="24"/>
          <w:szCs w:val="24"/>
        </w:rPr>
      </w:pPr>
      <w:r w:rsidRPr="00EC54E4">
        <w:rPr>
          <w:rFonts w:ascii="Times New Roman" w:hAnsi="Times New Roman" w:cs="Times New Roman"/>
          <w:sz w:val="24"/>
          <w:szCs w:val="24"/>
        </w:rPr>
        <w:t xml:space="preserve">Стародубского района                                                                                           Н.М. Зайцева </w:t>
      </w:r>
    </w:p>
    <w:p w:rsidR="00316298" w:rsidRPr="00642E50" w:rsidRDefault="00316298" w:rsidP="00316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09.02.2021</w:t>
      </w:r>
    </w:p>
    <w:p w:rsidR="00B0289F" w:rsidRPr="00316298" w:rsidRDefault="00B0289F" w:rsidP="00316298">
      <w:pPr>
        <w:rPr>
          <w:rFonts w:ascii="Times New Roman" w:hAnsi="Times New Roman" w:cs="Times New Roman"/>
        </w:rPr>
      </w:pPr>
    </w:p>
    <w:sectPr w:rsidR="00B0289F" w:rsidRPr="0031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37"/>
    <w:rsid w:val="001B0837"/>
    <w:rsid w:val="002820CE"/>
    <w:rsid w:val="00316298"/>
    <w:rsid w:val="00A618F2"/>
    <w:rsid w:val="00B0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2021-02-09T11:24:00Z</dcterms:created>
  <dcterms:modified xsi:type="dcterms:W3CDTF">2021-02-09T12:03:00Z</dcterms:modified>
</cp:coreProperties>
</file>