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A98" w:rsidRPr="00412A98" w:rsidRDefault="00412A98" w:rsidP="00412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A98">
        <w:rPr>
          <w:rFonts w:ascii="Times New Roman" w:hAnsi="Times New Roman" w:cs="Times New Roman"/>
          <w:sz w:val="28"/>
          <w:szCs w:val="28"/>
        </w:rPr>
        <w:t>Прокуратура разъясняет</w:t>
      </w:r>
    </w:p>
    <w:p w:rsidR="00412A98" w:rsidRPr="00412A98" w:rsidRDefault="00412A98" w:rsidP="00412A9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color w:val="333333"/>
          <w:sz w:val="28"/>
          <w:szCs w:val="28"/>
          <w:lang w:eastAsia="ru-RU"/>
        </w:rPr>
      </w:pPr>
    </w:p>
    <w:p w:rsidR="00412A98" w:rsidRPr="00412A98" w:rsidRDefault="00412A98" w:rsidP="00412A98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color w:val="333333"/>
          <w:sz w:val="28"/>
          <w:szCs w:val="28"/>
          <w:lang w:eastAsia="ru-RU"/>
        </w:rPr>
      </w:pPr>
      <w:r w:rsidRPr="00412A98">
        <w:rPr>
          <w:rFonts w:ascii="Roboto" w:eastAsia="Times New Roman" w:hAnsi="Roboto" w:cs="Times New Roman"/>
          <w:b/>
          <w:color w:val="333333"/>
          <w:sz w:val="28"/>
          <w:szCs w:val="28"/>
          <w:lang w:eastAsia="ru-RU"/>
        </w:rPr>
        <w:t xml:space="preserve">Прокуратура разъясняет: </w:t>
      </w:r>
      <w:bookmarkStart w:id="0" w:name="_GoBack"/>
      <w:r w:rsidR="00212C02">
        <w:rPr>
          <w:rFonts w:ascii="Roboto" w:eastAsia="Times New Roman" w:hAnsi="Roboto" w:cs="Times New Roman"/>
          <w:b/>
          <w:color w:val="333333"/>
          <w:sz w:val="28"/>
          <w:szCs w:val="28"/>
          <w:lang w:eastAsia="ru-RU"/>
        </w:rPr>
        <w:t>с</w:t>
      </w:r>
      <w:r w:rsidR="00212C02" w:rsidRPr="00212C02">
        <w:rPr>
          <w:rFonts w:ascii="Roboto" w:eastAsia="Times New Roman" w:hAnsi="Roboto" w:cs="Times New Roman"/>
          <w:b/>
          <w:color w:val="333333"/>
          <w:sz w:val="28"/>
          <w:szCs w:val="28"/>
          <w:lang w:eastAsia="ru-RU"/>
        </w:rPr>
        <w:t>рок обращения в суд за компенсацией морального вреда за нарушение трудовых прав</w:t>
      </w:r>
      <w:bookmarkEnd w:id="0"/>
      <w:r w:rsidRPr="00412A98">
        <w:rPr>
          <w:rFonts w:ascii="Roboto" w:eastAsia="Times New Roman" w:hAnsi="Roboto" w:cs="Times New Roman"/>
          <w:b/>
          <w:color w:val="333333"/>
          <w:sz w:val="28"/>
          <w:szCs w:val="28"/>
          <w:lang w:eastAsia="ru-RU"/>
        </w:rPr>
        <w:t>.</w:t>
      </w:r>
    </w:p>
    <w:p w:rsidR="00412A98" w:rsidRPr="00412A98" w:rsidRDefault="00412A98" w:rsidP="00412A98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color w:val="333333"/>
          <w:sz w:val="28"/>
          <w:szCs w:val="28"/>
          <w:lang w:eastAsia="ru-RU"/>
        </w:rPr>
      </w:pPr>
    </w:p>
    <w:p w:rsidR="00212C02" w:rsidRPr="00B1164B" w:rsidRDefault="00212C02" w:rsidP="00212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6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Конституционного Суда Российской Федерации от 14.07.2020 №35-П признана не соответствующей Конституции РФ часть первая ст.392 ТК РФ в части, отсутствия указания сроков обращения в суд с требованием о компенсации морального вреда, причиненного нарушением трудовых прав, в тех случаях, когда требование о компенсации морального вреда заявлено в суд после вступления в законную силу решения суда, которым нарушенные трудовые права восстановлены полностью или частично.</w:t>
      </w:r>
    </w:p>
    <w:p w:rsidR="00212C02" w:rsidRPr="00B1164B" w:rsidRDefault="00212C02" w:rsidP="00212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6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исполнение данного постановления Конституционного Суда Российской Федерации принят Федеральным законом от 05.04.2021 №74-ФЗ «О внесении изменений в статьи 391 и 392 Трудового кодекса Российской Федерации».</w:t>
      </w:r>
    </w:p>
    <w:p w:rsidR="00212C02" w:rsidRPr="00B1164B" w:rsidRDefault="00212C02" w:rsidP="00212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16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Поправками установлено, что при наличии спора о компенсации морального вреда, причиненного работнику вследствие нарушения его трудовых прав,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суда, которым эти права восстановлены полностью или частично.</w:t>
      </w:r>
    </w:p>
    <w:p w:rsidR="00412A98" w:rsidRPr="00412A98" w:rsidRDefault="00412A98" w:rsidP="00412A98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A98" w:rsidRPr="00412A98" w:rsidRDefault="00412A98" w:rsidP="00412A98">
      <w:pPr>
        <w:widowControl w:val="0"/>
        <w:autoSpaceDE w:val="0"/>
        <w:autoSpaceDN w:val="0"/>
        <w:adjustRightInd w:val="0"/>
        <w:spacing w:before="62"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A98" w:rsidRPr="00412A98" w:rsidRDefault="00412A98" w:rsidP="00412A98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</w:t>
      </w:r>
    </w:p>
    <w:p w:rsidR="00412A98" w:rsidRPr="00412A98" w:rsidRDefault="00412A98" w:rsidP="00412A98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Стародубского района</w:t>
      </w:r>
    </w:p>
    <w:p w:rsidR="00412A98" w:rsidRPr="00412A98" w:rsidRDefault="00412A98" w:rsidP="00412A98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A98" w:rsidRPr="00412A98" w:rsidRDefault="00412A98" w:rsidP="00412A98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9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3 класса                                                                                    В.С. Ламекин</w:t>
      </w:r>
    </w:p>
    <w:p w:rsidR="00412A98" w:rsidRPr="00412A98" w:rsidRDefault="00412A98" w:rsidP="00412A98"/>
    <w:p w:rsidR="00DC2DE4" w:rsidRDefault="00DC2DE4"/>
    <w:sectPr w:rsidR="00DC2DE4" w:rsidSect="00DC2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B4DCE"/>
    <w:multiLevelType w:val="multilevel"/>
    <w:tmpl w:val="279A9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03"/>
    <w:rsid w:val="000B531A"/>
    <w:rsid w:val="001B5721"/>
    <w:rsid w:val="00212C02"/>
    <w:rsid w:val="00297403"/>
    <w:rsid w:val="002F0F9F"/>
    <w:rsid w:val="00373A56"/>
    <w:rsid w:val="003F4A7C"/>
    <w:rsid w:val="00412A98"/>
    <w:rsid w:val="00577602"/>
    <w:rsid w:val="00632085"/>
    <w:rsid w:val="006A55CE"/>
    <w:rsid w:val="006B7C76"/>
    <w:rsid w:val="007C0C1C"/>
    <w:rsid w:val="007E6C77"/>
    <w:rsid w:val="008A1F54"/>
    <w:rsid w:val="00941CBC"/>
    <w:rsid w:val="00974A2D"/>
    <w:rsid w:val="009F482E"/>
    <w:rsid w:val="00AD15D6"/>
    <w:rsid w:val="00AD5F8F"/>
    <w:rsid w:val="00AE6EAA"/>
    <w:rsid w:val="00B73756"/>
    <w:rsid w:val="00B85F92"/>
    <w:rsid w:val="00BA07AC"/>
    <w:rsid w:val="00C071AB"/>
    <w:rsid w:val="00CF1B57"/>
    <w:rsid w:val="00D73D77"/>
    <w:rsid w:val="00DC2DE4"/>
    <w:rsid w:val="00E25CB3"/>
    <w:rsid w:val="00E7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41581"/>
  <w15:docId w15:val="{506D9704-C196-492F-9802-2E1FA719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632085"/>
    <w:pPr>
      <w:widowControl w:val="0"/>
      <w:autoSpaceDE w:val="0"/>
      <w:autoSpaceDN w:val="0"/>
      <w:adjustRightInd w:val="0"/>
      <w:spacing w:after="0" w:line="300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632085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B5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Ламекин Вадим Сергеевич</cp:lastModifiedBy>
  <cp:revision>2</cp:revision>
  <cp:lastPrinted>2021-04-19T12:54:00Z</cp:lastPrinted>
  <dcterms:created xsi:type="dcterms:W3CDTF">2021-05-28T09:26:00Z</dcterms:created>
  <dcterms:modified xsi:type="dcterms:W3CDTF">2021-05-28T09:26:00Z</dcterms:modified>
</cp:coreProperties>
</file>