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BD" w:rsidRPr="003857A4" w:rsidRDefault="00F8230D" w:rsidP="003857A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Будет ли 31 </w:t>
      </w:r>
      <w:r w:rsidR="00B6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 выходным днем</w:t>
      </w:r>
      <w:r w:rsidR="003D6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EC0EF9" w:rsidRPr="003857A4" w:rsidRDefault="00EC0EF9" w:rsidP="003857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30D" w:rsidRPr="00F8230D" w:rsidRDefault="003857A4" w:rsidP="0045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0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</w:t>
      </w:r>
      <w:r w:rsidR="00F8230D" w:rsidRPr="00F8230D">
        <w:rPr>
          <w:rFonts w:ascii="Times New Roman" w:hAnsi="Times New Roman" w:cs="Times New Roman"/>
          <w:sz w:val="24"/>
          <w:szCs w:val="24"/>
        </w:rPr>
        <w:t xml:space="preserve">10.10.2020 N 1648 «О переносе выходных дней в 2021 </w:t>
      </w:r>
      <w:proofErr w:type="gramStart"/>
      <w:r w:rsidR="00F8230D" w:rsidRPr="00F8230D">
        <w:rPr>
          <w:rFonts w:ascii="Times New Roman" w:hAnsi="Times New Roman" w:cs="Times New Roman"/>
          <w:sz w:val="24"/>
          <w:szCs w:val="24"/>
        </w:rPr>
        <w:t xml:space="preserve">году» </w:t>
      </w:r>
      <w:r w:rsidR="00F8230D" w:rsidRPr="00F823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="00F8230D" w:rsidRPr="00F8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рационального использования работниками выходных и нерабочих праздничных дней выходной день с воскресенья 3 января перенесен на пятницу 31 декабря 2021 года.</w:t>
      </w:r>
    </w:p>
    <w:p w:rsidR="00F8230D" w:rsidRPr="00F8230D" w:rsidRDefault="00F8230D" w:rsidP="00450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82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привлечении работников к работе в выходные и нерабочие праздничные дни в </w:t>
      </w:r>
      <w:r w:rsidRPr="00F82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исключительных случаях, предусмотренных Трудовым кодексом РФ (ст. 113 ТК РФ) о</w:t>
      </w:r>
      <w:r w:rsidRPr="00F82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труда в выходные и нерабочие праздничные дни производится в увеличенном размере в соответствии со ст. 153 ТК РФ.</w:t>
      </w:r>
    </w:p>
    <w:p w:rsidR="00E94711" w:rsidRPr="00F8230D" w:rsidRDefault="00E94711" w:rsidP="00F8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1BD" w:rsidRPr="00F8230D" w:rsidRDefault="008871BD" w:rsidP="00F8230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8230D">
        <w:rPr>
          <w:color w:val="000000"/>
          <w:shd w:val="clear" w:color="auto" w:fill="FFFFFF"/>
        </w:rPr>
        <w:t>Помощник прокурора</w:t>
      </w:r>
    </w:p>
    <w:p w:rsidR="008871BD" w:rsidRPr="00F8230D" w:rsidRDefault="008871BD" w:rsidP="00F8230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8230D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</w:t>
      </w:r>
      <w:r w:rsidR="003D642E" w:rsidRPr="00F8230D">
        <w:rPr>
          <w:color w:val="000000"/>
          <w:shd w:val="clear" w:color="auto" w:fill="FFFFFF"/>
        </w:rPr>
        <w:t xml:space="preserve">  </w:t>
      </w:r>
      <w:r w:rsidRPr="00F8230D">
        <w:rPr>
          <w:color w:val="000000"/>
          <w:shd w:val="clear" w:color="auto" w:fill="FFFFFF"/>
        </w:rPr>
        <w:t xml:space="preserve">     А.Г. Сверделко</w:t>
      </w:r>
    </w:p>
    <w:p w:rsidR="00EC0EF9" w:rsidRPr="00750395" w:rsidRDefault="00EC0EF9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EC0EF9" w:rsidRPr="00750395" w:rsidRDefault="003857A4" w:rsidP="008871BD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1</w:t>
      </w:r>
      <w:r w:rsidR="00F8230D">
        <w:rPr>
          <w:color w:val="000000"/>
          <w:shd w:val="clear" w:color="auto" w:fill="FFFFFF"/>
        </w:rPr>
        <w:t>3</w:t>
      </w:r>
      <w:r w:rsidR="004206EA">
        <w:rPr>
          <w:color w:val="000000"/>
          <w:shd w:val="clear" w:color="auto" w:fill="FFFFFF"/>
        </w:rPr>
        <w:t>.12</w:t>
      </w:r>
      <w:r w:rsidR="00EC0EF9" w:rsidRPr="00750395">
        <w:rPr>
          <w:color w:val="000000"/>
          <w:shd w:val="clear" w:color="auto" w:fill="FFFFFF"/>
        </w:rPr>
        <w:t>.2021 г.</w:t>
      </w:r>
    </w:p>
    <w:p w:rsidR="008871BD" w:rsidRPr="00750395" w:rsidRDefault="008871BD" w:rsidP="007E0C66">
      <w:pPr>
        <w:rPr>
          <w:rFonts w:ascii="Times New Roman" w:hAnsi="Times New Roman" w:cs="Times New Roman"/>
          <w:sz w:val="24"/>
          <w:szCs w:val="24"/>
        </w:rPr>
      </w:pPr>
    </w:p>
    <w:p w:rsidR="00142026" w:rsidRPr="00750395" w:rsidRDefault="00142026" w:rsidP="007E0C66">
      <w:pPr>
        <w:rPr>
          <w:rFonts w:ascii="Times New Roman" w:hAnsi="Times New Roman" w:cs="Times New Roman"/>
          <w:sz w:val="24"/>
          <w:szCs w:val="24"/>
        </w:rPr>
      </w:pPr>
    </w:p>
    <w:p w:rsidR="00142026" w:rsidRDefault="00142026" w:rsidP="007E0C66">
      <w:pPr>
        <w:rPr>
          <w:rFonts w:ascii="Times New Roman" w:hAnsi="Times New Roman" w:cs="Times New Roman"/>
          <w:sz w:val="28"/>
          <w:szCs w:val="28"/>
        </w:rPr>
      </w:pPr>
    </w:p>
    <w:sectPr w:rsidR="00142026" w:rsidSect="00143E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BD9"/>
    <w:rsid w:val="000A192F"/>
    <w:rsid w:val="000D2E52"/>
    <w:rsid w:val="001243CF"/>
    <w:rsid w:val="00142026"/>
    <w:rsid w:val="00143EAF"/>
    <w:rsid w:val="001971AF"/>
    <w:rsid w:val="001A1EE3"/>
    <w:rsid w:val="00253EA3"/>
    <w:rsid w:val="002B6542"/>
    <w:rsid w:val="003113C0"/>
    <w:rsid w:val="0038457C"/>
    <w:rsid w:val="003857A4"/>
    <w:rsid w:val="003D642E"/>
    <w:rsid w:val="004206EA"/>
    <w:rsid w:val="0045085A"/>
    <w:rsid w:val="00474980"/>
    <w:rsid w:val="004802F0"/>
    <w:rsid w:val="004E3BD9"/>
    <w:rsid w:val="00503911"/>
    <w:rsid w:val="00533373"/>
    <w:rsid w:val="005F33BB"/>
    <w:rsid w:val="00636A88"/>
    <w:rsid w:val="0066447B"/>
    <w:rsid w:val="006E5AF5"/>
    <w:rsid w:val="0071075B"/>
    <w:rsid w:val="00750395"/>
    <w:rsid w:val="007D16F8"/>
    <w:rsid w:val="007E0C66"/>
    <w:rsid w:val="008871BD"/>
    <w:rsid w:val="009618ED"/>
    <w:rsid w:val="009675A3"/>
    <w:rsid w:val="00987B0D"/>
    <w:rsid w:val="009D288F"/>
    <w:rsid w:val="00A63E8C"/>
    <w:rsid w:val="00A82FEB"/>
    <w:rsid w:val="00A86E92"/>
    <w:rsid w:val="00AC5A10"/>
    <w:rsid w:val="00AC7CD1"/>
    <w:rsid w:val="00AD79D8"/>
    <w:rsid w:val="00B20AA0"/>
    <w:rsid w:val="00B61DFB"/>
    <w:rsid w:val="00BD6B8D"/>
    <w:rsid w:val="00C87902"/>
    <w:rsid w:val="00CB0FE0"/>
    <w:rsid w:val="00CF1908"/>
    <w:rsid w:val="00D70913"/>
    <w:rsid w:val="00E519E5"/>
    <w:rsid w:val="00E94711"/>
    <w:rsid w:val="00EC0EF9"/>
    <w:rsid w:val="00EF42FF"/>
    <w:rsid w:val="00F00534"/>
    <w:rsid w:val="00F43890"/>
    <w:rsid w:val="00F55ED6"/>
    <w:rsid w:val="00F8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7D1B"/>
  <w15:docId w15:val="{10D94B27-A4B7-4520-A366-744DB10E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E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80"/>
    <w:rPr>
      <w:rFonts w:ascii="Tahoma" w:hAnsi="Tahoma" w:cs="Tahoma"/>
      <w:sz w:val="16"/>
      <w:szCs w:val="16"/>
    </w:rPr>
  </w:style>
  <w:style w:type="paragraph" w:customStyle="1" w:styleId="is-show">
    <w:name w:val="is-show"/>
    <w:basedOn w:val="a"/>
    <w:rsid w:val="007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E0C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534"/>
  </w:style>
  <w:style w:type="character" w:customStyle="1" w:styleId="t-arrow">
    <w:name w:val="t-arrow"/>
    <w:basedOn w:val="a0"/>
    <w:rsid w:val="00F00534"/>
  </w:style>
  <w:style w:type="character" w:customStyle="1" w:styleId="blk">
    <w:name w:val="blk"/>
    <w:basedOn w:val="a0"/>
    <w:rsid w:val="00253EA3"/>
  </w:style>
  <w:style w:type="paragraph" w:styleId="a7">
    <w:name w:val="Normal (Web)"/>
    <w:basedOn w:val="a"/>
    <w:uiPriority w:val="99"/>
    <w:unhideWhenUsed/>
    <w:rsid w:val="0042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2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3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Сверделко Анна Григорьевна</cp:lastModifiedBy>
  <cp:revision>25</cp:revision>
  <cp:lastPrinted>2021-06-22T15:35:00Z</cp:lastPrinted>
  <dcterms:created xsi:type="dcterms:W3CDTF">2020-10-04T23:18:00Z</dcterms:created>
  <dcterms:modified xsi:type="dcterms:W3CDTF">2021-12-13T13:31:00Z</dcterms:modified>
</cp:coreProperties>
</file>