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30" w:rsidRDefault="00AE4D30" w:rsidP="00AE4D30">
      <w:pPr>
        <w:jc w:val="center"/>
        <w:rPr>
          <w:sz w:val="28"/>
          <w:szCs w:val="20"/>
        </w:rPr>
      </w:pPr>
    </w:p>
    <w:p w:rsidR="00AE4D30" w:rsidRDefault="00AE4D30" w:rsidP="00AE4D30">
      <w:pPr>
        <w:keepNext/>
        <w:jc w:val="right"/>
        <w:outlineLvl w:val="1"/>
        <w:rPr>
          <w:sz w:val="28"/>
          <w:szCs w:val="20"/>
        </w:rPr>
      </w:pPr>
      <w:r>
        <w:rPr>
          <w:sz w:val="28"/>
          <w:szCs w:val="20"/>
        </w:rPr>
        <w:t>Экз. № _______</w:t>
      </w:r>
    </w:p>
    <w:p w:rsidR="00AE4D30" w:rsidRDefault="00AE4D30" w:rsidP="00AE4D30">
      <w:pPr>
        <w:jc w:val="center"/>
        <w:rPr>
          <w:sz w:val="28"/>
          <w:szCs w:val="20"/>
        </w:rPr>
      </w:pPr>
    </w:p>
    <w:p w:rsidR="00AE4D30" w:rsidRDefault="00AE4D30" w:rsidP="00AE4D30">
      <w:pPr>
        <w:keepNext/>
        <w:spacing w:line="360" w:lineRule="auto"/>
        <w:jc w:val="center"/>
        <w:outlineLvl w:val="0"/>
        <w:rPr>
          <w:sz w:val="28"/>
          <w:szCs w:val="20"/>
        </w:rPr>
      </w:pPr>
      <w:r>
        <w:rPr>
          <w:sz w:val="28"/>
          <w:szCs w:val="20"/>
        </w:rPr>
        <w:t>Брянская  область</w:t>
      </w:r>
    </w:p>
    <w:p w:rsidR="00AE4D30" w:rsidRDefault="00AE4D30" w:rsidP="00AE4D30">
      <w:pPr>
        <w:spacing w:line="360" w:lineRule="auto"/>
        <w:jc w:val="center"/>
        <w:rPr>
          <w:sz w:val="28"/>
          <w:szCs w:val="20"/>
        </w:rPr>
      </w:pPr>
      <w:r>
        <w:rPr>
          <w:sz w:val="28"/>
          <w:szCs w:val="20"/>
        </w:rPr>
        <w:t>Стародубский муниципальный округ</w:t>
      </w: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spacing w:line="360" w:lineRule="auto"/>
        <w:jc w:val="center"/>
        <w:rPr>
          <w:sz w:val="28"/>
          <w:szCs w:val="20"/>
        </w:rPr>
      </w:pPr>
    </w:p>
    <w:p w:rsidR="00AE4D30" w:rsidRDefault="00AE4D30" w:rsidP="00AE4D30">
      <w:pPr>
        <w:keepNext/>
        <w:spacing w:line="360" w:lineRule="auto"/>
        <w:jc w:val="center"/>
        <w:outlineLvl w:val="2"/>
        <w:rPr>
          <w:b/>
          <w:spacing w:val="62"/>
          <w:sz w:val="28"/>
          <w:szCs w:val="20"/>
        </w:rPr>
      </w:pPr>
      <w:r>
        <w:rPr>
          <w:b/>
          <w:spacing w:val="62"/>
          <w:sz w:val="28"/>
          <w:szCs w:val="20"/>
        </w:rPr>
        <w:t xml:space="preserve">СБОРНИК </w:t>
      </w:r>
    </w:p>
    <w:p w:rsidR="00AE4D30" w:rsidRDefault="00AE4D30" w:rsidP="00AE4D30">
      <w:pPr>
        <w:keepNext/>
        <w:spacing w:line="360" w:lineRule="auto"/>
        <w:jc w:val="center"/>
        <w:outlineLvl w:val="2"/>
        <w:rPr>
          <w:b/>
          <w:spacing w:val="62"/>
          <w:sz w:val="28"/>
          <w:szCs w:val="20"/>
        </w:rPr>
      </w:pPr>
      <w:r>
        <w:rPr>
          <w:b/>
          <w:spacing w:val="62"/>
          <w:sz w:val="28"/>
          <w:szCs w:val="20"/>
        </w:rPr>
        <w:t>2021</w:t>
      </w:r>
    </w:p>
    <w:p w:rsidR="00AE4D30" w:rsidRDefault="00AE4D30" w:rsidP="00AE4D30">
      <w:pPr>
        <w:spacing w:line="360" w:lineRule="auto"/>
        <w:rPr>
          <w:sz w:val="20"/>
          <w:szCs w:val="20"/>
        </w:rPr>
      </w:pPr>
    </w:p>
    <w:p w:rsidR="00AE4D30" w:rsidRDefault="00AE4D30" w:rsidP="00AE4D30">
      <w:pPr>
        <w:spacing w:line="360" w:lineRule="auto"/>
        <w:jc w:val="center"/>
        <w:rPr>
          <w:b/>
          <w:sz w:val="28"/>
          <w:szCs w:val="20"/>
        </w:rPr>
      </w:pPr>
      <w:r>
        <w:rPr>
          <w:b/>
          <w:sz w:val="28"/>
          <w:szCs w:val="20"/>
        </w:rPr>
        <w:t>муниципальных правовых актов</w:t>
      </w:r>
    </w:p>
    <w:p w:rsidR="00AE4D30" w:rsidRDefault="00AE4D30" w:rsidP="00AE4D30">
      <w:pPr>
        <w:spacing w:line="360" w:lineRule="auto"/>
        <w:jc w:val="center"/>
        <w:rPr>
          <w:sz w:val="28"/>
          <w:szCs w:val="20"/>
        </w:rPr>
      </w:pPr>
      <w:r>
        <w:rPr>
          <w:b/>
          <w:sz w:val="28"/>
          <w:szCs w:val="20"/>
        </w:rPr>
        <w:t>Стародубского муниципального округа Брянской области</w:t>
      </w:r>
    </w:p>
    <w:p w:rsidR="00AE4D30" w:rsidRDefault="00AE4D30" w:rsidP="00AE4D30">
      <w:pPr>
        <w:spacing w:line="360" w:lineRule="auto"/>
        <w:jc w:val="center"/>
        <w:rPr>
          <w:sz w:val="28"/>
          <w:szCs w:val="20"/>
        </w:rPr>
      </w:pPr>
      <w:r>
        <w:rPr>
          <w:sz w:val="28"/>
          <w:szCs w:val="20"/>
        </w:rPr>
        <w:t>(данное опубликование является официальным)</w:t>
      </w:r>
    </w:p>
    <w:p w:rsidR="00AE4D30" w:rsidRDefault="00AE4D30" w:rsidP="00AE4D30">
      <w:pPr>
        <w:jc w:val="center"/>
        <w:rPr>
          <w:sz w:val="28"/>
          <w:szCs w:val="20"/>
        </w:rPr>
      </w:pPr>
    </w:p>
    <w:p w:rsidR="00AE4D30" w:rsidRDefault="00AE4D30" w:rsidP="00AE4D30">
      <w:pPr>
        <w:jc w:val="center"/>
        <w:rPr>
          <w:sz w:val="28"/>
          <w:szCs w:val="20"/>
        </w:rPr>
      </w:pPr>
      <w:r>
        <w:rPr>
          <w:sz w:val="28"/>
          <w:szCs w:val="20"/>
        </w:rPr>
        <w:t>№ 5</w:t>
      </w:r>
    </w:p>
    <w:p w:rsidR="00AE4D30" w:rsidRDefault="00AE4D30" w:rsidP="00AE4D30">
      <w:pPr>
        <w:jc w:val="center"/>
        <w:rPr>
          <w:sz w:val="28"/>
          <w:szCs w:val="20"/>
        </w:rPr>
      </w:pPr>
    </w:p>
    <w:p w:rsidR="00AE4D30" w:rsidRDefault="00AE4D30" w:rsidP="00AE4D30">
      <w:pPr>
        <w:jc w:val="center"/>
        <w:rPr>
          <w:b/>
          <w:sz w:val="28"/>
          <w:szCs w:val="20"/>
        </w:rPr>
      </w:pPr>
      <w:r>
        <w:rPr>
          <w:sz w:val="28"/>
          <w:szCs w:val="20"/>
        </w:rPr>
        <w:t>(15 апреля  2021 года</w:t>
      </w:r>
      <w:r>
        <w:rPr>
          <w:b/>
          <w:sz w:val="28"/>
          <w:szCs w:val="20"/>
        </w:rPr>
        <w:t>)</w:t>
      </w: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center"/>
        <w:rPr>
          <w:sz w:val="28"/>
          <w:szCs w:val="20"/>
        </w:rPr>
      </w:pPr>
    </w:p>
    <w:p w:rsidR="00AE4D30" w:rsidRDefault="00AE4D30" w:rsidP="00AE4D30">
      <w:pPr>
        <w:jc w:val="both"/>
        <w:rPr>
          <w:sz w:val="28"/>
          <w:szCs w:val="20"/>
        </w:rPr>
      </w:pPr>
      <w:r>
        <w:rPr>
          <w:sz w:val="28"/>
          <w:szCs w:val="20"/>
        </w:rPr>
        <w:t xml:space="preserve">        </w:t>
      </w:r>
      <w:proofErr w:type="gramStart"/>
      <w:r>
        <w:rPr>
          <w:sz w:val="28"/>
          <w:szCs w:val="20"/>
        </w:rPr>
        <w:t>Ответственный за выпуск:</w:t>
      </w:r>
      <w:proofErr w:type="gramEnd"/>
      <w:r>
        <w:rPr>
          <w:sz w:val="28"/>
          <w:szCs w:val="20"/>
        </w:rPr>
        <w:t xml:space="preserve">    </w:t>
      </w:r>
      <w:proofErr w:type="spellStart"/>
      <w:r>
        <w:rPr>
          <w:sz w:val="28"/>
          <w:szCs w:val="20"/>
        </w:rPr>
        <w:t>Жеребцова</w:t>
      </w:r>
      <w:proofErr w:type="spellEnd"/>
      <w:r>
        <w:rPr>
          <w:sz w:val="28"/>
          <w:szCs w:val="20"/>
        </w:rPr>
        <w:t xml:space="preserve"> Е. С.</w:t>
      </w:r>
    </w:p>
    <w:p w:rsidR="00AE4D30" w:rsidRDefault="00AE4D30" w:rsidP="00AE4D30">
      <w:pPr>
        <w:jc w:val="both"/>
        <w:rPr>
          <w:sz w:val="28"/>
          <w:szCs w:val="20"/>
        </w:rPr>
      </w:pPr>
    </w:p>
    <w:p w:rsidR="00AE4D30" w:rsidRDefault="00AE4D30" w:rsidP="00AE4D30">
      <w:pPr>
        <w:jc w:val="both"/>
        <w:rPr>
          <w:sz w:val="28"/>
          <w:szCs w:val="20"/>
        </w:rPr>
      </w:pPr>
      <w:r>
        <w:rPr>
          <w:sz w:val="28"/>
          <w:szCs w:val="20"/>
        </w:rPr>
        <w:t xml:space="preserve">        Тираж:  100 экз.   </w:t>
      </w:r>
    </w:p>
    <w:p w:rsidR="00AE4D30" w:rsidRDefault="00AE4D30" w:rsidP="00AE4D30">
      <w:pPr>
        <w:rPr>
          <w:rFonts w:eastAsiaTheme="minorHAnsi"/>
          <w:sz w:val="22"/>
          <w:szCs w:val="22"/>
        </w:rPr>
      </w:pPr>
    </w:p>
    <w:p w:rsidR="00AE4D30" w:rsidRPr="003538BD" w:rsidRDefault="00AE4D30" w:rsidP="00AE4D30">
      <w:pPr>
        <w:keepNext/>
        <w:ind w:left="-142"/>
        <w:jc w:val="center"/>
        <w:outlineLvl w:val="3"/>
        <w:rPr>
          <w:smallCaps/>
          <w:position w:val="40"/>
          <w:sz w:val="12"/>
          <w:szCs w:val="12"/>
        </w:rPr>
      </w:pPr>
      <w:r w:rsidRPr="003538BD">
        <w:rPr>
          <w:smallCaps/>
          <w:noProof/>
          <w:sz w:val="12"/>
          <w:szCs w:val="12"/>
        </w:rPr>
        <w:lastRenderedPageBreak/>
        <w:drawing>
          <wp:inline distT="0" distB="0" distL="0" distR="0" wp14:anchorId="55D64C0E" wp14:editId="1930A123">
            <wp:extent cx="433705" cy="5391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 cy="539115"/>
                    </a:xfrm>
                    <a:prstGeom prst="rect">
                      <a:avLst/>
                    </a:prstGeom>
                    <a:noFill/>
                    <a:ln>
                      <a:noFill/>
                    </a:ln>
                  </pic:spPr>
                </pic:pic>
              </a:graphicData>
            </a:graphic>
          </wp:inline>
        </w:drawing>
      </w:r>
      <w:r w:rsidRPr="003538BD">
        <w:rPr>
          <w:smallCaps/>
          <w:position w:val="40"/>
          <w:sz w:val="12"/>
          <w:szCs w:val="12"/>
        </w:rPr>
        <w:t xml:space="preserve"> </w:t>
      </w:r>
    </w:p>
    <w:p w:rsidR="00AE4D30" w:rsidRPr="003538BD" w:rsidRDefault="00AE4D30" w:rsidP="00AE4D30">
      <w:pPr>
        <w:jc w:val="center"/>
        <w:rPr>
          <w:bCs/>
          <w:sz w:val="12"/>
          <w:szCs w:val="12"/>
        </w:rPr>
      </w:pPr>
    </w:p>
    <w:p w:rsidR="00AE4D30" w:rsidRPr="003538BD" w:rsidRDefault="00AE4D30" w:rsidP="00AE4D30">
      <w:pPr>
        <w:jc w:val="center"/>
        <w:rPr>
          <w:bCs/>
          <w:sz w:val="12"/>
          <w:szCs w:val="12"/>
        </w:rPr>
      </w:pPr>
      <w:r w:rsidRPr="003538BD">
        <w:rPr>
          <w:bCs/>
          <w:sz w:val="12"/>
          <w:szCs w:val="12"/>
        </w:rPr>
        <w:t>Российская Федерация</w:t>
      </w:r>
    </w:p>
    <w:p w:rsidR="00AE4D30" w:rsidRPr="003538BD" w:rsidRDefault="00AE4D30" w:rsidP="00AE4D30">
      <w:pPr>
        <w:jc w:val="center"/>
        <w:rPr>
          <w:bCs/>
          <w:sz w:val="12"/>
          <w:szCs w:val="12"/>
        </w:rPr>
      </w:pPr>
      <w:r w:rsidRPr="003538BD">
        <w:rPr>
          <w:bCs/>
          <w:sz w:val="12"/>
          <w:szCs w:val="12"/>
        </w:rPr>
        <w:t>БРЯНСКАЯ ОБЛАСТЬ</w:t>
      </w:r>
    </w:p>
    <w:p w:rsidR="00AE4D30" w:rsidRPr="003538BD" w:rsidRDefault="00AE4D30" w:rsidP="00AE4D30">
      <w:pPr>
        <w:jc w:val="center"/>
        <w:rPr>
          <w:bCs/>
          <w:sz w:val="12"/>
          <w:szCs w:val="12"/>
        </w:rPr>
      </w:pPr>
      <w:r w:rsidRPr="003538BD">
        <w:rPr>
          <w:bCs/>
          <w:sz w:val="12"/>
          <w:szCs w:val="12"/>
        </w:rPr>
        <w:t>СОВЕТ НАРОДНЫХ ДЕПУТАТОВ СТАРОДУБСКОГО МУНИЦИПАЛЬНОГО ОКРУГА</w:t>
      </w:r>
    </w:p>
    <w:p w:rsidR="00AE4D30" w:rsidRPr="003538BD" w:rsidRDefault="00AE4D30" w:rsidP="00AE4D30">
      <w:pPr>
        <w:jc w:val="center"/>
        <w:rPr>
          <w:bCs/>
          <w:sz w:val="12"/>
          <w:szCs w:val="12"/>
        </w:rPr>
      </w:pPr>
    </w:p>
    <w:p w:rsidR="00AE4D30" w:rsidRPr="003538BD" w:rsidRDefault="00AE4D30" w:rsidP="00AE4D30">
      <w:pPr>
        <w:jc w:val="center"/>
        <w:rPr>
          <w:bCs/>
          <w:sz w:val="12"/>
          <w:szCs w:val="12"/>
        </w:rPr>
      </w:pPr>
      <w:r w:rsidRPr="003538BD">
        <w:rPr>
          <w:bCs/>
          <w:sz w:val="12"/>
          <w:szCs w:val="12"/>
        </w:rPr>
        <w:t>РЕШЕНИЕ</w:t>
      </w:r>
    </w:p>
    <w:p w:rsidR="00AE4D30" w:rsidRPr="003538BD" w:rsidRDefault="00AE4D30" w:rsidP="00AE4D30">
      <w:pPr>
        <w:keepNext/>
        <w:outlineLvl w:val="0"/>
        <w:rPr>
          <w:sz w:val="12"/>
          <w:szCs w:val="12"/>
        </w:rPr>
      </w:pPr>
    </w:p>
    <w:p w:rsidR="00AE4D30" w:rsidRPr="003538BD" w:rsidRDefault="00AE4D30" w:rsidP="00AE4D30">
      <w:pPr>
        <w:keepNext/>
        <w:jc w:val="both"/>
        <w:outlineLvl w:val="0"/>
        <w:rPr>
          <w:sz w:val="12"/>
          <w:szCs w:val="12"/>
        </w:rPr>
      </w:pPr>
      <w:r w:rsidRPr="003538BD">
        <w:rPr>
          <w:sz w:val="12"/>
          <w:szCs w:val="12"/>
        </w:rPr>
        <w:t xml:space="preserve">От </w:t>
      </w:r>
      <w:r w:rsidR="00392408" w:rsidRPr="003538BD">
        <w:rPr>
          <w:sz w:val="12"/>
          <w:szCs w:val="12"/>
        </w:rPr>
        <w:t>15.04.</w:t>
      </w:r>
      <w:r w:rsidRPr="003538BD">
        <w:rPr>
          <w:sz w:val="12"/>
          <w:szCs w:val="12"/>
        </w:rPr>
        <w:t>2021г.  №</w:t>
      </w:r>
      <w:r w:rsidR="00392408" w:rsidRPr="003538BD">
        <w:rPr>
          <w:sz w:val="12"/>
          <w:szCs w:val="12"/>
        </w:rPr>
        <w:t>71</w:t>
      </w:r>
      <w:r w:rsidRPr="003538BD">
        <w:rPr>
          <w:sz w:val="12"/>
          <w:szCs w:val="12"/>
        </w:rPr>
        <w:t xml:space="preserve">  </w:t>
      </w:r>
    </w:p>
    <w:p w:rsidR="00AE4D30" w:rsidRPr="003538BD" w:rsidRDefault="00AE4D30" w:rsidP="00AE4D30">
      <w:pPr>
        <w:keepNext/>
        <w:jc w:val="both"/>
        <w:outlineLvl w:val="0"/>
        <w:rPr>
          <w:sz w:val="12"/>
          <w:szCs w:val="12"/>
        </w:rPr>
      </w:pPr>
      <w:r w:rsidRPr="003538BD">
        <w:rPr>
          <w:sz w:val="12"/>
          <w:szCs w:val="12"/>
        </w:rPr>
        <w:t>г. Стародуб</w:t>
      </w:r>
    </w:p>
    <w:p w:rsidR="00AE4D30" w:rsidRPr="003538BD" w:rsidRDefault="00AE4D30" w:rsidP="00AE4D30">
      <w:pPr>
        <w:keepNext/>
        <w:outlineLvl w:val="0"/>
        <w:rPr>
          <w:sz w:val="12"/>
          <w:szCs w:val="12"/>
        </w:rPr>
      </w:pPr>
    </w:p>
    <w:p w:rsidR="00AE4D30" w:rsidRPr="003538BD" w:rsidRDefault="00AE4D30" w:rsidP="00AE4D30">
      <w:pPr>
        <w:keepNext/>
        <w:ind w:right="3826"/>
        <w:jc w:val="both"/>
        <w:outlineLvl w:val="0"/>
        <w:rPr>
          <w:sz w:val="12"/>
          <w:szCs w:val="12"/>
        </w:rPr>
      </w:pPr>
      <w:r w:rsidRPr="003538BD">
        <w:rPr>
          <w:sz w:val="12"/>
          <w:szCs w:val="12"/>
        </w:rPr>
        <w:t xml:space="preserve">О даче согласия на предоставление в безвозмездное срочное пользование Брянскому региональному отделению Партии «ЕДИНАЯ РОССИЯ» нежилых помещений, расположенных в зданиях муниципальных учреждений Стародубского муниципального округа Брянской области </w:t>
      </w:r>
    </w:p>
    <w:p w:rsidR="00AE4D30" w:rsidRPr="003538BD" w:rsidRDefault="00AE4D30" w:rsidP="00AE4D30">
      <w:pPr>
        <w:rPr>
          <w:smallCaps/>
          <w:sz w:val="12"/>
          <w:szCs w:val="12"/>
        </w:rPr>
      </w:pPr>
    </w:p>
    <w:p w:rsidR="00AE4D30" w:rsidRPr="003538BD" w:rsidRDefault="00AE4D30" w:rsidP="00AE4D30">
      <w:pPr>
        <w:ind w:firstLine="567"/>
        <w:jc w:val="both"/>
        <w:rPr>
          <w:sz w:val="12"/>
          <w:szCs w:val="12"/>
        </w:rPr>
      </w:pPr>
      <w:r w:rsidRPr="003538BD">
        <w:rPr>
          <w:sz w:val="12"/>
          <w:szCs w:val="12"/>
        </w:rPr>
        <w:t xml:space="preserve">В соответствии со ст. 51 Федерального закона от 06.10.2003 № 131-ФЗ «Об общих принципах организации местного самоуправления в Российской Федерации», п. 3 ч. 1 ст. 17.1 Федерального закона от 26.07.2006г. №135-ФЗ «О защите конкуренции», </w:t>
      </w:r>
      <w:r w:rsidRPr="003538BD">
        <w:rPr>
          <w:color w:val="000000"/>
          <w:sz w:val="12"/>
          <w:szCs w:val="12"/>
        </w:rPr>
        <w:t xml:space="preserve">пункта 7.4. </w:t>
      </w:r>
      <w:proofErr w:type="gramStart"/>
      <w:r w:rsidRPr="003538BD">
        <w:rPr>
          <w:color w:val="000000"/>
          <w:sz w:val="12"/>
          <w:szCs w:val="12"/>
        </w:rPr>
        <w:t>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 от 28.09.2020 №187)</w:t>
      </w:r>
      <w:r w:rsidRPr="003538BD">
        <w:rPr>
          <w:sz w:val="12"/>
          <w:szCs w:val="12"/>
        </w:rPr>
        <w:t xml:space="preserve">, письма Секретаря Стародубского местного отделения Всероссийской политической партии «ЕДИНАЯ РОССИЯ» №11 от 08.04.2021г А.В. </w:t>
      </w:r>
      <w:proofErr w:type="spellStart"/>
      <w:r w:rsidRPr="003538BD">
        <w:rPr>
          <w:sz w:val="12"/>
          <w:szCs w:val="12"/>
        </w:rPr>
        <w:t>Подольного</w:t>
      </w:r>
      <w:proofErr w:type="spellEnd"/>
      <w:r w:rsidRPr="003538BD">
        <w:rPr>
          <w:sz w:val="12"/>
          <w:szCs w:val="12"/>
        </w:rPr>
        <w:t xml:space="preserve">, письма начальника отдела образования Стародубского муниципального округа Брянской области </w:t>
      </w:r>
      <w:proofErr w:type="spellStart"/>
      <w:r w:rsidRPr="003538BD">
        <w:rPr>
          <w:sz w:val="12"/>
          <w:szCs w:val="12"/>
        </w:rPr>
        <w:t>А.И.Волчек</w:t>
      </w:r>
      <w:proofErr w:type="spellEnd"/>
      <w:r w:rsidRPr="003538BD">
        <w:rPr>
          <w:sz w:val="12"/>
          <w:szCs w:val="12"/>
        </w:rPr>
        <w:t xml:space="preserve"> №717-а от</w:t>
      </w:r>
      <w:proofErr w:type="gramEnd"/>
      <w:r w:rsidRPr="003538BD">
        <w:rPr>
          <w:sz w:val="12"/>
          <w:szCs w:val="12"/>
        </w:rPr>
        <w:t xml:space="preserve"> </w:t>
      </w:r>
      <w:proofErr w:type="gramStart"/>
      <w:r w:rsidRPr="003538BD">
        <w:rPr>
          <w:sz w:val="12"/>
          <w:szCs w:val="12"/>
        </w:rPr>
        <w:t>08.04.2021г,</w:t>
      </w:r>
      <w:r w:rsidRPr="003538BD">
        <w:rPr>
          <w:smallCaps/>
          <w:sz w:val="12"/>
          <w:szCs w:val="12"/>
        </w:rPr>
        <w:t xml:space="preserve"> </w:t>
      </w:r>
      <w:r w:rsidRPr="003538BD">
        <w:rPr>
          <w:sz w:val="12"/>
          <w:szCs w:val="12"/>
        </w:rPr>
        <w:t>на основании заключения муниципальной комиссии по оценке последствий принятия решений о передаче нежилых помещений образовательных учреждений МБОУ «</w:t>
      </w:r>
      <w:proofErr w:type="spellStart"/>
      <w:r w:rsidRPr="003538BD">
        <w:rPr>
          <w:sz w:val="12"/>
          <w:szCs w:val="12"/>
        </w:rPr>
        <w:t>Краснооктябрьская</w:t>
      </w:r>
      <w:proofErr w:type="spellEnd"/>
      <w:r w:rsidRPr="003538BD">
        <w:rPr>
          <w:sz w:val="12"/>
          <w:szCs w:val="12"/>
        </w:rPr>
        <w:t xml:space="preserve"> СОШ», МБОУ «</w:t>
      </w:r>
      <w:proofErr w:type="spellStart"/>
      <w:r w:rsidRPr="003538BD">
        <w:rPr>
          <w:sz w:val="12"/>
          <w:szCs w:val="12"/>
        </w:rPr>
        <w:t>Меленская</w:t>
      </w:r>
      <w:proofErr w:type="spellEnd"/>
      <w:r w:rsidRPr="003538BD">
        <w:rPr>
          <w:sz w:val="12"/>
          <w:szCs w:val="12"/>
        </w:rPr>
        <w:t xml:space="preserve"> СОШ», МБОУ «</w:t>
      </w:r>
      <w:proofErr w:type="spellStart"/>
      <w:r w:rsidRPr="003538BD">
        <w:rPr>
          <w:sz w:val="12"/>
          <w:szCs w:val="12"/>
        </w:rPr>
        <w:t>Запольскохалеевичская</w:t>
      </w:r>
      <w:proofErr w:type="spellEnd"/>
      <w:r w:rsidRPr="003538BD">
        <w:rPr>
          <w:sz w:val="12"/>
          <w:szCs w:val="12"/>
        </w:rPr>
        <w:t xml:space="preserve"> СОШ» в безвозмездное срочное пользование сроком на 1 день от 09.04.2021г, письма начальника отдела культуры, туризма, молодежной политики и спорта администрации Стародубского муниципального округа Брянской области Г.А. </w:t>
      </w:r>
      <w:proofErr w:type="spellStart"/>
      <w:r w:rsidRPr="003538BD">
        <w:rPr>
          <w:sz w:val="12"/>
          <w:szCs w:val="12"/>
        </w:rPr>
        <w:t>Панченковой</w:t>
      </w:r>
      <w:proofErr w:type="spellEnd"/>
      <w:r w:rsidRPr="003538BD">
        <w:rPr>
          <w:sz w:val="12"/>
          <w:szCs w:val="12"/>
        </w:rPr>
        <w:t xml:space="preserve"> №106 от 09.04.2021г</w:t>
      </w:r>
      <w:proofErr w:type="gramEnd"/>
      <w:r w:rsidRPr="003538BD">
        <w:rPr>
          <w:sz w:val="12"/>
          <w:szCs w:val="12"/>
        </w:rPr>
        <w:t>., Совет народных депутатов Стародубского муниципального округа Брянской области</w:t>
      </w:r>
    </w:p>
    <w:p w:rsidR="00AE4D30" w:rsidRPr="003538BD" w:rsidRDefault="00AE4D30" w:rsidP="00AE4D30">
      <w:pPr>
        <w:ind w:firstLine="567"/>
        <w:jc w:val="both"/>
        <w:rPr>
          <w:sz w:val="12"/>
          <w:szCs w:val="12"/>
        </w:rPr>
      </w:pPr>
    </w:p>
    <w:p w:rsidR="00AE4D30" w:rsidRPr="003538BD" w:rsidRDefault="00AE4D30" w:rsidP="00AE4D30">
      <w:pPr>
        <w:ind w:firstLine="567"/>
        <w:jc w:val="both"/>
        <w:rPr>
          <w:sz w:val="12"/>
          <w:szCs w:val="12"/>
        </w:rPr>
      </w:pPr>
    </w:p>
    <w:p w:rsidR="00AE4D30" w:rsidRPr="003538BD" w:rsidRDefault="00AE4D30" w:rsidP="00AE4D30">
      <w:pPr>
        <w:ind w:firstLine="708"/>
        <w:jc w:val="both"/>
        <w:rPr>
          <w:sz w:val="12"/>
          <w:szCs w:val="12"/>
        </w:rPr>
      </w:pPr>
      <w:r w:rsidRPr="003538BD">
        <w:rPr>
          <w:sz w:val="12"/>
          <w:szCs w:val="12"/>
        </w:rPr>
        <w:t xml:space="preserve"> РЕШИЛ:</w:t>
      </w:r>
    </w:p>
    <w:p w:rsidR="00AE4D30" w:rsidRPr="003538BD" w:rsidRDefault="00AE4D30" w:rsidP="00AE4D30">
      <w:pPr>
        <w:ind w:firstLine="709"/>
        <w:contextualSpacing/>
        <w:jc w:val="both"/>
        <w:rPr>
          <w:rFonts w:eastAsia="Calibri"/>
          <w:sz w:val="12"/>
          <w:szCs w:val="12"/>
          <w:lang w:eastAsia="en-US"/>
        </w:rPr>
      </w:pPr>
    </w:p>
    <w:p w:rsidR="00AE4D30" w:rsidRPr="003538BD" w:rsidRDefault="00AE4D30" w:rsidP="00AE4D30">
      <w:pPr>
        <w:ind w:firstLine="710"/>
        <w:jc w:val="both"/>
        <w:rPr>
          <w:rFonts w:eastAsia="Calibri"/>
          <w:sz w:val="12"/>
          <w:szCs w:val="12"/>
        </w:rPr>
      </w:pPr>
      <w:r w:rsidRPr="003538BD">
        <w:rPr>
          <w:rFonts w:eastAsia="Calibri"/>
          <w:sz w:val="12"/>
          <w:szCs w:val="12"/>
        </w:rPr>
        <w:t xml:space="preserve">1. </w:t>
      </w:r>
      <w:proofErr w:type="gramStart"/>
      <w:r w:rsidRPr="003538BD">
        <w:rPr>
          <w:rFonts w:eastAsia="Calibri"/>
          <w:sz w:val="12"/>
          <w:szCs w:val="12"/>
        </w:rPr>
        <w:t>Дать согласие на предоставление в безвозмездное срочное пользование Брянскому региональному отделению Партии «ЕДИНАЯ РОССИЯ» нежилых помещений, расположенных в зданиях муниципальных учреждений Стародубского муниципального округа Брянской области согласно приложения №1, сроком на 1 день, а именно 30 мая 2021г с 7-00 до 23-00 часов для проведения процедуры предварительного согласования по кандидатурам для последующего выдвижения от Партии «ЕДИНАЯ РОССИЯ» кандидатами в депутаты</w:t>
      </w:r>
      <w:proofErr w:type="gramEnd"/>
      <w:r w:rsidRPr="003538BD">
        <w:rPr>
          <w:rFonts w:eastAsia="Calibri"/>
          <w:sz w:val="12"/>
          <w:szCs w:val="12"/>
        </w:rPr>
        <w:t xml:space="preserve"> Государственной Думы Федерального Собрания РФ восьмого созыва.</w:t>
      </w:r>
    </w:p>
    <w:p w:rsidR="00AE4D30" w:rsidRPr="003538BD" w:rsidRDefault="00AE4D30" w:rsidP="00AE4D30">
      <w:pPr>
        <w:ind w:firstLine="708"/>
        <w:jc w:val="both"/>
        <w:rPr>
          <w:rFonts w:eastAsia="Calibri"/>
          <w:sz w:val="12"/>
          <w:szCs w:val="12"/>
        </w:rPr>
      </w:pPr>
      <w:r w:rsidRPr="003538BD">
        <w:rPr>
          <w:rFonts w:eastAsia="Calibri"/>
          <w:sz w:val="12"/>
          <w:szCs w:val="12"/>
        </w:rPr>
        <w:t>2. Настоящее решение вступает в силу с момента его официального опубликования.</w:t>
      </w:r>
    </w:p>
    <w:p w:rsidR="00AE4D30" w:rsidRPr="003538BD" w:rsidRDefault="00AE4D30" w:rsidP="00AE4D30">
      <w:pPr>
        <w:jc w:val="both"/>
        <w:rPr>
          <w:sz w:val="12"/>
          <w:szCs w:val="12"/>
        </w:rPr>
      </w:pPr>
    </w:p>
    <w:p w:rsidR="00AE4D30" w:rsidRPr="003538BD" w:rsidRDefault="00AE4D30" w:rsidP="00AE4D30">
      <w:pPr>
        <w:jc w:val="both"/>
        <w:rPr>
          <w:sz w:val="12"/>
          <w:szCs w:val="12"/>
        </w:rPr>
      </w:pPr>
    </w:p>
    <w:p w:rsidR="00AE4D30" w:rsidRPr="003538BD" w:rsidRDefault="00AE4D30" w:rsidP="00AE4D30">
      <w:pPr>
        <w:jc w:val="both"/>
        <w:rPr>
          <w:sz w:val="12"/>
          <w:szCs w:val="12"/>
        </w:rPr>
      </w:pPr>
    </w:p>
    <w:p w:rsidR="00AE4D30" w:rsidRPr="003538BD" w:rsidRDefault="00AE4D30" w:rsidP="00AE4D30">
      <w:pPr>
        <w:jc w:val="both"/>
        <w:rPr>
          <w:sz w:val="12"/>
          <w:szCs w:val="12"/>
        </w:rPr>
      </w:pPr>
      <w:r w:rsidRPr="003538BD">
        <w:rPr>
          <w:sz w:val="12"/>
          <w:szCs w:val="12"/>
        </w:rPr>
        <w:t xml:space="preserve">Глава Стародубского </w:t>
      </w:r>
    </w:p>
    <w:p w:rsidR="00AE4D30" w:rsidRPr="003538BD" w:rsidRDefault="00AE4D30" w:rsidP="00AE4D30">
      <w:pPr>
        <w:jc w:val="both"/>
        <w:rPr>
          <w:sz w:val="12"/>
          <w:szCs w:val="12"/>
        </w:rPr>
      </w:pPr>
      <w:r w:rsidRPr="003538BD">
        <w:rPr>
          <w:sz w:val="12"/>
          <w:szCs w:val="12"/>
        </w:rPr>
        <w:t>муниципального округа</w:t>
      </w:r>
      <w:r w:rsidRPr="003538BD">
        <w:rPr>
          <w:sz w:val="12"/>
          <w:szCs w:val="12"/>
        </w:rPr>
        <w:tab/>
      </w:r>
      <w:r w:rsidRPr="003538BD">
        <w:rPr>
          <w:sz w:val="12"/>
          <w:szCs w:val="12"/>
        </w:rPr>
        <w:tab/>
      </w:r>
      <w:r w:rsidRPr="003538BD">
        <w:rPr>
          <w:sz w:val="12"/>
          <w:szCs w:val="12"/>
        </w:rPr>
        <w:tab/>
      </w:r>
      <w:r w:rsidRPr="003538BD">
        <w:rPr>
          <w:sz w:val="12"/>
          <w:szCs w:val="12"/>
        </w:rPr>
        <w:tab/>
        <w:t xml:space="preserve">                 Н.Н. </w:t>
      </w:r>
      <w:proofErr w:type="spellStart"/>
      <w:r w:rsidRPr="003538BD">
        <w:rPr>
          <w:sz w:val="12"/>
          <w:szCs w:val="12"/>
        </w:rPr>
        <w:t>Тамилин</w:t>
      </w:r>
      <w:proofErr w:type="spellEnd"/>
    </w:p>
    <w:p w:rsidR="00AE4D30" w:rsidRPr="003538BD" w:rsidRDefault="00AE4D30" w:rsidP="00AE4D30">
      <w:pPr>
        <w:jc w:val="both"/>
        <w:rPr>
          <w:sz w:val="12"/>
          <w:szCs w:val="12"/>
        </w:rPr>
      </w:pPr>
    </w:p>
    <w:p w:rsidR="00AE4D30" w:rsidRPr="003538BD" w:rsidRDefault="00AE4D30" w:rsidP="00AE4D30">
      <w:pPr>
        <w:rPr>
          <w:sz w:val="12"/>
          <w:szCs w:val="12"/>
        </w:rPr>
      </w:pPr>
    </w:p>
    <w:p w:rsidR="00AE4D30" w:rsidRPr="003538BD" w:rsidRDefault="00AE4D30" w:rsidP="00AE4D30">
      <w:pPr>
        <w:rPr>
          <w:sz w:val="12"/>
          <w:szCs w:val="12"/>
        </w:rPr>
      </w:pPr>
    </w:p>
    <w:p w:rsidR="00172635" w:rsidRPr="003538BD" w:rsidRDefault="00172635" w:rsidP="00172635">
      <w:pPr>
        <w:jc w:val="center"/>
        <w:rPr>
          <w:b/>
          <w:caps/>
          <w:sz w:val="12"/>
          <w:szCs w:val="12"/>
        </w:rPr>
      </w:pPr>
      <w:r w:rsidRPr="003538BD">
        <w:rPr>
          <w:b/>
          <w:caps/>
          <w:sz w:val="12"/>
          <w:szCs w:val="12"/>
        </w:rPr>
        <w:t>Российская Федерация</w:t>
      </w:r>
    </w:p>
    <w:p w:rsidR="00172635" w:rsidRPr="003538BD" w:rsidRDefault="00172635" w:rsidP="00172635">
      <w:pPr>
        <w:jc w:val="center"/>
        <w:rPr>
          <w:b/>
          <w:sz w:val="12"/>
          <w:szCs w:val="12"/>
        </w:rPr>
      </w:pPr>
      <w:r w:rsidRPr="003538BD">
        <w:rPr>
          <w:b/>
          <w:sz w:val="12"/>
          <w:szCs w:val="12"/>
        </w:rPr>
        <w:t xml:space="preserve">Администрация Стародубского муниципального округа </w:t>
      </w:r>
    </w:p>
    <w:p w:rsidR="00172635" w:rsidRPr="003538BD" w:rsidRDefault="00172635" w:rsidP="00172635">
      <w:pPr>
        <w:jc w:val="center"/>
        <w:rPr>
          <w:b/>
          <w:sz w:val="12"/>
          <w:szCs w:val="12"/>
        </w:rPr>
      </w:pPr>
      <w:r w:rsidRPr="003538BD">
        <w:rPr>
          <w:b/>
          <w:sz w:val="12"/>
          <w:szCs w:val="12"/>
        </w:rPr>
        <w:t>Брянской области</w:t>
      </w:r>
    </w:p>
    <w:p w:rsidR="00172635" w:rsidRPr="003538BD" w:rsidRDefault="00172635" w:rsidP="00172635">
      <w:pPr>
        <w:jc w:val="center"/>
        <w:rPr>
          <w:b/>
          <w:sz w:val="12"/>
          <w:szCs w:val="12"/>
        </w:rPr>
      </w:pPr>
    </w:p>
    <w:p w:rsidR="00172635" w:rsidRPr="003538BD" w:rsidRDefault="00172635" w:rsidP="00172635">
      <w:pPr>
        <w:jc w:val="center"/>
        <w:rPr>
          <w:b/>
          <w:sz w:val="12"/>
          <w:szCs w:val="12"/>
        </w:rPr>
      </w:pPr>
    </w:p>
    <w:p w:rsidR="00172635" w:rsidRPr="003538BD" w:rsidRDefault="00172635" w:rsidP="00172635">
      <w:pPr>
        <w:jc w:val="center"/>
        <w:rPr>
          <w:b/>
          <w:sz w:val="12"/>
          <w:szCs w:val="12"/>
        </w:rPr>
      </w:pPr>
      <w:r w:rsidRPr="003538BD">
        <w:rPr>
          <w:b/>
          <w:sz w:val="12"/>
          <w:szCs w:val="12"/>
        </w:rPr>
        <w:t>ПОСТАНОВЛЕНИЕ</w:t>
      </w:r>
    </w:p>
    <w:p w:rsidR="0058284B" w:rsidRPr="003538BD" w:rsidRDefault="0058284B" w:rsidP="0058284B">
      <w:pPr>
        <w:jc w:val="center"/>
        <w:rPr>
          <w:sz w:val="12"/>
          <w:szCs w:val="12"/>
        </w:rPr>
      </w:pPr>
    </w:p>
    <w:p w:rsidR="00E05D1F" w:rsidRPr="003538BD" w:rsidRDefault="00E05D1F" w:rsidP="0058284B">
      <w:pPr>
        <w:jc w:val="center"/>
        <w:rPr>
          <w:sz w:val="12"/>
          <w:szCs w:val="12"/>
        </w:rPr>
      </w:pPr>
    </w:p>
    <w:p w:rsidR="00E05D1F" w:rsidRPr="003538BD" w:rsidRDefault="00E05D1F" w:rsidP="0058284B">
      <w:pPr>
        <w:jc w:val="center"/>
        <w:rPr>
          <w:sz w:val="12"/>
          <w:szCs w:val="12"/>
        </w:rPr>
      </w:pPr>
    </w:p>
    <w:p w:rsidR="00E05D1F" w:rsidRPr="003538BD" w:rsidRDefault="0092770C" w:rsidP="00D61BEC">
      <w:pPr>
        <w:rPr>
          <w:sz w:val="12"/>
          <w:szCs w:val="12"/>
        </w:rPr>
      </w:pPr>
      <w:r w:rsidRPr="003538BD">
        <w:rPr>
          <w:sz w:val="12"/>
          <w:szCs w:val="12"/>
        </w:rPr>
        <w:t>о</w:t>
      </w:r>
      <w:r w:rsidR="00D61BEC" w:rsidRPr="003538BD">
        <w:rPr>
          <w:sz w:val="12"/>
          <w:szCs w:val="12"/>
        </w:rPr>
        <w:t>т</w:t>
      </w:r>
      <w:r w:rsidRPr="003538BD">
        <w:rPr>
          <w:sz w:val="12"/>
          <w:szCs w:val="12"/>
        </w:rPr>
        <w:t xml:space="preserve"> 12.02.2021г.  </w:t>
      </w:r>
      <w:r w:rsidR="00D61BEC" w:rsidRPr="003538BD">
        <w:rPr>
          <w:sz w:val="12"/>
          <w:szCs w:val="12"/>
        </w:rPr>
        <w:t>№</w:t>
      </w:r>
      <w:r w:rsidRPr="003538BD">
        <w:rPr>
          <w:sz w:val="12"/>
          <w:szCs w:val="12"/>
        </w:rPr>
        <w:t>111</w:t>
      </w:r>
    </w:p>
    <w:p w:rsidR="001E2884" w:rsidRPr="003538BD" w:rsidRDefault="001E2884" w:rsidP="0058284B">
      <w:pPr>
        <w:jc w:val="center"/>
        <w:rPr>
          <w:sz w:val="12"/>
          <w:szCs w:val="12"/>
        </w:rPr>
      </w:pPr>
    </w:p>
    <w:p w:rsidR="00002C1C" w:rsidRPr="003538BD" w:rsidRDefault="0058284B" w:rsidP="00002C1C">
      <w:pPr>
        <w:rPr>
          <w:sz w:val="12"/>
          <w:szCs w:val="12"/>
        </w:rPr>
      </w:pPr>
      <w:r w:rsidRPr="003538BD">
        <w:rPr>
          <w:sz w:val="12"/>
          <w:szCs w:val="12"/>
        </w:rPr>
        <w:t xml:space="preserve">О </w:t>
      </w:r>
      <w:r w:rsidR="009D0818" w:rsidRPr="003538BD">
        <w:rPr>
          <w:sz w:val="12"/>
          <w:szCs w:val="12"/>
        </w:rPr>
        <w:t>предоставлении права на</w:t>
      </w:r>
      <w:r w:rsidRPr="003538BD">
        <w:rPr>
          <w:sz w:val="12"/>
          <w:szCs w:val="12"/>
        </w:rPr>
        <w:t xml:space="preserve"> размещени</w:t>
      </w:r>
      <w:r w:rsidR="009D0818" w:rsidRPr="003538BD">
        <w:rPr>
          <w:sz w:val="12"/>
          <w:szCs w:val="12"/>
        </w:rPr>
        <w:t>е</w:t>
      </w:r>
      <w:r w:rsidRPr="003538BD">
        <w:rPr>
          <w:sz w:val="12"/>
          <w:szCs w:val="12"/>
        </w:rPr>
        <w:t xml:space="preserve"> </w:t>
      </w:r>
    </w:p>
    <w:p w:rsidR="00CF43B3" w:rsidRPr="003538BD" w:rsidRDefault="0058284B" w:rsidP="00002C1C">
      <w:pPr>
        <w:rPr>
          <w:sz w:val="12"/>
          <w:szCs w:val="12"/>
        </w:rPr>
      </w:pPr>
      <w:r w:rsidRPr="003538BD">
        <w:rPr>
          <w:sz w:val="12"/>
          <w:szCs w:val="12"/>
        </w:rPr>
        <w:t xml:space="preserve">нестационарных торговых объектов </w:t>
      </w:r>
      <w:proofErr w:type="gramStart"/>
      <w:r w:rsidR="00CF43B3" w:rsidRPr="003538BD">
        <w:rPr>
          <w:sz w:val="12"/>
          <w:szCs w:val="12"/>
        </w:rPr>
        <w:t>на</w:t>
      </w:r>
      <w:proofErr w:type="gramEnd"/>
      <w:r w:rsidR="00CF43B3" w:rsidRPr="003538BD">
        <w:rPr>
          <w:sz w:val="12"/>
          <w:szCs w:val="12"/>
        </w:rPr>
        <w:t xml:space="preserve"> </w:t>
      </w:r>
    </w:p>
    <w:p w:rsidR="00002C1C" w:rsidRPr="003538BD" w:rsidRDefault="0058284B" w:rsidP="00002C1C">
      <w:pPr>
        <w:rPr>
          <w:sz w:val="12"/>
          <w:szCs w:val="12"/>
        </w:rPr>
      </w:pPr>
      <w:r w:rsidRPr="003538BD">
        <w:rPr>
          <w:sz w:val="12"/>
          <w:szCs w:val="12"/>
        </w:rPr>
        <w:t xml:space="preserve">территории </w:t>
      </w:r>
      <w:r w:rsidR="00172635" w:rsidRPr="003538BD">
        <w:rPr>
          <w:sz w:val="12"/>
          <w:szCs w:val="12"/>
        </w:rPr>
        <w:t>Стародубского муниципального</w:t>
      </w:r>
    </w:p>
    <w:p w:rsidR="0058284B" w:rsidRPr="003538BD" w:rsidRDefault="00002C1C" w:rsidP="00002C1C">
      <w:pPr>
        <w:rPr>
          <w:sz w:val="12"/>
          <w:szCs w:val="12"/>
        </w:rPr>
      </w:pPr>
      <w:r w:rsidRPr="003538BD">
        <w:rPr>
          <w:sz w:val="12"/>
          <w:szCs w:val="12"/>
        </w:rPr>
        <w:t>округа</w:t>
      </w:r>
      <w:r w:rsidR="007C2F77" w:rsidRPr="003538BD">
        <w:rPr>
          <w:sz w:val="12"/>
          <w:szCs w:val="12"/>
        </w:rPr>
        <w:t xml:space="preserve"> Брянской области</w:t>
      </w:r>
    </w:p>
    <w:p w:rsidR="00D24B39" w:rsidRPr="003538BD" w:rsidRDefault="00D24B39">
      <w:pPr>
        <w:pStyle w:val="ConsPlusNormal"/>
        <w:ind w:firstLine="540"/>
        <w:jc w:val="both"/>
        <w:rPr>
          <w:sz w:val="12"/>
          <w:szCs w:val="12"/>
        </w:rPr>
      </w:pPr>
    </w:p>
    <w:p w:rsidR="00002C1C" w:rsidRPr="003538BD" w:rsidRDefault="00002C1C" w:rsidP="0058284B">
      <w:pPr>
        <w:pStyle w:val="ConsPlusNormal"/>
        <w:ind w:firstLine="708"/>
        <w:jc w:val="both"/>
        <w:rPr>
          <w:sz w:val="12"/>
          <w:szCs w:val="12"/>
        </w:rPr>
      </w:pPr>
      <w:r w:rsidRPr="003538BD">
        <w:rPr>
          <w:sz w:val="12"/>
          <w:szCs w:val="12"/>
        </w:rPr>
        <w:t>Р</w:t>
      </w:r>
      <w:r w:rsidR="0058284B" w:rsidRPr="003538BD">
        <w:rPr>
          <w:sz w:val="12"/>
          <w:szCs w:val="12"/>
        </w:rPr>
        <w:t xml:space="preserve">уководствуясь Федеральным </w:t>
      </w:r>
      <w:hyperlink r:id="rId10" w:history="1">
        <w:r w:rsidR="0058284B" w:rsidRPr="003538BD">
          <w:rPr>
            <w:sz w:val="12"/>
            <w:szCs w:val="12"/>
          </w:rPr>
          <w:t>законом</w:t>
        </w:r>
      </w:hyperlink>
      <w:r w:rsidR="0058284B" w:rsidRPr="003538BD">
        <w:rPr>
          <w:sz w:val="12"/>
          <w:szCs w:val="12"/>
        </w:rPr>
        <w:t xml:space="preserve"> от 28.12.2009 г. № 381-ФЗ «Об основах государственного регулирования торговой деятельности в Российской Федерации», Федеральным </w:t>
      </w:r>
      <w:hyperlink r:id="rId11" w:history="1">
        <w:r w:rsidR="0058284B" w:rsidRPr="003538BD">
          <w:rPr>
            <w:sz w:val="12"/>
            <w:szCs w:val="12"/>
          </w:rPr>
          <w:t>законом</w:t>
        </w:r>
      </w:hyperlink>
      <w:r w:rsidR="0058284B" w:rsidRPr="003538BD">
        <w:rPr>
          <w:sz w:val="12"/>
          <w:szCs w:val="12"/>
        </w:rPr>
        <w:t xml:space="preserve"> от 06.10.2003 г. № 131-ФЗ «Об общих принципах организации местного самоуправления в Российской Федерации», </w:t>
      </w:r>
      <w:r w:rsidR="00172635" w:rsidRPr="003538BD">
        <w:rPr>
          <w:sz w:val="12"/>
          <w:szCs w:val="12"/>
        </w:rPr>
        <w:t>администрация Стародубского муниципального округа</w:t>
      </w:r>
      <w:r w:rsidR="00FF1727" w:rsidRPr="003538BD">
        <w:rPr>
          <w:sz w:val="12"/>
          <w:szCs w:val="12"/>
        </w:rPr>
        <w:t xml:space="preserve"> Брянской области</w:t>
      </w:r>
    </w:p>
    <w:p w:rsidR="00002C1C" w:rsidRPr="003538BD" w:rsidRDefault="00002C1C" w:rsidP="00002C1C">
      <w:pPr>
        <w:pStyle w:val="ConsPlusNormal"/>
        <w:jc w:val="both"/>
        <w:rPr>
          <w:sz w:val="12"/>
          <w:szCs w:val="12"/>
        </w:rPr>
      </w:pPr>
    </w:p>
    <w:p w:rsidR="0058284B" w:rsidRPr="003538BD" w:rsidRDefault="0058284B" w:rsidP="00002C1C">
      <w:pPr>
        <w:pStyle w:val="ConsPlusNormal"/>
        <w:jc w:val="both"/>
        <w:rPr>
          <w:sz w:val="12"/>
          <w:szCs w:val="12"/>
        </w:rPr>
      </w:pPr>
      <w:r w:rsidRPr="003538BD">
        <w:rPr>
          <w:sz w:val="12"/>
          <w:szCs w:val="12"/>
        </w:rPr>
        <w:t>ПОСТАНОВЛЯ</w:t>
      </w:r>
      <w:r w:rsidR="00172635" w:rsidRPr="003538BD">
        <w:rPr>
          <w:sz w:val="12"/>
          <w:szCs w:val="12"/>
        </w:rPr>
        <w:t>ЕТ</w:t>
      </w:r>
      <w:r w:rsidRPr="003538BD">
        <w:rPr>
          <w:sz w:val="12"/>
          <w:szCs w:val="12"/>
        </w:rPr>
        <w:t>:</w:t>
      </w:r>
    </w:p>
    <w:p w:rsidR="00A92BFC" w:rsidRPr="003538BD" w:rsidRDefault="00A92BFC" w:rsidP="00002C1C">
      <w:pPr>
        <w:pStyle w:val="ConsPlusNormal"/>
        <w:jc w:val="both"/>
        <w:rPr>
          <w:sz w:val="12"/>
          <w:szCs w:val="12"/>
        </w:rPr>
      </w:pPr>
    </w:p>
    <w:p w:rsidR="009D0818" w:rsidRPr="003538BD" w:rsidRDefault="0058284B" w:rsidP="009D0818">
      <w:pPr>
        <w:pStyle w:val="ConsPlusNormal"/>
        <w:numPr>
          <w:ilvl w:val="0"/>
          <w:numId w:val="2"/>
        </w:numPr>
        <w:jc w:val="both"/>
        <w:rPr>
          <w:sz w:val="12"/>
          <w:szCs w:val="12"/>
        </w:rPr>
      </w:pPr>
      <w:r w:rsidRPr="003538BD">
        <w:rPr>
          <w:sz w:val="12"/>
          <w:szCs w:val="12"/>
        </w:rPr>
        <w:t>Утвердить</w:t>
      </w:r>
      <w:r w:rsidR="009D0818" w:rsidRPr="003538BD">
        <w:rPr>
          <w:sz w:val="12"/>
          <w:szCs w:val="12"/>
        </w:rPr>
        <w:t>:</w:t>
      </w:r>
    </w:p>
    <w:p w:rsidR="0058284B" w:rsidRPr="003538BD" w:rsidRDefault="00B05506" w:rsidP="00A949F3">
      <w:pPr>
        <w:pStyle w:val="ConsPlusNormal"/>
        <w:numPr>
          <w:ilvl w:val="1"/>
          <w:numId w:val="2"/>
        </w:numPr>
        <w:ind w:left="0" w:firstLine="709"/>
        <w:jc w:val="both"/>
        <w:rPr>
          <w:sz w:val="12"/>
          <w:szCs w:val="12"/>
        </w:rPr>
      </w:pPr>
      <w:hyperlink w:anchor="P44" w:history="1">
        <w:r w:rsidR="0058284B" w:rsidRPr="003538BD">
          <w:rPr>
            <w:sz w:val="12"/>
            <w:szCs w:val="12"/>
          </w:rPr>
          <w:t>Порядок</w:t>
        </w:r>
      </w:hyperlink>
      <w:r w:rsidR="0058284B" w:rsidRPr="003538BD">
        <w:rPr>
          <w:sz w:val="12"/>
          <w:szCs w:val="12"/>
        </w:rPr>
        <w:t xml:space="preserve"> размещения нестационарных торговых объектов на территории </w:t>
      </w:r>
      <w:r w:rsidR="00172635" w:rsidRPr="003538BD">
        <w:rPr>
          <w:sz w:val="12"/>
          <w:szCs w:val="12"/>
        </w:rPr>
        <w:t xml:space="preserve">Стародубского муниципального округа </w:t>
      </w:r>
      <w:r w:rsidR="00002C1C" w:rsidRPr="003538BD">
        <w:rPr>
          <w:sz w:val="12"/>
          <w:szCs w:val="12"/>
        </w:rPr>
        <w:t xml:space="preserve"> </w:t>
      </w:r>
      <w:r w:rsidR="006E60FB" w:rsidRPr="003538BD">
        <w:rPr>
          <w:sz w:val="12"/>
          <w:szCs w:val="12"/>
        </w:rPr>
        <w:t xml:space="preserve">Брянской области </w:t>
      </w:r>
      <w:r w:rsidR="00002C1C" w:rsidRPr="003538BD">
        <w:rPr>
          <w:sz w:val="12"/>
          <w:szCs w:val="12"/>
        </w:rPr>
        <w:t>(Приложение №1)</w:t>
      </w:r>
      <w:r w:rsidR="0058284B" w:rsidRPr="003538BD">
        <w:rPr>
          <w:sz w:val="12"/>
          <w:szCs w:val="12"/>
        </w:rPr>
        <w:t>.</w:t>
      </w:r>
    </w:p>
    <w:p w:rsidR="009D0818" w:rsidRPr="003538BD" w:rsidRDefault="00523820" w:rsidP="00A949F3">
      <w:pPr>
        <w:pStyle w:val="ConsPlusNormal"/>
        <w:numPr>
          <w:ilvl w:val="1"/>
          <w:numId w:val="2"/>
        </w:numPr>
        <w:ind w:left="0" w:firstLine="709"/>
        <w:jc w:val="both"/>
        <w:rPr>
          <w:sz w:val="12"/>
          <w:szCs w:val="12"/>
        </w:rPr>
      </w:pPr>
      <w:r w:rsidRPr="003538BD">
        <w:rPr>
          <w:sz w:val="12"/>
          <w:szCs w:val="12"/>
        </w:rPr>
        <w:t>Положение о проведен</w:t>
      </w:r>
      <w:proofErr w:type="gramStart"/>
      <w:r w:rsidRPr="003538BD">
        <w:rPr>
          <w:sz w:val="12"/>
          <w:szCs w:val="12"/>
        </w:rPr>
        <w:t>ии ау</w:t>
      </w:r>
      <w:proofErr w:type="gramEnd"/>
      <w:r w:rsidRPr="003538BD">
        <w:rPr>
          <w:sz w:val="12"/>
          <w:szCs w:val="12"/>
        </w:rPr>
        <w:t>кц</w:t>
      </w:r>
      <w:r w:rsidR="009D0818" w:rsidRPr="003538BD">
        <w:rPr>
          <w:sz w:val="12"/>
          <w:szCs w:val="12"/>
        </w:rPr>
        <w:t>иона на право заключение договора на размещение нестаци</w:t>
      </w:r>
      <w:r w:rsidR="00A949F3" w:rsidRPr="003538BD">
        <w:rPr>
          <w:sz w:val="12"/>
          <w:szCs w:val="12"/>
        </w:rPr>
        <w:t>о</w:t>
      </w:r>
      <w:r w:rsidR="009D0818" w:rsidRPr="003538BD">
        <w:rPr>
          <w:sz w:val="12"/>
          <w:szCs w:val="12"/>
        </w:rPr>
        <w:t>нарных торговых объектов на территор</w:t>
      </w:r>
      <w:r w:rsidR="00A949F3" w:rsidRPr="003538BD">
        <w:rPr>
          <w:sz w:val="12"/>
          <w:szCs w:val="12"/>
        </w:rPr>
        <w:t xml:space="preserve">ии </w:t>
      </w:r>
      <w:r w:rsidR="00172635" w:rsidRPr="003538BD">
        <w:rPr>
          <w:sz w:val="12"/>
          <w:szCs w:val="12"/>
        </w:rPr>
        <w:t xml:space="preserve">Стародубского муниципального округа  </w:t>
      </w:r>
      <w:r w:rsidR="003659CF" w:rsidRPr="003538BD">
        <w:rPr>
          <w:sz w:val="12"/>
          <w:szCs w:val="12"/>
        </w:rPr>
        <w:t>Б</w:t>
      </w:r>
      <w:r w:rsidR="009D0818" w:rsidRPr="003538BD">
        <w:rPr>
          <w:sz w:val="12"/>
          <w:szCs w:val="12"/>
        </w:rPr>
        <w:t>рянской области (Приложение №2)</w:t>
      </w:r>
      <w:r w:rsidR="00E05D1F" w:rsidRPr="003538BD">
        <w:rPr>
          <w:sz w:val="12"/>
          <w:szCs w:val="12"/>
        </w:rPr>
        <w:t>.</w:t>
      </w:r>
    </w:p>
    <w:p w:rsidR="009D0818" w:rsidRPr="003538BD" w:rsidRDefault="00A949F3" w:rsidP="00A949F3">
      <w:pPr>
        <w:pStyle w:val="ConsPlusNormal"/>
        <w:numPr>
          <w:ilvl w:val="1"/>
          <w:numId w:val="2"/>
        </w:numPr>
        <w:ind w:left="0" w:firstLine="709"/>
        <w:jc w:val="both"/>
        <w:rPr>
          <w:sz w:val="12"/>
          <w:szCs w:val="12"/>
        </w:rPr>
      </w:pPr>
      <w:r w:rsidRPr="003538BD">
        <w:rPr>
          <w:sz w:val="12"/>
          <w:szCs w:val="12"/>
        </w:rPr>
        <w:t>Порядок размещения нестационарных торго</w:t>
      </w:r>
      <w:r w:rsidR="009D0818" w:rsidRPr="003538BD">
        <w:rPr>
          <w:sz w:val="12"/>
          <w:szCs w:val="12"/>
        </w:rPr>
        <w:t xml:space="preserve">вых объектов на территории </w:t>
      </w:r>
      <w:r w:rsidR="00172635" w:rsidRPr="003538BD">
        <w:rPr>
          <w:sz w:val="12"/>
          <w:szCs w:val="12"/>
        </w:rPr>
        <w:t xml:space="preserve">Стародубского муниципального округа  </w:t>
      </w:r>
      <w:r w:rsidR="009D0818" w:rsidRPr="003538BD">
        <w:rPr>
          <w:sz w:val="12"/>
          <w:szCs w:val="12"/>
        </w:rPr>
        <w:t>Брянской области без проведения аукциона (</w:t>
      </w:r>
      <w:r w:rsidR="00523820" w:rsidRPr="003538BD">
        <w:rPr>
          <w:sz w:val="12"/>
          <w:szCs w:val="12"/>
        </w:rPr>
        <w:t>П</w:t>
      </w:r>
      <w:r w:rsidR="009D0818" w:rsidRPr="003538BD">
        <w:rPr>
          <w:sz w:val="12"/>
          <w:szCs w:val="12"/>
        </w:rPr>
        <w:t>риложение №3)</w:t>
      </w:r>
      <w:r w:rsidR="00E05D1F" w:rsidRPr="003538BD">
        <w:rPr>
          <w:sz w:val="12"/>
          <w:szCs w:val="12"/>
        </w:rPr>
        <w:t>.</w:t>
      </w:r>
    </w:p>
    <w:p w:rsidR="00FE53A8" w:rsidRPr="003538BD" w:rsidRDefault="00FE53A8" w:rsidP="00FE53A8">
      <w:pPr>
        <w:pStyle w:val="ConsPlusNormal"/>
        <w:jc w:val="both"/>
        <w:rPr>
          <w:sz w:val="12"/>
          <w:szCs w:val="12"/>
        </w:rPr>
      </w:pPr>
      <w:r w:rsidRPr="003538BD">
        <w:rPr>
          <w:sz w:val="12"/>
          <w:szCs w:val="12"/>
        </w:rPr>
        <w:t xml:space="preserve">           1.4 Состав комиссии по рассмотрению заявок и</w:t>
      </w:r>
      <w:r w:rsidR="001C690D" w:rsidRPr="003538BD">
        <w:rPr>
          <w:sz w:val="12"/>
          <w:szCs w:val="12"/>
        </w:rPr>
        <w:t xml:space="preserve"> определению победителя аукциона </w:t>
      </w:r>
      <w:r w:rsidRPr="003538BD">
        <w:rPr>
          <w:sz w:val="12"/>
          <w:szCs w:val="12"/>
        </w:rPr>
        <w:t>(Приложение №4).</w:t>
      </w:r>
    </w:p>
    <w:p w:rsidR="00CF43B3" w:rsidRPr="003538BD" w:rsidRDefault="00CF43B3" w:rsidP="00CF43B3">
      <w:pPr>
        <w:pStyle w:val="ConsPlusNormal"/>
        <w:jc w:val="both"/>
        <w:rPr>
          <w:sz w:val="12"/>
          <w:szCs w:val="12"/>
        </w:rPr>
      </w:pPr>
      <w:r w:rsidRPr="003538BD">
        <w:rPr>
          <w:sz w:val="12"/>
          <w:szCs w:val="12"/>
        </w:rPr>
        <w:t xml:space="preserve">          1.5. Схему размещения нестационарных  объектов на территории Стародубского муниципального округа  Брянской области</w:t>
      </w:r>
      <w:r w:rsidR="001C690D" w:rsidRPr="003538BD">
        <w:rPr>
          <w:sz w:val="12"/>
          <w:szCs w:val="12"/>
        </w:rPr>
        <w:t xml:space="preserve"> (Приложение №5).</w:t>
      </w:r>
    </w:p>
    <w:p w:rsidR="00176237" w:rsidRPr="003538BD" w:rsidRDefault="0058284B" w:rsidP="00176237">
      <w:pPr>
        <w:pStyle w:val="ConsPlusNormal"/>
        <w:ind w:firstLine="708"/>
        <w:jc w:val="both"/>
        <w:rPr>
          <w:sz w:val="12"/>
          <w:szCs w:val="12"/>
        </w:rPr>
      </w:pPr>
      <w:r w:rsidRPr="003538BD">
        <w:rPr>
          <w:sz w:val="12"/>
          <w:szCs w:val="12"/>
        </w:rPr>
        <w:t>2</w:t>
      </w:r>
      <w:r w:rsidR="00176237" w:rsidRPr="003538BD">
        <w:rPr>
          <w:sz w:val="12"/>
          <w:szCs w:val="12"/>
        </w:rPr>
        <w:t xml:space="preserve">. </w:t>
      </w:r>
      <w:r w:rsidR="006F20DB" w:rsidRPr="003538BD">
        <w:rPr>
          <w:sz w:val="12"/>
          <w:szCs w:val="12"/>
        </w:rPr>
        <w:t>Опубликовать</w:t>
      </w:r>
      <w:r w:rsidR="00002C1C" w:rsidRPr="003538BD">
        <w:rPr>
          <w:sz w:val="12"/>
          <w:szCs w:val="12"/>
        </w:rPr>
        <w:t xml:space="preserve"> настоящее постановление на сайте </w:t>
      </w:r>
      <w:r w:rsidR="00172635" w:rsidRPr="003538BD">
        <w:rPr>
          <w:sz w:val="12"/>
          <w:szCs w:val="12"/>
        </w:rPr>
        <w:t>администрации Стародубского муниципального округа</w:t>
      </w:r>
      <w:r w:rsidR="00FF1727" w:rsidRPr="003538BD">
        <w:rPr>
          <w:sz w:val="12"/>
          <w:szCs w:val="12"/>
        </w:rPr>
        <w:t xml:space="preserve"> Брянской области.</w:t>
      </w:r>
    </w:p>
    <w:p w:rsidR="0058284B" w:rsidRPr="003538BD" w:rsidRDefault="00A949F3" w:rsidP="00176237">
      <w:pPr>
        <w:pStyle w:val="ConsPlusNormal"/>
        <w:ind w:firstLine="708"/>
        <w:jc w:val="both"/>
        <w:rPr>
          <w:sz w:val="12"/>
          <w:szCs w:val="12"/>
        </w:rPr>
      </w:pPr>
      <w:r w:rsidRPr="003538BD">
        <w:rPr>
          <w:sz w:val="12"/>
          <w:szCs w:val="12"/>
        </w:rPr>
        <w:t>3</w:t>
      </w:r>
      <w:r w:rsidR="0058284B" w:rsidRPr="003538BD">
        <w:rPr>
          <w:sz w:val="12"/>
          <w:szCs w:val="12"/>
        </w:rPr>
        <w:t xml:space="preserve">. </w:t>
      </w:r>
      <w:proofErr w:type="gramStart"/>
      <w:r w:rsidR="0058284B" w:rsidRPr="003538BD">
        <w:rPr>
          <w:sz w:val="12"/>
          <w:szCs w:val="12"/>
        </w:rPr>
        <w:t>Контроль за</w:t>
      </w:r>
      <w:proofErr w:type="gramEnd"/>
      <w:r w:rsidR="0058284B" w:rsidRPr="003538BD">
        <w:rPr>
          <w:sz w:val="12"/>
          <w:szCs w:val="12"/>
        </w:rPr>
        <w:t xml:space="preserve"> исполнением настоящего постановления </w:t>
      </w:r>
      <w:r w:rsidR="00172635" w:rsidRPr="003538BD">
        <w:rPr>
          <w:sz w:val="12"/>
          <w:szCs w:val="12"/>
        </w:rPr>
        <w:t>оставляю за собой</w:t>
      </w:r>
      <w:r w:rsidR="00FF1727" w:rsidRPr="003538BD">
        <w:rPr>
          <w:sz w:val="12"/>
          <w:szCs w:val="12"/>
        </w:rPr>
        <w:t>.</w:t>
      </w:r>
    </w:p>
    <w:p w:rsidR="0058284B" w:rsidRPr="003538BD" w:rsidRDefault="0058284B">
      <w:pPr>
        <w:pStyle w:val="ConsPlusNormal"/>
        <w:jc w:val="both"/>
        <w:rPr>
          <w:sz w:val="12"/>
          <w:szCs w:val="12"/>
        </w:rPr>
      </w:pPr>
    </w:p>
    <w:p w:rsidR="00176237" w:rsidRPr="003538BD" w:rsidRDefault="00172635" w:rsidP="00E953E6">
      <w:pPr>
        <w:tabs>
          <w:tab w:val="left" w:pos="5985"/>
        </w:tabs>
        <w:rPr>
          <w:sz w:val="12"/>
          <w:szCs w:val="12"/>
        </w:rPr>
      </w:pPr>
      <w:r w:rsidRPr="003538BD">
        <w:rPr>
          <w:sz w:val="12"/>
          <w:szCs w:val="12"/>
        </w:rPr>
        <w:t>Глава администрации</w:t>
      </w:r>
      <w:r w:rsidR="00E953E6" w:rsidRPr="003538BD">
        <w:rPr>
          <w:sz w:val="12"/>
          <w:szCs w:val="12"/>
        </w:rPr>
        <w:tab/>
      </w:r>
      <w:r w:rsidR="006E763E" w:rsidRPr="003538BD">
        <w:rPr>
          <w:sz w:val="12"/>
          <w:szCs w:val="12"/>
        </w:rPr>
        <w:t xml:space="preserve">         </w:t>
      </w:r>
      <w:r w:rsidR="00E953E6" w:rsidRPr="003538BD">
        <w:rPr>
          <w:sz w:val="12"/>
          <w:szCs w:val="12"/>
        </w:rPr>
        <w:t xml:space="preserve">А.В. </w:t>
      </w:r>
      <w:proofErr w:type="spellStart"/>
      <w:r w:rsidR="00E953E6" w:rsidRPr="003538BD">
        <w:rPr>
          <w:sz w:val="12"/>
          <w:szCs w:val="12"/>
        </w:rPr>
        <w:t>Подольный</w:t>
      </w:r>
      <w:proofErr w:type="spellEnd"/>
    </w:p>
    <w:p w:rsidR="00A601F3" w:rsidRPr="003538BD" w:rsidRDefault="00A601F3" w:rsidP="00A601F3">
      <w:pPr>
        <w:pStyle w:val="ConsPlusNormal"/>
        <w:outlineLvl w:val="0"/>
        <w:rPr>
          <w:sz w:val="12"/>
          <w:szCs w:val="12"/>
        </w:rPr>
      </w:pPr>
    </w:p>
    <w:p w:rsidR="00A601F3" w:rsidRPr="003538BD" w:rsidRDefault="00A601F3" w:rsidP="00A601F3">
      <w:pPr>
        <w:pStyle w:val="ConsPlusNormal"/>
        <w:outlineLvl w:val="0"/>
        <w:rPr>
          <w:sz w:val="12"/>
          <w:szCs w:val="12"/>
        </w:rPr>
      </w:pPr>
    </w:p>
    <w:p w:rsidR="0058284B" w:rsidRPr="003538BD" w:rsidRDefault="0058284B" w:rsidP="00176237">
      <w:pPr>
        <w:pStyle w:val="ConsPlusNormal"/>
        <w:ind w:left="5245"/>
        <w:outlineLvl w:val="0"/>
        <w:rPr>
          <w:sz w:val="12"/>
          <w:szCs w:val="12"/>
        </w:rPr>
      </w:pPr>
      <w:bookmarkStart w:id="0" w:name="_Toc41297576"/>
      <w:r w:rsidRPr="003538BD">
        <w:rPr>
          <w:sz w:val="12"/>
          <w:szCs w:val="12"/>
        </w:rPr>
        <w:t>Приложение</w:t>
      </w:r>
      <w:r w:rsidR="00BF39A3" w:rsidRPr="003538BD">
        <w:rPr>
          <w:sz w:val="12"/>
          <w:szCs w:val="12"/>
        </w:rPr>
        <w:t xml:space="preserve"> №1</w:t>
      </w:r>
      <w:bookmarkEnd w:id="0"/>
    </w:p>
    <w:p w:rsidR="0058284B" w:rsidRPr="003538BD" w:rsidRDefault="0058284B" w:rsidP="001E2884">
      <w:pPr>
        <w:pStyle w:val="ConsPlusNormal"/>
        <w:ind w:left="5245"/>
        <w:rPr>
          <w:sz w:val="12"/>
          <w:szCs w:val="12"/>
        </w:rPr>
      </w:pPr>
      <w:r w:rsidRPr="003538BD">
        <w:rPr>
          <w:sz w:val="12"/>
          <w:szCs w:val="12"/>
        </w:rPr>
        <w:t xml:space="preserve">к </w:t>
      </w:r>
      <w:r w:rsidR="00002C1C" w:rsidRPr="003538BD">
        <w:rPr>
          <w:sz w:val="12"/>
          <w:szCs w:val="12"/>
        </w:rPr>
        <w:t>по</w:t>
      </w:r>
      <w:r w:rsidRPr="003538BD">
        <w:rPr>
          <w:sz w:val="12"/>
          <w:szCs w:val="12"/>
        </w:rPr>
        <w:t>становлению</w:t>
      </w:r>
      <w:r w:rsidR="00176237" w:rsidRPr="003538BD">
        <w:rPr>
          <w:sz w:val="12"/>
          <w:szCs w:val="12"/>
        </w:rPr>
        <w:t xml:space="preserve"> </w:t>
      </w:r>
      <w:r w:rsidR="00E953E6" w:rsidRPr="003538BD">
        <w:rPr>
          <w:sz w:val="12"/>
          <w:szCs w:val="12"/>
        </w:rPr>
        <w:t>администрации Стародубского муниципального округа</w:t>
      </w:r>
      <w:r w:rsidR="00FF1727" w:rsidRPr="003538BD">
        <w:rPr>
          <w:sz w:val="12"/>
          <w:szCs w:val="12"/>
        </w:rPr>
        <w:t xml:space="preserve"> Брянской области</w:t>
      </w:r>
      <w:r w:rsidR="00E953E6" w:rsidRPr="003538BD">
        <w:rPr>
          <w:sz w:val="12"/>
          <w:szCs w:val="12"/>
        </w:rPr>
        <w:t xml:space="preserve">  </w:t>
      </w:r>
    </w:p>
    <w:p w:rsidR="001E2884" w:rsidRPr="003538BD" w:rsidRDefault="001E2884" w:rsidP="001E2884">
      <w:pPr>
        <w:pStyle w:val="ConsPlusNormal"/>
        <w:ind w:left="5245"/>
        <w:rPr>
          <w:sz w:val="12"/>
          <w:szCs w:val="12"/>
        </w:rPr>
      </w:pPr>
    </w:p>
    <w:p w:rsidR="00176237" w:rsidRPr="003538BD" w:rsidRDefault="00176237">
      <w:pPr>
        <w:pStyle w:val="ConsPlusNormal"/>
        <w:jc w:val="both"/>
        <w:rPr>
          <w:sz w:val="12"/>
          <w:szCs w:val="12"/>
        </w:rPr>
      </w:pPr>
    </w:p>
    <w:p w:rsidR="00944E27" w:rsidRPr="003538BD" w:rsidRDefault="0058284B" w:rsidP="003B70B4">
      <w:pPr>
        <w:pStyle w:val="ConsPlusTitle"/>
        <w:jc w:val="center"/>
        <w:rPr>
          <w:b w:val="0"/>
          <w:sz w:val="12"/>
          <w:szCs w:val="12"/>
        </w:rPr>
      </w:pPr>
      <w:bookmarkStart w:id="1" w:name="P44"/>
      <w:bookmarkEnd w:id="1"/>
      <w:r w:rsidRPr="003538BD">
        <w:rPr>
          <w:b w:val="0"/>
          <w:sz w:val="12"/>
          <w:szCs w:val="12"/>
        </w:rPr>
        <w:t>П</w:t>
      </w:r>
      <w:r w:rsidR="00944E27" w:rsidRPr="003538BD">
        <w:rPr>
          <w:b w:val="0"/>
          <w:sz w:val="12"/>
          <w:szCs w:val="12"/>
        </w:rPr>
        <w:t>орядок</w:t>
      </w:r>
    </w:p>
    <w:p w:rsidR="00944E27" w:rsidRPr="003538BD" w:rsidRDefault="00944E27" w:rsidP="003B70B4">
      <w:pPr>
        <w:jc w:val="center"/>
        <w:rPr>
          <w:sz w:val="12"/>
          <w:szCs w:val="12"/>
        </w:rPr>
      </w:pPr>
      <w:r w:rsidRPr="003538BD">
        <w:rPr>
          <w:sz w:val="12"/>
          <w:szCs w:val="12"/>
        </w:rPr>
        <w:t xml:space="preserve">размещения нестационарных торговых объектов </w:t>
      </w:r>
    </w:p>
    <w:p w:rsidR="00944E27" w:rsidRPr="003538BD" w:rsidRDefault="00944E27" w:rsidP="00AC1FD0">
      <w:pPr>
        <w:jc w:val="center"/>
        <w:rPr>
          <w:sz w:val="12"/>
          <w:szCs w:val="12"/>
        </w:rPr>
      </w:pPr>
      <w:r w:rsidRPr="003538BD">
        <w:rPr>
          <w:sz w:val="12"/>
          <w:szCs w:val="12"/>
        </w:rPr>
        <w:t xml:space="preserve">на территории </w:t>
      </w:r>
      <w:r w:rsidR="00E953E6" w:rsidRPr="003538BD">
        <w:rPr>
          <w:sz w:val="12"/>
          <w:szCs w:val="12"/>
        </w:rPr>
        <w:t xml:space="preserve">Стародубского муниципального округа  </w:t>
      </w:r>
      <w:r w:rsidRPr="003538BD">
        <w:rPr>
          <w:sz w:val="12"/>
          <w:szCs w:val="12"/>
        </w:rPr>
        <w:t xml:space="preserve"> </w:t>
      </w:r>
      <w:r w:rsidR="00E0445C" w:rsidRPr="003538BD">
        <w:rPr>
          <w:sz w:val="12"/>
          <w:szCs w:val="12"/>
        </w:rPr>
        <w:t>Брянской области</w:t>
      </w:r>
    </w:p>
    <w:p w:rsidR="00944E27" w:rsidRPr="003538BD" w:rsidRDefault="00944E27" w:rsidP="003B70B4">
      <w:pPr>
        <w:jc w:val="both"/>
        <w:rPr>
          <w:sz w:val="12"/>
          <w:szCs w:val="12"/>
        </w:rPr>
      </w:pPr>
    </w:p>
    <w:p w:rsidR="0058284B" w:rsidRPr="003538BD" w:rsidRDefault="0058284B" w:rsidP="003B70B4">
      <w:pPr>
        <w:ind w:firstLine="708"/>
        <w:jc w:val="both"/>
        <w:rPr>
          <w:sz w:val="12"/>
          <w:szCs w:val="12"/>
        </w:rPr>
      </w:pPr>
      <w:r w:rsidRPr="003538BD">
        <w:rPr>
          <w:sz w:val="12"/>
          <w:szCs w:val="12"/>
        </w:rPr>
        <w:t xml:space="preserve">1. </w:t>
      </w:r>
      <w:proofErr w:type="gramStart"/>
      <w:r w:rsidRPr="003538BD">
        <w:rPr>
          <w:sz w:val="12"/>
          <w:szCs w:val="12"/>
        </w:rPr>
        <w:t xml:space="preserve">Настоящий порядок размещения нестационарных торговых объектов на территории </w:t>
      </w:r>
      <w:r w:rsidR="00E953E6" w:rsidRPr="003538BD">
        <w:rPr>
          <w:sz w:val="12"/>
          <w:szCs w:val="12"/>
        </w:rPr>
        <w:t xml:space="preserve">Стародубского муниципального округа  </w:t>
      </w:r>
      <w:r w:rsidR="004E4403" w:rsidRPr="003538BD">
        <w:rPr>
          <w:sz w:val="12"/>
          <w:szCs w:val="12"/>
        </w:rPr>
        <w:t xml:space="preserve">Брянской области </w:t>
      </w:r>
      <w:r w:rsidRPr="003538BD">
        <w:rPr>
          <w:sz w:val="12"/>
          <w:szCs w:val="12"/>
        </w:rPr>
        <w:t xml:space="preserve">(далее </w:t>
      </w:r>
      <w:r w:rsidR="00944E27" w:rsidRPr="003538BD">
        <w:rPr>
          <w:sz w:val="12"/>
          <w:szCs w:val="12"/>
        </w:rPr>
        <w:t>–</w:t>
      </w:r>
      <w:r w:rsidRPr="003538BD">
        <w:rPr>
          <w:sz w:val="12"/>
          <w:szCs w:val="12"/>
        </w:rPr>
        <w:t xml:space="preserve"> Порядок) разработан в целях упорядочения размещения неста</w:t>
      </w:r>
      <w:r w:rsidR="00BF39A3" w:rsidRPr="003538BD">
        <w:rPr>
          <w:sz w:val="12"/>
          <w:szCs w:val="12"/>
        </w:rPr>
        <w:t xml:space="preserve">ционарных торговых объектов на </w:t>
      </w:r>
      <w:r w:rsidRPr="003538BD">
        <w:rPr>
          <w:sz w:val="12"/>
          <w:szCs w:val="12"/>
        </w:rPr>
        <w:t>земельных участках,</w:t>
      </w:r>
      <w:r w:rsidR="00BF39A3" w:rsidRPr="003538BD">
        <w:rPr>
          <w:sz w:val="12"/>
          <w:szCs w:val="12"/>
        </w:rPr>
        <w:t xml:space="preserve"> зданиях, строениях, сооружениях, находящихся в муниципальной собственности</w:t>
      </w:r>
      <w:r w:rsidR="00246939" w:rsidRPr="003538BD">
        <w:rPr>
          <w:sz w:val="12"/>
          <w:szCs w:val="12"/>
        </w:rPr>
        <w:t xml:space="preserve"> </w:t>
      </w:r>
      <w:r w:rsidR="00E953E6" w:rsidRPr="003538BD">
        <w:rPr>
          <w:sz w:val="12"/>
          <w:szCs w:val="12"/>
        </w:rPr>
        <w:t xml:space="preserve">Стародубского муниципального округа  </w:t>
      </w:r>
      <w:r w:rsidR="004E4403" w:rsidRPr="003538BD">
        <w:rPr>
          <w:sz w:val="12"/>
          <w:szCs w:val="12"/>
        </w:rPr>
        <w:t>Брянской области</w:t>
      </w:r>
      <w:r w:rsidR="00BF39A3" w:rsidRPr="003538BD">
        <w:rPr>
          <w:sz w:val="12"/>
          <w:szCs w:val="12"/>
        </w:rPr>
        <w:t>, а также земельных участках, государственная собственность на которые не</w:t>
      </w:r>
      <w:r w:rsidR="00BE60B7" w:rsidRPr="003538BD">
        <w:rPr>
          <w:sz w:val="12"/>
          <w:szCs w:val="12"/>
        </w:rPr>
        <w:t xml:space="preserve"> </w:t>
      </w:r>
      <w:r w:rsidR="00BF39A3" w:rsidRPr="003538BD">
        <w:rPr>
          <w:sz w:val="12"/>
          <w:szCs w:val="12"/>
        </w:rPr>
        <w:t>разграничена</w:t>
      </w:r>
      <w:r w:rsidRPr="003538BD">
        <w:rPr>
          <w:sz w:val="12"/>
          <w:szCs w:val="12"/>
        </w:rPr>
        <w:t>, определяет виды (типы) и требования к размещению нестационарных торговых объектов.</w:t>
      </w:r>
      <w:proofErr w:type="gramEnd"/>
    </w:p>
    <w:p w:rsidR="0008635D" w:rsidRPr="003538BD" w:rsidRDefault="0058284B" w:rsidP="0008635D">
      <w:pPr>
        <w:pStyle w:val="ConsPlusNormal"/>
        <w:ind w:firstLine="708"/>
        <w:jc w:val="both"/>
        <w:rPr>
          <w:sz w:val="12"/>
          <w:szCs w:val="12"/>
        </w:rPr>
      </w:pPr>
      <w:r w:rsidRPr="003538BD">
        <w:rPr>
          <w:sz w:val="12"/>
          <w:szCs w:val="12"/>
        </w:rPr>
        <w:t xml:space="preserve">2. </w:t>
      </w:r>
      <w:r w:rsidR="0008635D" w:rsidRPr="003538BD">
        <w:rPr>
          <w:sz w:val="12"/>
          <w:szCs w:val="12"/>
        </w:rPr>
        <w:t>Требования, предусмотренные настоящим Порядком, не распространяются на отношения, связанные с размещением нестационарных торговых объектов:</w:t>
      </w:r>
    </w:p>
    <w:p w:rsidR="0008635D" w:rsidRPr="003538BD" w:rsidRDefault="0008635D" w:rsidP="0008635D">
      <w:pPr>
        <w:pStyle w:val="ConsPlusNormal"/>
        <w:ind w:firstLine="708"/>
        <w:jc w:val="both"/>
        <w:rPr>
          <w:sz w:val="12"/>
          <w:szCs w:val="12"/>
        </w:rPr>
      </w:pPr>
      <w:r w:rsidRPr="003538BD">
        <w:rPr>
          <w:sz w:val="12"/>
          <w:szCs w:val="12"/>
        </w:rPr>
        <w:t>1) на территориях рынков, ярмарок и выставок-ярмарок;</w:t>
      </w:r>
    </w:p>
    <w:p w:rsidR="0008635D" w:rsidRPr="003538BD" w:rsidRDefault="0008635D" w:rsidP="0008635D">
      <w:pPr>
        <w:pStyle w:val="ConsPlusNormal"/>
        <w:ind w:firstLine="708"/>
        <w:jc w:val="both"/>
        <w:rPr>
          <w:sz w:val="12"/>
          <w:szCs w:val="12"/>
        </w:rPr>
      </w:pPr>
      <w:r w:rsidRPr="003538BD">
        <w:rPr>
          <w:sz w:val="12"/>
          <w:szCs w:val="12"/>
        </w:rPr>
        <w:t>2) в стационарных объектах, в иных зданиях, строениях, сооружениях или на земельных участках, находящихся в частной собственности;</w:t>
      </w:r>
    </w:p>
    <w:p w:rsidR="0008635D" w:rsidRPr="003538BD" w:rsidRDefault="0008635D" w:rsidP="0008635D">
      <w:pPr>
        <w:pStyle w:val="ConsPlusNormal"/>
        <w:ind w:firstLine="708"/>
        <w:jc w:val="both"/>
        <w:rPr>
          <w:sz w:val="12"/>
          <w:szCs w:val="12"/>
        </w:rPr>
      </w:pPr>
      <w:r w:rsidRPr="003538BD">
        <w:rPr>
          <w:sz w:val="12"/>
          <w:szCs w:val="12"/>
        </w:rPr>
        <w:t>3) при проведении праздничных, общественно-политических, культурно-массовых и спортивно-массовых мероприятий, имеющих краткосрочный характер</w:t>
      </w:r>
    </w:p>
    <w:p w:rsidR="00BF39A3" w:rsidRPr="003538BD" w:rsidRDefault="00BF39A3" w:rsidP="004A5C05">
      <w:pPr>
        <w:pStyle w:val="ConsPlusNormal"/>
        <w:ind w:firstLine="708"/>
        <w:jc w:val="both"/>
        <w:rPr>
          <w:sz w:val="12"/>
          <w:szCs w:val="12"/>
        </w:rPr>
      </w:pPr>
      <w:r w:rsidRPr="003538BD">
        <w:rPr>
          <w:sz w:val="12"/>
          <w:szCs w:val="12"/>
        </w:rPr>
        <w:t>3. Для целей настоящего порядка используются следующие опреде</w:t>
      </w:r>
      <w:r w:rsidR="00BE60B7" w:rsidRPr="003538BD">
        <w:rPr>
          <w:sz w:val="12"/>
          <w:szCs w:val="12"/>
        </w:rPr>
        <w:t>л</w:t>
      </w:r>
      <w:r w:rsidRPr="003538BD">
        <w:rPr>
          <w:sz w:val="12"/>
          <w:szCs w:val="12"/>
        </w:rPr>
        <w:t>ения и понятия:</w:t>
      </w:r>
    </w:p>
    <w:p w:rsidR="00BF39A3" w:rsidRPr="003538BD" w:rsidRDefault="00BE60B7" w:rsidP="004A5C05">
      <w:pPr>
        <w:pStyle w:val="ConsPlusNormal"/>
        <w:ind w:firstLine="708"/>
        <w:jc w:val="both"/>
        <w:rPr>
          <w:sz w:val="12"/>
          <w:szCs w:val="12"/>
        </w:rPr>
      </w:pPr>
      <w:r w:rsidRPr="003538BD">
        <w:rPr>
          <w:sz w:val="12"/>
          <w:szCs w:val="12"/>
        </w:rPr>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передвижное сооружение;</w:t>
      </w:r>
    </w:p>
    <w:p w:rsidR="0008635D" w:rsidRPr="003538BD" w:rsidRDefault="00BE60B7" w:rsidP="0008635D">
      <w:pPr>
        <w:widowControl w:val="0"/>
        <w:suppressAutoHyphens/>
        <w:autoSpaceDE w:val="0"/>
        <w:autoSpaceDN w:val="0"/>
        <w:adjustRightInd w:val="0"/>
        <w:ind w:firstLine="709"/>
        <w:jc w:val="both"/>
        <w:rPr>
          <w:sz w:val="12"/>
          <w:szCs w:val="12"/>
          <w:lang w:eastAsia="ar-SA"/>
        </w:rPr>
      </w:pPr>
      <w:r w:rsidRPr="003538BD">
        <w:rPr>
          <w:sz w:val="12"/>
          <w:szCs w:val="12"/>
        </w:rP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w:t>
      </w:r>
      <w:r w:rsidRPr="003538BD">
        <w:rPr>
          <w:sz w:val="12"/>
          <w:szCs w:val="12"/>
        </w:rPr>
        <w:lastRenderedPageBreak/>
        <w:t xml:space="preserve">доход, в соответствии с федеральными законами на основании государственной регистрации и (или) лицензии, а также в силу членства </w:t>
      </w:r>
      <w:r w:rsidR="0008635D" w:rsidRPr="003538BD">
        <w:rPr>
          <w:sz w:val="12"/>
          <w:szCs w:val="12"/>
          <w:lang w:eastAsia="ar-SA"/>
        </w:rPr>
        <w:t>в саморегулируемой организации.</w:t>
      </w:r>
    </w:p>
    <w:p w:rsidR="0008635D" w:rsidRPr="003538BD" w:rsidRDefault="0008635D" w:rsidP="0008635D">
      <w:pPr>
        <w:widowControl w:val="0"/>
        <w:suppressAutoHyphens/>
        <w:autoSpaceDE w:val="0"/>
        <w:autoSpaceDN w:val="0"/>
        <w:adjustRightInd w:val="0"/>
        <w:ind w:firstLine="709"/>
        <w:jc w:val="both"/>
        <w:rPr>
          <w:sz w:val="12"/>
          <w:szCs w:val="12"/>
          <w:lang w:eastAsia="ar-SA"/>
        </w:rPr>
      </w:pPr>
      <w:r w:rsidRPr="003538BD">
        <w:rPr>
          <w:sz w:val="12"/>
          <w:szCs w:val="12"/>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58284B" w:rsidRPr="003538BD" w:rsidRDefault="0058284B" w:rsidP="004A5C05">
      <w:pPr>
        <w:pStyle w:val="ConsPlusNormal"/>
        <w:ind w:firstLine="708"/>
        <w:jc w:val="both"/>
        <w:rPr>
          <w:sz w:val="12"/>
          <w:szCs w:val="12"/>
        </w:rPr>
      </w:pPr>
      <w:r w:rsidRPr="003538BD">
        <w:rPr>
          <w:sz w:val="12"/>
          <w:szCs w:val="12"/>
        </w:rPr>
        <w:t>Виды нестационарных торговых объектов.</w:t>
      </w:r>
    </w:p>
    <w:p w:rsidR="0008635D" w:rsidRPr="003538BD" w:rsidRDefault="0008635D" w:rsidP="004A5C05">
      <w:pPr>
        <w:pStyle w:val="ConsPlusNormal"/>
        <w:ind w:firstLine="708"/>
        <w:jc w:val="both"/>
        <w:rPr>
          <w:sz w:val="12"/>
          <w:szCs w:val="12"/>
        </w:rPr>
      </w:pPr>
      <w:r w:rsidRPr="003538BD">
        <w:rPr>
          <w:sz w:val="12"/>
          <w:szCs w:val="12"/>
        </w:rPr>
        <w:t>К непередвижным НТО  относятся следующие объекты:</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3538BD">
        <w:rPr>
          <w:sz w:val="12"/>
          <w:szCs w:val="12"/>
        </w:rPr>
        <w:t>светопрозрачной</w:t>
      </w:r>
      <w:proofErr w:type="spellEnd"/>
      <w:r w:rsidRPr="003538BD">
        <w:rPr>
          <w:sz w:val="12"/>
          <w:szCs w:val="12"/>
        </w:rPr>
        <w:t xml:space="preserve"> кровлей, не несущей теплоизоляционную функцию.</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К передвижным НТО относятся следующие объекты:</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3538BD">
        <w:rPr>
          <w:sz w:val="12"/>
          <w:szCs w:val="12"/>
        </w:rPr>
        <w:t>м(</w:t>
      </w:r>
      <w:proofErr w:type="spellStart"/>
      <w:proofErr w:type="gramEnd"/>
      <w:r w:rsidRPr="003538BD">
        <w:rPr>
          <w:sz w:val="12"/>
          <w:szCs w:val="12"/>
        </w:rPr>
        <w:t>ых</w:t>
      </w:r>
      <w:proofErr w:type="spellEnd"/>
      <w:r w:rsidRPr="003538BD">
        <w:rPr>
          <w:sz w:val="12"/>
          <w:szCs w:val="12"/>
        </w:rPr>
        <w:t>) осуществляют предложение товаров, их отпуск и расчет с покупателями.</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 и т.д.).</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08635D" w:rsidRPr="003538BD" w:rsidRDefault="0008635D" w:rsidP="0008635D">
      <w:pPr>
        <w:widowControl w:val="0"/>
        <w:autoSpaceDE w:val="0"/>
        <w:autoSpaceDN w:val="0"/>
        <w:adjustRightInd w:val="0"/>
        <w:ind w:firstLine="720"/>
        <w:jc w:val="both"/>
        <w:rPr>
          <w:sz w:val="12"/>
          <w:szCs w:val="12"/>
        </w:rPr>
      </w:pPr>
      <w:r w:rsidRPr="003538BD">
        <w:rPr>
          <w:sz w:val="12"/>
          <w:szCs w:val="12"/>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58284B" w:rsidRPr="003538BD" w:rsidRDefault="0058284B" w:rsidP="004A5C05">
      <w:pPr>
        <w:pStyle w:val="ConsPlusNormal"/>
        <w:ind w:firstLine="708"/>
        <w:jc w:val="both"/>
        <w:rPr>
          <w:sz w:val="12"/>
          <w:szCs w:val="12"/>
        </w:rPr>
      </w:pPr>
      <w:r w:rsidRPr="003538BD">
        <w:rPr>
          <w:sz w:val="12"/>
          <w:szCs w:val="12"/>
        </w:rPr>
        <w:t xml:space="preserve">4. </w:t>
      </w:r>
      <w:proofErr w:type="gramStart"/>
      <w:r w:rsidRPr="003538BD">
        <w:rPr>
          <w:sz w:val="12"/>
          <w:szCs w:val="12"/>
        </w:rPr>
        <w:t>Контроль за</w:t>
      </w:r>
      <w:proofErr w:type="gramEnd"/>
      <w:r w:rsidRPr="003538BD">
        <w:rPr>
          <w:sz w:val="12"/>
          <w:szCs w:val="12"/>
        </w:rPr>
        <w:t xml:space="preserve"> размещением, целевым использованием, внешним видом, техническими параметрами и условиями эксплуатации нестационарных торговых объектов осуществляет </w:t>
      </w:r>
      <w:r w:rsidR="0008635D" w:rsidRPr="003538BD">
        <w:rPr>
          <w:sz w:val="12"/>
          <w:szCs w:val="12"/>
        </w:rPr>
        <w:t>администрация</w:t>
      </w:r>
      <w:r w:rsidR="00E953E6" w:rsidRPr="003538BD">
        <w:rPr>
          <w:sz w:val="12"/>
          <w:szCs w:val="12"/>
        </w:rPr>
        <w:t xml:space="preserve"> Стародубского мун</w:t>
      </w:r>
      <w:r w:rsidR="00737707" w:rsidRPr="003538BD">
        <w:rPr>
          <w:sz w:val="12"/>
          <w:szCs w:val="12"/>
        </w:rPr>
        <w:t xml:space="preserve">иципального округа </w:t>
      </w:r>
      <w:r w:rsidR="00FF1727" w:rsidRPr="003538BD">
        <w:rPr>
          <w:sz w:val="12"/>
          <w:szCs w:val="12"/>
        </w:rPr>
        <w:t>Брянской области.</w:t>
      </w:r>
    </w:p>
    <w:p w:rsidR="0037199E" w:rsidRPr="003538BD" w:rsidRDefault="00714763" w:rsidP="004A5C05">
      <w:pPr>
        <w:pStyle w:val="ConsPlusNormal"/>
        <w:ind w:firstLine="708"/>
        <w:jc w:val="both"/>
        <w:rPr>
          <w:sz w:val="12"/>
          <w:szCs w:val="12"/>
        </w:rPr>
      </w:pPr>
      <w:r w:rsidRPr="003538BD">
        <w:rPr>
          <w:sz w:val="12"/>
          <w:szCs w:val="12"/>
        </w:rPr>
        <w:t xml:space="preserve">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E953E6" w:rsidRPr="003538BD">
        <w:rPr>
          <w:sz w:val="12"/>
          <w:szCs w:val="12"/>
        </w:rPr>
        <w:t xml:space="preserve">Стародубского муниципального округа  </w:t>
      </w:r>
      <w:r w:rsidR="004E4403" w:rsidRPr="003538BD">
        <w:rPr>
          <w:sz w:val="12"/>
          <w:szCs w:val="12"/>
        </w:rPr>
        <w:t>Брянской области</w:t>
      </w:r>
      <w:r w:rsidRPr="003538BD">
        <w:rPr>
          <w:sz w:val="12"/>
          <w:szCs w:val="12"/>
        </w:rPr>
        <w:t xml:space="preserve">, утверждаемой постановлением администрации </w:t>
      </w:r>
      <w:r w:rsidR="00737707"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737707" w:rsidRPr="003538BD">
        <w:rPr>
          <w:sz w:val="12"/>
          <w:szCs w:val="12"/>
        </w:rPr>
        <w:t xml:space="preserve">  </w:t>
      </w:r>
      <w:r w:rsidRPr="003538BD">
        <w:rPr>
          <w:sz w:val="12"/>
          <w:szCs w:val="12"/>
        </w:rPr>
        <w:t>(далее – Схема).</w:t>
      </w:r>
    </w:p>
    <w:p w:rsidR="00F73785" w:rsidRPr="003538BD" w:rsidRDefault="00F73785" w:rsidP="004A5C05">
      <w:pPr>
        <w:pStyle w:val="ConsPlusNormal"/>
        <w:ind w:firstLine="708"/>
        <w:jc w:val="both"/>
        <w:rPr>
          <w:sz w:val="12"/>
          <w:szCs w:val="12"/>
        </w:rPr>
      </w:pPr>
      <w:r w:rsidRPr="003538BD">
        <w:rPr>
          <w:sz w:val="12"/>
          <w:szCs w:val="12"/>
        </w:rPr>
        <w:t xml:space="preserve">Эскиз, дизайн-проект внешнего вида согласовывается с отделом </w:t>
      </w:r>
      <w:r w:rsidR="00737707" w:rsidRPr="003538BD">
        <w:rPr>
          <w:sz w:val="12"/>
          <w:szCs w:val="12"/>
        </w:rPr>
        <w:t>экономического развития и потребительского развития потребительского рынка</w:t>
      </w:r>
      <w:r w:rsidRPr="003538BD">
        <w:rPr>
          <w:sz w:val="12"/>
          <w:szCs w:val="12"/>
        </w:rPr>
        <w:t xml:space="preserve">. НТО  должен гармонично вписываться в сложившуюся застройку, его установка не должна повлечь за собой изменение </w:t>
      </w:r>
      <w:r w:rsidR="00737707" w:rsidRPr="003538BD">
        <w:rPr>
          <w:sz w:val="12"/>
          <w:szCs w:val="12"/>
        </w:rPr>
        <w:t xml:space="preserve">внешнего </w:t>
      </w:r>
      <w:r w:rsidRPr="003538BD">
        <w:rPr>
          <w:sz w:val="12"/>
          <w:szCs w:val="12"/>
        </w:rPr>
        <w:t>благоустройства</w:t>
      </w:r>
      <w:r w:rsidR="009A03C3" w:rsidRPr="003538BD">
        <w:rPr>
          <w:sz w:val="12"/>
          <w:szCs w:val="12"/>
        </w:rPr>
        <w:t xml:space="preserve">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9A03C3" w:rsidRPr="003538BD" w:rsidRDefault="009A03C3" w:rsidP="004A5C05">
      <w:pPr>
        <w:pStyle w:val="ConsPlusNormal"/>
        <w:ind w:firstLine="708"/>
        <w:jc w:val="both"/>
        <w:rPr>
          <w:sz w:val="12"/>
          <w:szCs w:val="12"/>
        </w:rPr>
      </w:pPr>
      <w:r w:rsidRPr="003538BD">
        <w:rPr>
          <w:sz w:val="12"/>
          <w:szCs w:val="12"/>
        </w:rPr>
        <w:t>Монтаж торговых объектов должен осуществляться из модульных или быстровозводимых конструкций.</w:t>
      </w:r>
    </w:p>
    <w:p w:rsidR="00B466B5" w:rsidRPr="003538BD" w:rsidRDefault="00B466B5" w:rsidP="00B466B5">
      <w:pPr>
        <w:pStyle w:val="ConsPlusNormal"/>
        <w:ind w:firstLine="708"/>
        <w:jc w:val="both"/>
        <w:rPr>
          <w:sz w:val="12"/>
          <w:szCs w:val="12"/>
        </w:rPr>
      </w:pPr>
      <w:r w:rsidRPr="003538BD">
        <w:rPr>
          <w:sz w:val="12"/>
          <w:szCs w:val="12"/>
        </w:rPr>
        <w:t>Запрещается размещение нестационарных торговых объектов, являющихся временными сооружениями:</w:t>
      </w:r>
    </w:p>
    <w:p w:rsidR="00C8087C" w:rsidRPr="003538BD" w:rsidRDefault="00C8087C" w:rsidP="004A5C05">
      <w:pPr>
        <w:pStyle w:val="ConsPlusNormal"/>
        <w:ind w:firstLine="708"/>
        <w:jc w:val="both"/>
        <w:rPr>
          <w:sz w:val="12"/>
          <w:szCs w:val="12"/>
        </w:rPr>
      </w:pPr>
      <w:r w:rsidRPr="003538BD">
        <w:rPr>
          <w:sz w:val="12"/>
          <w:szCs w:val="12"/>
        </w:rPr>
        <w:t>- в местах, не определенных схемой торговых объектов и (или) схемой объектов услуг;</w:t>
      </w:r>
    </w:p>
    <w:p w:rsidR="00B466B5" w:rsidRPr="003538BD" w:rsidRDefault="00B466B5" w:rsidP="00B466B5">
      <w:pPr>
        <w:pStyle w:val="ConsPlusNormal"/>
        <w:ind w:firstLine="708"/>
        <w:jc w:val="both"/>
        <w:rPr>
          <w:sz w:val="12"/>
          <w:szCs w:val="12"/>
        </w:rPr>
      </w:pPr>
      <w:r w:rsidRPr="003538BD">
        <w:rPr>
          <w:sz w:val="12"/>
          <w:szCs w:val="12"/>
        </w:rPr>
        <w:t xml:space="preserve">- если установка нестационарного торгового объекта в предполагаемом месте его размещения приведет к нарушению внешнего архитектурного облика сложившейся застройки. Под нарушением внешнего архитектурного облика сложившейся застройки понимается резкое изменение визуально воспринимаемых ландшафтов, сложившейся застройки путем внедрения в них чужеродных элементов, а также уничтожение или изменение формы объектов индивидуального зрительного восприятия (отдельные постройки, старинные сооружения, крупные деревья или их группы и т.п.). </w:t>
      </w:r>
      <w:proofErr w:type="gramStart"/>
      <w:r w:rsidRPr="003538BD">
        <w:rPr>
          <w:sz w:val="12"/>
          <w:szCs w:val="12"/>
        </w:rPr>
        <w:t xml:space="preserve">Нарушение внешнего архитектурного облика сложившейся застройки в результате установки нестационарного торгового объекта определяется </w:t>
      </w:r>
      <w:r w:rsidR="00330D1C" w:rsidRPr="003538BD">
        <w:rPr>
          <w:sz w:val="12"/>
          <w:szCs w:val="12"/>
        </w:rPr>
        <w:t>сектором</w:t>
      </w:r>
      <w:r w:rsidRPr="003538BD">
        <w:rPr>
          <w:sz w:val="12"/>
          <w:szCs w:val="12"/>
        </w:rPr>
        <w:t xml:space="preserve"> архитектуры администрации</w:t>
      </w:r>
      <w:r w:rsidR="00330D1C"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Pr="003538BD">
        <w:rPr>
          <w:sz w:val="12"/>
          <w:szCs w:val="12"/>
        </w:rPr>
        <w:t>;</w:t>
      </w:r>
      <w:proofErr w:type="gramEnd"/>
    </w:p>
    <w:p w:rsidR="00B466B5" w:rsidRPr="003538BD" w:rsidRDefault="00B466B5" w:rsidP="00B466B5">
      <w:pPr>
        <w:pStyle w:val="ConsPlusNormal"/>
        <w:ind w:firstLine="708"/>
        <w:jc w:val="both"/>
        <w:rPr>
          <w:sz w:val="12"/>
          <w:szCs w:val="12"/>
        </w:rPr>
      </w:pPr>
      <w:r w:rsidRPr="003538BD">
        <w:rPr>
          <w:sz w:val="12"/>
          <w:szCs w:val="12"/>
        </w:rPr>
        <w:t>- на территориях образовательных учреждений и дошкольных образовательных учреждений;</w:t>
      </w:r>
    </w:p>
    <w:p w:rsidR="00B466B5" w:rsidRPr="003538BD" w:rsidRDefault="00B466B5" w:rsidP="00B466B5">
      <w:pPr>
        <w:pStyle w:val="ConsPlusNormal"/>
        <w:ind w:firstLine="708"/>
        <w:jc w:val="both"/>
        <w:rPr>
          <w:sz w:val="12"/>
          <w:szCs w:val="12"/>
        </w:rPr>
      </w:pPr>
      <w:r w:rsidRPr="003538BD">
        <w:rPr>
          <w:sz w:val="12"/>
          <w:szCs w:val="12"/>
        </w:rPr>
        <w:t>- на территории памятников истории и культуры и в их охранных зонах (кроме нестационарных торговых объектов, используемых для продажи сувениров и товаров народного промысла);</w:t>
      </w:r>
    </w:p>
    <w:p w:rsidR="00C8087C" w:rsidRPr="003538BD" w:rsidRDefault="00B466B5" w:rsidP="00B466B5">
      <w:pPr>
        <w:pStyle w:val="ConsPlusNormal"/>
        <w:ind w:firstLine="708"/>
        <w:jc w:val="both"/>
        <w:rPr>
          <w:sz w:val="12"/>
          <w:szCs w:val="12"/>
        </w:rPr>
      </w:pPr>
      <w:r w:rsidRPr="003538BD">
        <w:rPr>
          <w:sz w:val="12"/>
          <w:szCs w:val="12"/>
        </w:rPr>
        <w:t>- в охранной зоне водопроводных, канализационных, электрических, кабельных сетей связи, трубопроводов, газопроводов (в случае отсутствия согласований с организациями и предприятиями, собственниками инженерных сетей и сооружений либо организациями, осуществляющими их эксплуатацию)</w:t>
      </w:r>
      <w:r w:rsidR="00C8087C" w:rsidRPr="003538BD">
        <w:rPr>
          <w:sz w:val="12"/>
          <w:szCs w:val="12"/>
        </w:rPr>
        <w:t>;</w:t>
      </w:r>
    </w:p>
    <w:p w:rsidR="00C8087C" w:rsidRPr="003538BD" w:rsidRDefault="00C8087C" w:rsidP="004A5C05">
      <w:pPr>
        <w:pStyle w:val="ConsPlusNormal"/>
        <w:ind w:firstLine="708"/>
        <w:jc w:val="both"/>
        <w:rPr>
          <w:sz w:val="12"/>
          <w:szCs w:val="12"/>
        </w:rPr>
      </w:pPr>
      <w:r w:rsidRPr="003538BD">
        <w:rPr>
          <w:sz w:val="12"/>
          <w:szCs w:val="12"/>
        </w:rPr>
        <w:t>- в арках зданий, на элементах благоустройства, площадках (детских, отдыха, спортивных, транспортных стоянках);</w:t>
      </w:r>
    </w:p>
    <w:p w:rsidR="00B466B5" w:rsidRPr="003538BD" w:rsidRDefault="00B466B5" w:rsidP="00B466B5">
      <w:pPr>
        <w:pStyle w:val="ConsPlusNormal"/>
        <w:ind w:firstLine="708"/>
        <w:jc w:val="both"/>
        <w:rPr>
          <w:sz w:val="12"/>
          <w:szCs w:val="12"/>
        </w:rPr>
      </w:pPr>
      <w:r w:rsidRPr="003538BD">
        <w:rPr>
          <w:sz w:val="12"/>
          <w:szCs w:val="12"/>
        </w:rPr>
        <w:t>- на транспортных стоянках, посадочных площадках пассажирского транспорта (за исключением киосков (павильонов) в остановочных комплексах);</w:t>
      </w:r>
    </w:p>
    <w:p w:rsidR="00714763" w:rsidRPr="003538BD" w:rsidRDefault="00714763" w:rsidP="004A5C05">
      <w:pPr>
        <w:pStyle w:val="ConsPlusNormal"/>
        <w:ind w:firstLine="708"/>
        <w:jc w:val="both"/>
        <w:rPr>
          <w:sz w:val="12"/>
          <w:szCs w:val="12"/>
        </w:rPr>
      </w:pPr>
      <w:r w:rsidRPr="003538BD">
        <w:rPr>
          <w:sz w:val="12"/>
          <w:szCs w:val="12"/>
        </w:rPr>
        <w:t>- в пределах треугольников видимости на нерегулируемых перекрестках и примыкания улиц и дорог, а также пешеходных переходах;</w:t>
      </w:r>
    </w:p>
    <w:p w:rsidR="00714763" w:rsidRPr="003538BD" w:rsidRDefault="00714763" w:rsidP="004A5C05">
      <w:pPr>
        <w:pStyle w:val="ConsPlusNormal"/>
        <w:ind w:firstLine="708"/>
        <w:jc w:val="both"/>
        <w:rPr>
          <w:sz w:val="12"/>
          <w:szCs w:val="12"/>
        </w:rPr>
      </w:pPr>
      <w:r w:rsidRPr="003538BD">
        <w:rPr>
          <w:sz w:val="12"/>
          <w:szCs w:val="12"/>
        </w:rPr>
        <w:t xml:space="preserve">-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 </w:t>
      </w:r>
    </w:p>
    <w:p w:rsidR="00714763" w:rsidRPr="003538BD" w:rsidRDefault="00714763" w:rsidP="004A5C05">
      <w:pPr>
        <w:pStyle w:val="ConsPlusNormal"/>
        <w:ind w:firstLine="708"/>
        <w:jc w:val="both"/>
        <w:rPr>
          <w:sz w:val="12"/>
          <w:szCs w:val="12"/>
        </w:rPr>
      </w:pPr>
      <w:r w:rsidRPr="003538BD">
        <w:rPr>
          <w:sz w:val="12"/>
          <w:szCs w:val="12"/>
        </w:rPr>
        <w:t>- на расстоянии ближе 25 м до автозаправочных станций бензина и дизельного топлива;</w:t>
      </w:r>
    </w:p>
    <w:p w:rsidR="00714763" w:rsidRPr="003538BD" w:rsidRDefault="00714763" w:rsidP="004A5C05">
      <w:pPr>
        <w:pStyle w:val="ConsPlusNormal"/>
        <w:ind w:firstLine="708"/>
        <w:jc w:val="both"/>
        <w:rPr>
          <w:sz w:val="12"/>
          <w:szCs w:val="12"/>
        </w:rPr>
      </w:pPr>
      <w:r w:rsidRPr="003538BD">
        <w:rPr>
          <w:sz w:val="12"/>
          <w:szCs w:val="12"/>
        </w:rPr>
        <w:t>-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B466B5" w:rsidRPr="003538BD" w:rsidRDefault="00B466B5" w:rsidP="00B466B5">
      <w:pPr>
        <w:pStyle w:val="ConsPlusNormal"/>
        <w:ind w:firstLine="708"/>
        <w:jc w:val="both"/>
        <w:rPr>
          <w:sz w:val="12"/>
          <w:szCs w:val="12"/>
        </w:rPr>
      </w:pPr>
      <w:r w:rsidRPr="003538BD">
        <w:rPr>
          <w:sz w:val="12"/>
          <w:szCs w:val="12"/>
        </w:rPr>
        <w:t xml:space="preserve">- на </w:t>
      </w:r>
      <w:r w:rsidR="005D0FE8" w:rsidRPr="003538BD">
        <w:rPr>
          <w:sz w:val="12"/>
          <w:szCs w:val="12"/>
        </w:rPr>
        <w:t>обустроенных газонах, цветниках</w:t>
      </w:r>
      <w:r w:rsidRPr="003538BD">
        <w:rPr>
          <w:sz w:val="12"/>
          <w:szCs w:val="12"/>
        </w:rPr>
        <w:t>;</w:t>
      </w:r>
    </w:p>
    <w:p w:rsidR="00B466B5" w:rsidRPr="003538BD" w:rsidRDefault="00B466B5" w:rsidP="00B466B5">
      <w:pPr>
        <w:pStyle w:val="ConsPlusNormal"/>
        <w:ind w:firstLine="708"/>
        <w:jc w:val="both"/>
        <w:rPr>
          <w:sz w:val="12"/>
          <w:szCs w:val="12"/>
        </w:rPr>
      </w:pPr>
      <w:r w:rsidRPr="003538BD">
        <w:rPr>
          <w:sz w:val="12"/>
          <w:szCs w:val="12"/>
        </w:rPr>
        <w:t>- в нарушение требований действующего законодательства (санитарных, градостроительных, противопожарных и других норм и правил;</w:t>
      </w:r>
    </w:p>
    <w:p w:rsidR="00B466B5" w:rsidRPr="003538BD" w:rsidRDefault="00B466B5" w:rsidP="00B466B5">
      <w:pPr>
        <w:pStyle w:val="ConsPlusNormal"/>
        <w:ind w:firstLine="708"/>
        <w:jc w:val="both"/>
        <w:rPr>
          <w:sz w:val="12"/>
          <w:szCs w:val="12"/>
        </w:rPr>
      </w:pPr>
      <w:r w:rsidRPr="003538BD">
        <w:rPr>
          <w:sz w:val="12"/>
          <w:szCs w:val="12"/>
        </w:rPr>
        <w:t>- в других местах, если это:</w:t>
      </w:r>
    </w:p>
    <w:p w:rsidR="00B466B5" w:rsidRPr="003538BD" w:rsidRDefault="00B466B5" w:rsidP="00B466B5">
      <w:pPr>
        <w:pStyle w:val="ConsPlusNormal"/>
        <w:ind w:firstLine="708"/>
        <w:jc w:val="both"/>
        <w:rPr>
          <w:sz w:val="12"/>
          <w:szCs w:val="12"/>
        </w:rPr>
      </w:pPr>
      <w:r w:rsidRPr="003538BD">
        <w:rPr>
          <w:sz w:val="12"/>
          <w:szCs w:val="12"/>
        </w:rPr>
        <w:t>а) препятствует обеспечению видимости технических средств и знаков дорожного движения, безопасности движения транспорта и пешеходов;</w:t>
      </w:r>
    </w:p>
    <w:p w:rsidR="00B466B5" w:rsidRPr="003538BD" w:rsidRDefault="00B466B5" w:rsidP="00B466B5">
      <w:pPr>
        <w:pStyle w:val="ConsPlusNormal"/>
        <w:ind w:firstLine="708"/>
        <w:jc w:val="both"/>
        <w:rPr>
          <w:sz w:val="12"/>
          <w:szCs w:val="12"/>
        </w:rPr>
      </w:pPr>
      <w:r w:rsidRPr="003538BD">
        <w:rPr>
          <w:sz w:val="12"/>
          <w:szCs w:val="12"/>
        </w:rPr>
        <w:t>б) уменьшает ширину пешеходных зон до 2 метров и менее, мешает механизированной уборке тротуаров;</w:t>
      </w:r>
    </w:p>
    <w:p w:rsidR="00B466B5" w:rsidRPr="003538BD" w:rsidRDefault="00B466B5" w:rsidP="00B466B5">
      <w:pPr>
        <w:pStyle w:val="ConsPlusNormal"/>
        <w:ind w:firstLine="708"/>
        <w:jc w:val="both"/>
        <w:rPr>
          <w:sz w:val="12"/>
          <w:szCs w:val="12"/>
        </w:rPr>
      </w:pPr>
      <w:r w:rsidRPr="003538BD">
        <w:rPr>
          <w:sz w:val="12"/>
          <w:szCs w:val="12"/>
        </w:rPr>
        <w:t>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466B5" w:rsidRPr="003538BD" w:rsidRDefault="00B466B5" w:rsidP="00B466B5">
      <w:pPr>
        <w:pStyle w:val="ConsPlusNormal"/>
        <w:ind w:firstLine="708"/>
        <w:jc w:val="both"/>
        <w:rPr>
          <w:sz w:val="12"/>
          <w:szCs w:val="12"/>
        </w:rPr>
      </w:pPr>
      <w:r w:rsidRPr="003538BD">
        <w:rPr>
          <w:sz w:val="12"/>
          <w:szCs w:val="12"/>
        </w:rPr>
        <w:t>г) загораживает окна зданий, витрины предприятий потребительского рынка, элементы городской информации и инженерных коммуникаций.</w:t>
      </w:r>
    </w:p>
    <w:p w:rsidR="0058284B" w:rsidRPr="003538BD" w:rsidRDefault="00714763" w:rsidP="004A5C05">
      <w:pPr>
        <w:pStyle w:val="ConsPlusNormal"/>
        <w:ind w:firstLine="708"/>
        <w:jc w:val="both"/>
        <w:rPr>
          <w:sz w:val="12"/>
          <w:szCs w:val="12"/>
        </w:rPr>
      </w:pPr>
      <w:r w:rsidRPr="003538BD">
        <w:rPr>
          <w:sz w:val="12"/>
          <w:szCs w:val="12"/>
        </w:rPr>
        <w:t>5</w:t>
      </w:r>
      <w:r w:rsidR="0058284B" w:rsidRPr="003538BD">
        <w:rPr>
          <w:sz w:val="12"/>
          <w:szCs w:val="12"/>
        </w:rPr>
        <w:t>. Условия размещения нестационарных торговых объектов.</w:t>
      </w:r>
    </w:p>
    <w:p w:rsidR="0058284B" w:rsidRPr="003538BD" w:rsidRDefault="0058284B" w:rsidP="004A5C05">
      <w:pPr>
        <w:pStyle w:val="ConsPlusNormal"/>
        <w:ind w:firstLine="708"/>
        <w:jc w:val="both"/>
        <w:rPr>
          <w:sz w:val="12"/>
          <w:szCs w:val="12"/>
        </w:rPr>
      </w:pPr>
      <w:r w:rsidRPr="003538BD">
        <w:rPr>
          <w:sz w:val="12"/>
          <w:szCs w:val="12"/>
        </w:rPr>
        <w:t xml:space="preserve">Размещение нестационарных торговых объектов осуществляется на основании договора на </w:t>
      </w:r>
      <w:r w:rsidR="00B24F0D" w:rsidRPr="003538BD">
        <w:rPr>
          <w:sz w:val="12"/>
          <w:szCs w:val="12"/>
        </w:rPr>
        <w:t xml:space="preserve">право </w:t>
      </w:r>
      <w:r w:rsidRPr="003538BD">
        <w:rPr>
          <w:sz w:val="12"/>
          <w:szCs w:val="12"/>
        </w:rPr>
        <w:t>размещени</w:t>
      </w:r>
      <w:r w:rsidR="00B24F0D" w:rsidRPr="003538BD">
        <w:rPr>
          <w:sz w:val="12"/>
          <w:szCs w:val="12"/>
        </w:rPr>
        <w:t>я</w:t>
      </w:r>
      <w:r w:rsidRPr="003538BD">
        <w:rPr>
          <w:sz w:val="12"/>
          <w:szCs w:val="12"/>
        </w:rPr>
        <w:t xml:space="preserve"> нестационарного торгового объекта (далее </w:t>
      </w:r>
      <w:r w:rsidR="00992A7C" w:rsidRPr="003538BD">
        <w:rPr>
          <w:sz w:val="12"/>
          <w:szCs w:val="12"/>
        </w:rPr>
        <w:t>–</w:t>
      </w:r>
      <w:r w:rsidRPr="003538BD">
        <w:rPr>
          <w:sz w:val="12"/>
          <w:szCs w:val="12"/>
        </w:rPr>
        <w:t xml:space="preserve"> договор).</w:t>
      </w:r>
    </w:p>
    <w:p w:rsidR="0058284B" w:rsidRPr="003538BD" w:rsidRDefault="0058284B" w:rsidP="004A5C05">
      <w:pPr>
        <w:pStyle w:val="ConsPlusNormal"/>
        <w:ind w:firstLine="708"/>
        <w:jc w:val="both"/>
        <w:rPr>
          <w:sz w:val="12"/>
          <w:szCs w:val="12"/>
        </w:rPr>
      </w:pPr>
      <w:r w:rsidRPr="003538BD">
        <w:rPr>
          <w:sz w:val="12"/>
          <w:szCs w:val="12"/>
        </w:rPr>
        <w:t>Договор заключается:</w:t>
      </w:r>
    </w:p>
    <w:p w:rsidR="0058284B" w:rsidRPr="003538BD" w:rsidRDefault="0058284B" w:rsidP="004A5C05">
      <w:pPr>
        <w:pStyle w:val="ConsPlusNormal"/>
        <w:ind w:firstLine="708"/>
        <w:jc w:val="both"/>
        <w:rPr>
          <w:sz w:val="12"/>
          <w:szCs w:val="12"/>
        </w:rPr>
      </w:pPr>
      <w:r w:rsidRPr="003538BD">
        <w:rPr>
          <w:sz w:val="12"/>
          <w:szCs w:val="12"/>
        </w:rPr>
        <w:t xml:space="preserve">- по результатам </w:t>
      </w:r>
      <w:r w:rsidR="00B24F0D" w:rsidRPr="003538BD">
        <w:rPr>
          <w:sz w:val="12"/>
          <w:szCs w:val="12"/>
        </w:rPr>
        <w:t>торгов</w:t>
      </w:r>
      <w:r w:rsidRPr="003538BD">
        <w:rPr>
          <w:sz w:val="12"/>
          <w:szCs w:val="12"/>
        </w:rPr>
        <w:t xml:space="preserve">, проводимых в форме открытого аукциона в соответствии с </w:t>
      </w:r>
      <w:hyperlink w:anchor="P145" w:history="1">
        <w:r w:rsidRPr="003538BD">
          <w:rPr>
            <w:sz w:val="12"/>
            <w:szCs w:val="12"/>
          </w:rPr>
          <w:t>Положением</w:t>
        </w:r>
      </w:hyperlink>
      <w:r w:rsidRPr="003538BD">
        <w:rPr>
          <w:sz w:val="12"/>
          <w:szCs w:val="12"/>
        </w:rPr>
        <w:t xml:space="preserve"> о порядке проведения </w:t>
      </w:r>
      <w:r w:rsidR="00B24F0D" w:rsidRPr="003538BD">
        <w:rPr>
          <w:sz w:val="12"/>
          <w:szCs w:val="12"/>
        </w:rPr>
        <w:t>открытого аукциона</w:t>
      </w:r>
      <w:r w:rsidRPr="003538BD">
        <w:rPr>
          <w:sz w:val="12"/>
          <w:szCs w:val="12"/>
        </w:rPr>
        <w:t xml:space="preserve"> на право заключения договора на размещение нестационарного торгового объекта (Приложение </w:t>
      </w:r>
      <w:r w:rsidR="00A949F3" w:rsidRPr="003538BD">
        <w:rPr>
          <w:sz w:val="12"/>
          <w:szCs w:val="12"/>
        </w:rPr>
        <w:t>№2</w:t>
      </w:r>
      <w:r w:rsidRPr="003538BD">
        <w:rPr>
          <w:sz w:val="12"/>
          <w:szCs w:val="12"/>
        </w:rPr>
        <w:t>);</w:t>
      </w:r>
    </w:p>
    <w:p w:rsidR="0058284B" w:rsidRPr="003538BD" w:rsidRDefault="00B24F0D" w:rsidP="004A5C05">
      <w:pPr>
        <w:pStyle w:val="ConsPlusNormal"/>
        <w:ind w:firstLine="708"/>
        <w:jc w:val="both"/>
        <w:rPr>
          <w:sz w:val="12"/>
          <w:szCs w:val="12"/>
        </w:rPr>
      </w:pPr>
      <w:r w:rsidRPr="003538BD">
        <w:rPr>
          <w:sz w:val="12"/>
          <w:szCs w:val="12"/>
        </w:rPr>
        <w:t xml:space="preserve">- </w:t>
      </w:r>
      <w:r w:rsidR="0058284B" w:rsidRPr="003538BD">
        <w:rPr>
          <w:sz w:val="12"/>
          <w:szCs w:val="12"/>
        </w:rPr>
        <w:t xml:space="preserve">в случаях, установленных </w:t>
      </w:r>
      <w:hyperlink r:id="rId12" w:history="1">
        <w:r w:rsidR="0058284B" w:rsidRPr="003538BD">
          <w:rPr>
            <w:sz w:val="12"/>
            <w:szCs w:val="12"/>
          </w:rPr>
          <w:t>Положением</w:t>
        </w:r>
      </w:hyperlink>
      <w:r w:rsidR="0058284B" w:rsidRPr="003538BD">
        <w:rPr>
          <w:sz w:val="12"/>
          <w:szCs w:val="12"/>
        </w:rPr>
        <w:t xml:space="preserve"> </w:t>
      </w:r>
      <w:r w:rsidR="00992A7C" w:rsidRPr="003538BD">
        <w:rPr>
          <w:sz w:val="12"/>
          <w:szCs w:val="12"/>
        </w:rPr>
        <w:t xml:space="preserve">о порядке размещения нестационарных торговых объектов на территории </w:t>
      </w:r>
      <w:r w:rsidR="00330D1C" w:rsidRPr="003538BD">
        <w:rPr>
          <w:sz w:val="12"/>
          <w:szCs w:val="12"/>
        </w:rPr>
        <w:t xml:space="preserve">Стародубского муниципального округа  </w:t>
      </w:r>
      <w:r w:rsidR="004E4403" w:rsidRPr="003538BD">
        <w:rPr>
          <w:sz w:val="12"/>
          <w:szCs w:val="12"/>
        </w:rPr>
        <w:t>Брянской области</w:t>
      </w:r>
      <w:r w:rsidRPr="003538BD">
        <w:rPr>
          <w:sz w:val="12"/>
          <w:szCs w:val="12"/>
        </w:rPr>
        <w:t xml:space="preserve"> без проведения аукциона </w:t>
      </w:r>
      <w:r w:rsidR="0058284B" w:rsidRPr="003538BD">
        <w:rPr>
          <w:sz w:val="12"/>
          <w:szCs w:val="12"/>
        </w:rPr>
        <w:t xml:space="preserve">(Приложение </w:t>
      </w:r>
      <w:r w:rsidR="00A949F3" w:rsidRPr="003538BD">
        <w:rPr>
          <w:sz w:val="12"/>
          <w:szCs w:val="12"/>
        </w:rPr>
        <w:t>№3</w:t>
      </w:r>
      <w:r w:rsidR="0058284B" w:rsidRPr="003538BD">
        <w:rPr>
          <w:sz w:val="12"/>
          <w:szCs w:val="12"/>
        </w:rPr>
        <w:t>).</w:t>
      </w:r>
    </w:p>
    <w:p w:rsidR="0058284B" w:rsidRPr="003538BD" w:rsidRDefault="006F20DB" w:rsidP="00A949F3">
      <w:pPr>
        <w:pStyle w:val="ConsPlusTitle"/>
        <w:ind w:firstLine="708"/>
        <w:jc w:val="both"/>
        <w:rPr>
          <w:b w:val="0"/>
          <w:sz w:val="12"/>
          <w:szCs w:val="12"/>
        </w:rPr>
      </w:pPr>
      <w:r w:rsidRPr="003538BD">
        <w:rPr>
          <w:b w:val="0"/>
          <w:sz w:val="12"/>
          <w:szCs w:val="12"/>
        </w:rPr>
        <w:t xml:space="preserve">По договору взимается плата за размещение нестационарного торгового объекта. Указанная плата подлежит начислению в бюджет </w:t>
      </w:r>
      <w:r w:rsidR="00330D1C" w:rsidRPr="003538BD">
        <w:rPr>
          <w:b w:val="0"/>
          <w:sz w:val="12"/>
          <w:szCs w:val="12"/>
        </w:rPr>
        <w:t>Стародубского муниципального округа</w:t>
      </w:r>
      <w:r w:rsidR="00FF1727" w:rsidRPr="003538BD">
        <w:rPr>
          <w:b w:val="0"/>
          <w:sz w:val="12"/>
          <w:szCs w:val="12"/>
        </w:rPr>
        <w:t xml:space="preserve"> Брянской области</w:t>
      </w:r>
      <w:r w:rsidRPr="003538BD">
        <w:rPr>
          <w:b w:val="0"/>
          <w:sz w:val="12"/>
          <w:szCs w:val="12"/>
        </w:rPr>
        <w:t>.</w:t>
      </w:r>
      <w:r w:rsidR="0058284B" w:rsidRPr="003538BD">
        <w:rPr>
          <w:b w:val="0"/>
          <w:sz w:val="12"/>
          <w:szCs w:val="12"/>
        </w:rPr>
        <w:t xml:space="preserve"> Размер платы за размещение нестационарного торгового объекта определяется в соответствии с </w:t>
      </w:r>
      <w:hyperlink w:anchor="P569" w:history="1">
        <w:r w:rsidR="0058284B" w:rsidRPr="003538BD">
          <w:rPr>
            <w:b w:val="0"/>
            <w:sz w:val="12"/>
            <w:szCs w:val="12"/>
          </w:rPr>
          <w:t>Методикой</w:t>
        </w:r>
      </w:hyperlink>
      <w:r w:rsidR="0058284B" w:rsidRPr="003538BD">
        <w:rPr>
          <w:b w:val="0"/>
          <w:sz w:val="12"/>
          <w:szCs w:val="12"/>
        </w:rPr>
        <w:t xml:space="preserve"> </w:t>
      </w:r>
      <w:r w:rsidR="00A949F3" w:rsidRPr="003538BD">
        <w:rPr>
          <w:b w:val="0"/>
          <w:sz w:val="12"/>
          <w:szCs w:val="12"/>
        </w:rPr>
        <w:t>определения начальной (минимальной) цены на размещение объекта, установленной в извещен</w:t>
      </w:r>
      <w:proofErr w:type="gramStart"/>
      <w:r w:rsidR="00A949F3" w:rsidRPr="003538BD">
        <w:rPr>
          <w:b w:val="0"/>
          <w:sz w:val="12"/>
          <w:szCs w:val="12"/>
        </w:rPr>
        <w:t>ии и ау</w:t>
      </w:r>
      <w:proofErr w:type="gramEnd"/>
      <w:r w:rsidR="00A949F3" w:rsidRPr="003538BD">
        <w:rPr>
          <w:b w:val="0"/>
          <w:sz w:val="12"/>
          <w:szCs w:val="12"/>
        </w:rPr>
        <w:t xml:space="preserve">кционной документации на право размещения нестационарных объектов на территории </w:t>
      </w:r>
      <w:r w:rsidR="00330D1C" w:rsidRPr="003538BD">
        <w:rPr>
          <w:b w:val="0"/>
          <w:sz w:val="12"/>
          <w:szCs w:val="12"/>
        </w:rPr>
        <w:t xml:space="preserve">Стародубского муниципального округа  </w:t>
      </w:r>
      <w:r w:rsidR="00A949F3" w:rsidRPr="003538BD">
        <w:rPr>
          <w:b w:val="0"/>
          <w:sz w:val="12"/>
          <w:szCs w:val="12"/>
        </w:rPr>
        <w:t>Брянской области.</w:t>
      </w:r>
    </w:p>
    <w:p w:rsidR="0058284B" w:rsidRPr="003538BD" w:rsidRDefault="0058284B" w:rsidP="00243FDF">
      <w:pPr>
        <w:pStyle w:val="ConsPlusNormal"/>
        <w:ind w:firstLine="708"/>
        <w:jc w:val="both"/>
        <w:rPr>
          <w:sz w:val="12"/>
          <w:szCs w:val="12"/>
        </w:rPr>
      </w:pPr>
      <w:r w:rsidRPr="003538BD">
        <w:rPr>
          <w:sz w:val="12"/>
          <w:szCs w:val="12"/>
        </w:rPr>
        <w:t>Срок размещения нестационарного торгового объекта определяется договором.</w:t>
      </w:r>
    </w:p>
    <w:p w:rsidR="0058284B" w:rsidRPr="003538BD" w:rsidRDefault="0058284B" w:rsidP="00243FDF">
      <w:pPr>
        <w:pStyle w:val="ConsPlusNormal"/>
        <w:ind w:firstLine="708"/>
        <w:jc w:val="both"/>
        <w:rPr>
          <w:sz w:val="12"/>
          <w:szCs w:val="12"/>
        </w:rPr>
      </w:pPr>
      <w:r w:rsidRPr="003538BD">
        <w:rPr>
          <w:sz w:val="12"/>
          <w:szCs w:val="12"/>
        </w:rPr>
        <w:t>Право на размещение нестационарного торгового объекта предоставляется на срок:</w:t>
      </w:r>
    </w:p>
    <w:p w:rsidR="0037199E" w:rsidRPr="003538BD" w:rsidRDefault="0037199E" w:rsidP="0037199E">
      <w:pPr>
        <w:pStyle w:val="ConsPlusNormal"/>
        <w:ind w:firstLine="708"/>
        <w:jc w:val="both"/>
        <w:rPr>
          <w:sz w:val="12"/>
          <w:szCs w:val="12"/>
        </w:rPr>
      </w:pPr>
      <w:proofErr w:type="gramStart"/>
      <w:r w:rsidRPr="003538BD">
        <w:rPr>
          <w:sz w:val="12"/>
          <w:szCs w:val="12"/>
        </w:rPr>
        <w:t xml:space="preserve">- для передвижных НТО, реализующих квас, мороженное, безалкогольные напитки  – с </w:t>
      </w:r>
      <w:r w:rsidR="007125B3" w:rsidRPr="003538BD">
        <w:rPr>
          <w:sz w:val="12"/>
          <w:szCs w:val="12"/>
        </w:rPr>
        <w:t>01 мая</w:t>
      </w:r>
      <w:r w:rsidRPr="003538BD">
        <w:rPr>
          <w:sz w:val="12"/>
          <w:szCs w:val="12"/>
        </w:rPr>
        <w:t xml:space="preserve"> по </w:t>
      </w:r>
      <w:r w:rsidR="007125B3" w:rsidRPr="003538BD">
        <w:rPr>
          <w:sz w:val="12"/>
          <w:szCs w:val="12"/>
        </w:rPr>
        <w:t>01</w:t>
      </w:r>
      <w:r w:rsidRPr="003538BD">
        <w:rPr>
          <w:sz w:val="12"/>
          <w:szCs w:val="12"/>
        </w:rPr>
        <w:t xml:space="preserve"> октября;</w:t>
      </w:r>
      <w:proofErr w:type="gramEnd"/>
    </w:p>
    <w:p w:rsidR="0037199E" w:rsidRPr="003538BD" w:rsidRDefault="0037199E" w:rsidP="0037199E">
      <w:pPr>
        <w:pStyle w:val="ConsPlusNormal"/>
        <w:ind w:firstLine="708"/>
        <w:jc w:val="both"/>
        <w:rPr>
          <w:sz w:val="12"/>
          <w:szCs w:val="12"/>
        </w:rPr>
      </w:pPr>
      <w:r w:rsidRPr="003538BD">
        <w:rPr>
          <w:sz w:val="12"/>
          <w:szCs w:val="12"/>
        </w:rPr>
        <w:t>- для передвижных НТО, реализующи</w:t>
      </w:r>
      <w:r w:rsidR="007125B3" w:rsidRPr="003538BD">
        <w:rPr>
          <w:sz w:val="12"/>
          <w:szCs w:val="12"/>
        </w:rPr>
        <w:t>х живые цветы (срез) – с 1</w:t>
      </w:r>
      <w:r w:rsidRPr="003538BD">
        <w:rPr>
          <w:sz w:val="12"/>
          <w:szCs w:val="12"/>
        </w:rPr>
        <w:t xml:space="preserve"> по </w:t>
      </w:r>
      <w:r w:rsidR="007125B3" w:rsidRPr="003538BD">
        <w:rPr>
          <w:sz w:val="12"/>
          <w:szCs w:val="12"/>
        </w:rPr>
        <w:t>8 марта</w:t>
      </w:r>
      <w:r w:rsidRPr="003538BD">
        <w:rPr>
          <w:sz w:val="12"/>
          <w:szCs w:val="12"/>
        </w:rPr>
        <w:t>;</w:t>
      </w:r>
    </w:p>
    <w:p w:rsidR="0037199E" w:rsidRPr="003538BD" w:rsidRDefault="0037199E" w:rsidP="0037199E">
      <w:pPr>
        <w:pStyle w:val="ConsPlusNormal"/>
        <w:ind w:firstLine="708"/>
        <w:jc w:val="both"/>
        <w:rPr>
          <w:sz w:val="12"/>
          <w:szCs w:val="12"/>
        </w:rPr>
      </w:pPr>
      <w:r w:rsidRPr="003538BD">
        <w:rPr>
          <w:sz w:val="12"/>
          <w:szCs w:val="12"/>
        </w:rPr>
        <w:t>- для елочных базаров – с 15 по 31 декабря;</w:t>
      </w:r>
    </w:p>
    <w:p w:rsidR="0037199E" w:rsidRPr="003538BD" w:rsidRDefault="0037199E" w:rsidP="0037199E">
      <w:pPr>
        <w:pStyle w:val="ConsPlusNormal"/>
        <w:ind w:firstLine="708"/>
        <w:jc w:val="both"/>
        <w:rPr>
          <w:sz w:val="12"/>
          <w:szCs w:val="12"/>
        </w:rPr>
      </w:pPr>
      <w:r w:rsidRPr="003538BD">
        <w:rPr>
          <w:sz w:val="12"/>
          <w:szCs w:val="12"/>
        </w:rPr>
        <w:t xml:space="preserve">- для сезонных (летних) кафе – с </w:t>
      </w:r>
      <w:r w:rsidR="007125B3" w:rsidRPr="003538BD">
        <w:rPr>
          <w:sz w:val="12"/>
          <w:szCs w:val="12"/>
        </w:rPr>
        <w:t>01 мая</w:t>
      </w:r>
      <w:r w:rsidRPr="003538BD">
        <w:rPr>
          <w:sz w:val="12"/>
          <w:szCs w:val="12"/>
        </w:rPr>
        <w:t xml:space="preserve"> по </w:t>
      </w:r>
      <w:r w:rsidR="007125B3" w:rsidRPr="003538BD">
        <w:rPr>
          <w:sz w:val="12"/>
          <w:szCs w:val="12"/>
        </w:rPr>
        <w:t>01</w:t>
      </w:r>
      <w:r w:rsidRPr="003538BD">
        <w:rPr>
          <w:sz w:val="12"/>
          <w:szCs w:val="12"/>
        </w:rPr>
        <w:t xml:space="preserve"> октября;</w:t>
      </w:r>
    </w:p>
    <w:p w:rsidR="0037199E" w:rsidRPr="003538BD" w:rsidRDefault="0037199E" w:rsidP="0037199E">
      <w:pPr>
        <w:pStyle w:val="ConsPlusNormal"/>
        <w:ind w:firstLine="708"/>
        <w:jc w:val="both"/>
        <w:rPr>
          <w:sz w:val="12"/>
          <w:szCs w:val="12"/>
        </w:rPr>
      </w:pPr>
      <w:r w:rsidRPr="003538BD">
        <w:rPr>
          <w:sz w:val="12"/>
          <w:szCs w:val="12"/>
        </w:rPr>
        <w:t xml:space="preserve">- для бахчевых развалов – с </w:t>
      </w:r>
      <w:r w:rsidR="007125B3" w:rsidRPr="003538BD">
        <w:rPr>
          <w:sz w:val="12"/>
          <w:szCs w:val="12"/>
        </w:rPr>
        <w:t>01</w:t>
      </w:r>
      <w:r w:rsidRPr="003538BD">
        <w:rPr>
          <w:sz w:val="12"/>
          <w:szCs w:val="12"/>
        </w:rPr>
        <w:t xml:space="preserve"> июля по </w:t>
      </w:r>
      <w:r w:rsidR="007125B3" w:rsidRPr="003538BD">
        <w:rPr>
          <w:sz w:val="12"/>
          <w:szCs w:val="12"/>
        </w:rPr>
        <w:t xml:space="preserve">31 </w:t>
      </w:r>
      <w:r w:rsidRPr="003538BD">
        <w:rPr>
          <w:sz w:val="12"/>
          <w:szCs w:val="12"/>
        </w:rPr>
        <w:t>октября;</w:t>
      </w:r>
    </w:p>
    <w:p w:rsidR="0037199E" w:rsidRPr="003538BD" w:rsidRDefault="0037199E" w:rsidP="0037199E">
      <w:pPr>
        <w:pStyle w:val="ConsPlusNormal"/>
        <w:ind w:firstLine="708"/>
        <w:jc w:val="both"/>
        <w:rPr>
          <w:sz w:val="12"/>
          <w:szCs w:val="12"/>
        </w:rPr>
      </w:pPr>
      <w:r w:rsidRPr="003538BD">
        <w:rPr>
          <w:sz w:val="12"/>
          <w:szCs w:val="12"/>
        </w:rPr>
        <w:t>- для иных НТО – с 1 января по 31 декабря (круглогодично).</w:t>
      </w:r>
    </w:p>
    <w:p w:rsidR="0058284B" w:rsidRPr="003538BD" w:rsidRDefault="0058284B" w:rsidP="00243FDF">
      <w:pPr>
        <w:pStyle w:val="ConsPlusNormal"/>
        <w:ind w:firstLine="708"/>
        <w:jc w:val="both"/>
        <w:rPr>
          <w:sz w:val="12"/>
          <w:szCs w:val="12"/>
        </w:rPr>
      </w:pPr>
      <w:r w:rsidRPr="003538BD">
        <w:rPr>
          <w:sz w:val="12"/>
          <w:szCs w:val="12"/>
        </w:rPr>
        <w:t>Размещение и эксплуатация нестационарного торгового объекта в течение срока действия договора осуществляется с соблюдением условий договора и требований настоящего Порядка.</w:t>
      </w:r>
    </w:p>
    <w:p w:rsidR="0058284B" w:rsidRPr="003538BD" w:rsidRDefault="0058284B" w:rsidP="00243FDF">
      <w:pPr>
        <w:pStyle w:val="ConsPlusNormal"/>
        <w:ind w:firstLine="708"/>
        <w:jc w:val="both"/>
        <w:rPr>
          <w:sz w:val="12"/>
          <w:szCs w:val="12"/>
        </w:rPr>
      </w:pPr>
      <w:r w:rsidRPr="003538BD">
        <w:rPr>
          <w:sz w:val="12"/>
          <w:szCs w:val="12"/>
        </w:rPr>
        <w:t>Владелец нестационарного торгового объекта обязан:</w:t>
      </w:r>
    </w:p>
    <w:p w:rsidR="0058284B" w:rsidRPr="003538BD" w:rsidRDefault="0058284B" w:rsidP="00243FDF">
      <w:pPr>
        <w:pStyle w:val="ConsPlusNormal"/>
        <w:ind w:firstLine="708"/>
        <w:jc w:val="both"/>
        <w:rPr>
          <w:sz w:val="12"/>
          <w:szCs w:val="12"/>
        </w:rPr>
      </w:pPr>
      <w:r w:rsidRPr="003538BD">
        <w:rPr>
          <w:sz w:val="12"/>
          <w:szCs w:val="12"/>
        </w:rPr>
        <w:t>Эксплуатировать нестационарный торговый объект в соответствии с его целевым назначением.</w:t>
      </w:r>
    </w:p>
    <w:p w:rsidR="0058284B" w:rsidRPr="003538BD" w:rsidRDefault="0058284B" w:rsidP="00243FDF">
      <w:pPr>
        <w:pStyle w:val="ConsPlusNormal"/>
        <w:ind w:firstLine="708"/>
        <w:jc w:val="both"/>
        <w:rPr>
          <w:sz w:val="12"/>
          <w:szCs w:val="12"/>
        </w:rPr>
      </w:pPr>
      <w:r w:rsidRPr="003538BD">
        <w:rPr>
          <w:sz w:val="12"/>
          <w:szCs w:val="12"/>
        </w:rPr>
        <w:t>Соблюдать правила пожарной безопасности при размещении и эксплуатации нестационарного торгового объекта, выполнять соответствующие санитарные нормы и правила</w:t>
      </w:r>
      <w:r w:rsidR="00884D00" w:rsidRPr="003538BD">
        <w:rPr>
          <w:sz w:val="12"/>
          <w:szCs w:val="12"/>
        </w:rPr>
        <w:t>, правила продажи отдельных видов товаров, требования безопасности для жизни и здоровья людей, обеспечивать условия труда и правила личной гигиены работников.</w:t>
      </w:r>
    </w:p>
    <w:p w:rsidR="0058284B" w:rsidRPr="003538BD" w:rsidRDefault="0058284B" w:rsidP="00243FDF">
      <w:pPr>
        <w:pStyle w:val="ConsPlusNormal"/>
        <w:ind w:firstLine="708"/>
        <w:jc w:val="both"/>
        <w:rPr>
          <w:sz w:val="12"/>
          <w:szCs w:val="12"/>
        </w:rPr>
      </w:pPr>
      <w:r w:rsidRPr="003538BD">
        <w:rPr>
          <w:sz w:val="12"/>
          <w:szCs w:val="12"/>
        </w:rPr>
        <w:t xml:space="preserve">Производить текущий ремонт нестационарного торгового объекта. Изменение конструкций или цветового решения наружной отделки нестационарного торгового объекта производить только по согласованию с </w:t>
      </w:r>
      <w:r w:rsidR="00243FDF" w:rsidRPr="003538BD">
        <w:rPr>
          <w:sz w:val="12"/>
          <w:szCs w:val="12"/>
        </w:rPr>
        <w:t>отделом</w:t>
      </w:r>
      <w:r w:rsidRPr="003538BD">
        <w:rPr>
          <w:sz w:val="12"/>
          <w:szCs w:val="12"/>
        </w:rPr>
        <w:t xml:space="preserve"> </w:t>
      </w:r>
      <w:r w:rsidR="00330D1C" w:rsidRPr="003538BD">
        <w:rPr>
          <w:sz w:val="12"/>
          <w:szCs w:val="12"/>
        </w:rPr>
        <w:t>экономического развития и потребительского рынка администрации Стародубского муниципального округа</w:t>
      </w:r>
      <w:r w:rsidR="00FF1727" w:rsidRPr="003538BD">
        <w:rPr>
          <w:sz w:val="12"/>
          <w:szCs w:val="12"/>
        </w:rPr>
        <w:t xml:space="preserve"> Брянской области</w:t>
      </w:r>
      <w:r w:rsidRPr="003538BD">
        <w:rPr>
          <w:sz w:val="12"/>
          <w:szCs w:val="12"/>
        </w:rPr>
        <w:t>.</w:t>
      </w:r>
      <w:r w:rsidR="00884D00" w:rsidRPr="003538BD">
        <w:rPr>
          <w:sz w:val="12"/>
          <w:szCs w:val="12"/>
        </w:rPr>
        <w:t xml:space="preserve"> Не допускать переоборудование конструкции, замена конфигурации, увеличения площади и размеров НТО,  организовывать ограждения и другие конструкции.</w:t>
      </w:r>
    </w:p>
    <w:p w:rsidR="0058284B" w:rsidRPr="003538BD" w:rsidRDefault="0058284B" w:rsidP="00243FDF">
      <w:pPr>
        <w:pStyle w:val="ConsPlusNormal"/>
        <w:ind w:firstLine="708"/>
        <w:jc w:val="both"/>
        <w:rPr>
          <w:sz w:val="12"/>
          <w:szCs w:val="12"/>
        </w:rPr>
      </w:pPr>
      <w:r w:rsidRPr="003538BD">
        <w:rPr>
          <w:sz w:val="12"/>
          <w:szCs w:val="12"/>
        </w:rPr>
        <w:t xml:space="preserve">Соблюдать </w:t>
      </w:r>
      <w:hyperlink r:id="rId13" w:history="1">
        <w:r w:rsidRPr="003538BD">
          <w:rPr>
            <w:sz w:val="12"/>
            <w:szCs w:val="12"/>
          </w:rPr>
          <w:t>Правила</w:t>
        </w:r>
      </w:hyperlink>
      <w:r w:rsidRPr="003538BD">
        <w:rPr>
          <w:sz w:val="12"/>
          <w:szCs w:val="12"/>
        </w:rPr>
        <w:t xml:space="preserve"> благоустройства </w:t>
      </w:r>
      <w:r w:rsidR="00FC7503" w:rsidRPr="003538BD">
        <w:rPr>
          <w:sz w:val="12"/>
          <w:szCs w:val="12"/>
        </w:rPr>
        <w:t xml:space="preserve">на </w:t>
      </w:r>
      <w:r w:rsidRPr="003538BD">
        <w:rPr>
          <w:sz w:val="12"/>
          <w:szCs w:val="12"/>
        </w:rPr>
        <w:t>территории</w:t>
      </w:r>
      <w:r w:rsidR="00FC7503" w:rsidRPr="003538BD">
        <w:rPr>
          <w:sz w:val="12"/>
          <w:szCs w:val="12"/>
        </w:rPr>
        <w:t xml:space="preserve"> </w:t>
      </w:r>
      <w:r w:rsidR="00330D1C" w:rsidRPr="003538BD">
        <w:rPr>
          <w:sz w:val="12"/>
          <w:szCs w:val="12"/>
        </w:rPr>
        <w:t xml:space="preserve">Стародубского муниципального округа  </w:t>
      </w:r>
      <w:r w:rsidR="004E4403" w:rsidRPr="003538BD">
        <w:rPr>
          <w:sz w:val="12"/>
          <w:szCs w:val="12"/>
        </w:rPr>
        <w:t>Брянской области</w:t>
      </w:r>
      <w:r w:rsidRPr="003538BD">
        <w:rPr>
          <w:sz w:val="12"/>
          <w:szCs w:val="12"/>
        </w:rPr>
        <w:t>.</w:t>
      </w:r>
      <w:r w:rsidR="00884D00" w:rsidRPr="003538BD">
        <w:rPr>
          <w:sz w:val="12"/>
          <w:szCs w:val="12"/>
        </w:rPr>
        <w:t xml:space="preserve"> Не допускается складирование товара, упаковок, мусора на элементах благоустройства и прилегающей к НТО территории</w:t>
      </w:r>
      <w:r w:rsidR="004E4403" w:rsidRPr="003538BD">
        <w:rPr>
          <w:sz w:val="12"/>
          <w:szCs w:val="12"/>
        </w:rPr>
        <w:t>.</w:t>
      </w:r>
    </w:p>
    <w:p w:rsidR="005D0FE8" w:rsidRPr="003538BD" w:rsidRDefault="005D0FE8" w:rsidP="00243FDF">
      <w:pPr>
        <w:pStyle w:val="ConsPlusNormal"/>
        <w:ind w:firstLine="708"/>
        <w:jc w:val="both"/>
        <w:rPr>
          <w:sz w:val="12"/>
          <w:szCs w:val="12"/>
        </w:rPr>
      </w:pPr>
      <w:r w:rsidRPr="003538BD">
        <w:rPr>
          <w:sz w:val="12"/>
          <w:szCs w:val="12"/>
        </w:rPr>
        <w:t>При осуществлении деятельности в НТО должна соблюдаться установленная Схемой специализация НТО.</w:t>
      </w:r>
    </w:p>
    <w:p w:rsidR="00305381" w:rsidRPr="003538BD" w:rsidRDefault="00305381" w:rsidP="00243FDF">
      <w:pPr>
        <w:pStyle w:val="ConsPlusNormal"/>
        <w:ind w:firstLine="708"/>
        <w:jc w:val="both"/>
        <w:rPr>
          <w:sz w:val="12"/>
          <w:szCs w:val="12"/>
        </w:rPr>
      </w:pPr>
      <w:r w:rsidRPr="003538BD">
        <w:rPr>
          <w:sz w:val="12"/>
          <w:szCs w:val="12"/>
        </w:rPr>
        <w:t>По окончании срока действия договора. А также при досрочном его прекращении владелец НТО в десяти</w:t>
      </w:r>
      <w:r w:rsidR="00D43974" w:rsidRPr="003538BD">
        <w:rPr>
          <w:sz w:val="12"/>
          <w:szCs w:val="12"/>
        </w:rPr>
        <w:t>д</w:t>
      </w:r>
      <w:r w:rsidRPr="003538BD">
        <w:rPr>
          <w:sz w:val="12"/>
          <w:szCs w:val="12"/>
        </w:rPr>
        <w:t>невный срок должен его демонтировать (переместить)</w:t>
      </w:r>
      <w:r w:rsidR="00D43974" w:rsidRPr="003538BD">
        <w:rPr>
          <w:sz w:val="12"/>
          <w:szCs w:val="12"/>
        </w:rPr>
        <w:t xml:space="preserve"> и восстановить нарушенное благоустройство территории. При неисполнении владельцем НТО обязанности по своевременному демонтажу НТО, владелец нес</w:t>
      </w:r>
      <w:r w:rsidR="001E3604" w:rsidRPr="003538BD">
        <w:rPr>
          <w:sz w:val="12"/>
          <w:szCs w:val="12"/>
        </w:rPr>
        <w:t xml:space="preserve">ет ответственность в </w:t>
      </w:r>
      <w:r w:rsidR="001E3604" w:rsidRPr="003538BD">
        <w:rPr>
          <w:sz w:val="12"/>
          <w:szCs w:val="12"/>
        </w:rPr>
        <w:lastRenderedPageBreak/>
        <w:t>соответствии с действ</w:t>
      </w:r>
      <w:r w:rsidR="00D43974" w:rsidRPr="003538BD">
        <w:rPr>
          <w:sz w:val="12"/>
          <w:szCs w:val="12"/>
        </w:rPr>
        <w:t>ующим законодательством</w:t>
      </w:r>
      <w:r w:rsidR="001E3604" w:rsidRPr="003538BD">
        <w:rPr>
          <w:sz w:val="12"/>
          <w:szCs w:val="12"/>
        </w:rPr>
        <w:t>.</w:t>
      </w:r>
    </w:p>
    <w:p w:rsidR="001C24D2" w:rsidRPr="003538BD" w:rsidRDefault="001C24D2" w:rsidP="00243FDF">
      <w:pPr>
        <w:pStyle w:val="ConsPlusNormal"/>
        <w:ind w:firstLine="708"/>
        <w:jc w:val="both"/>
        <w:rPr>
          <w:sz w:val="12"/>
          <w:szCs w:val="12"/>
        </w:rPr>
      </w:pPr>
      <w:r w:rsidRPr="003538BD">
        <w:rPr>
          <w:sz w:val="12"/>
          <w:szCs w:val="12"/>
        </w:rPr>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административном (внесудебном) порядке, администрацией Стародубского муниципального округа</w:t>
      </w:r>
      <w:r w:rsidR="00E16388" w:rsidRPr="003538BD">
        <w:rPr>
          <w:sz w:val="12"/>
          <w:szCs w:val="12"/>
        </w:rPr>
        <w:t xml:space="preserve"> Брянской области</w:t>
      </w:r>
      <w:r w:rsidRPr="003538BD">
        <w:rPr>
          <w:sz w:val="12"/>
          <w:szCs w:val="12"/>
        </w:rPr>
        <w:t xml:space="preserve"> с привлечением соответствующей организации, а владелец НТО обязан компенсировать расходы, связанные с </w:t>
      </w:r>
      <w:proofErr w:type="spellStart"/>
      <w:r w:rsidRPr="003538BD">
        <w:rPr>
          <w:sz w:val="12"/>
          <w:szCs w:val="12"/>
        </w:rPr>
        <w:t>демонтажом</w:t>
      </w:r>
      <w:proofErr w:type="spellEnd"/>
      <w:r w:rsidRPr="003538BD">
        <w:rPr>
          <w:sz w:val="12"/>
          <w:szCs w:val="12"/>
        </w:rPr>
        <w:t>.</w:t>
      </w:r>
    </w:p>
    <w:p w:rsidR="005D0FE8" w:rsidRPr="003538BD" w:rsidRDefault="00884D00" w:rsidP="00243FDF">
      <w:pPr>
        <w:pStyle w:val="ConsPlusNormal"/>
        <w:ind w:firstLine="708"/>
        <w:jc w:val="both"/>
        <w:rPr>
          <w:sz w:val="12"/>
          <w:szCs w:val="12"/>
        </w:rPr>
      </w:pPr>
      <w:r w:rsidRPr="003538BD">
        <w:rPr>
          <w:sz w:val="12"/>
          <w:szCs w:val="12"/>
        </w:rPr>
        <w:t>6. Действие Договора может быть прекращено досрочно в одностороннем порядке в  следующих случаях:</w:t>
      </w:r>
    </w:p>
    <w:p w:rsidR="00884D00" w:rsidRPr="003538BD" w:rsidRDefault="00305381" w:rsidP="00243FDF">
      <w:pPr>
        <w:pStyle w:val="ConsPlusNormal"/>
        <w:ind w:firstLine="708"/>
        <w:jc w:val="both"/>
        <w:rPr>
          <w:sz w:val="12"/>
          <w:szCs w:val="12"/>
        </w:rPr>
      </w:pPr>
      <w:r w:rsidRPr="003538BD">
        <w:rPr>
          <w:sz w:val="12"/>
          <w:szCs w:val="12"/>
        </w:rPr>
        <w:t>а)</w:t>
      </w:r>
      <w:r w:rsidR="00884D00" w:rsidRPr="003538BD">
        <w:rPr>
          <w:sz w:val="12"/>
          <w:szCs w:val="12"/>
        </w:rPr>
        <w:t xml:space="preserve"> подача хозяйствующим субъектом соответствующего заявления;</w:t>
      </w:r>
    </w:p>
    <w:p w:rsidR="00884D00" w:rsidRPr="003538BD" w:rsidRDefault="00305381" w:rsidP="00243FDF">
      <w:pPr>
        <w:pStyle w:val="ConsPlusNormal"/>
        <w:ind w:firstLine="708"/>
        <w:jc w:val="both"/>
        <w:rPr>
          <w:sz w:val="12"/>
          <w:szCs w:val="12"/>
        </w:rPr>
      </w:pPr>
      <w:r w:rsidRPr="003538BD">
        <w:rPr>
          <w:sz w:val="12"/>
          <w:szCs w:val="12"/>
        </w:rPr>
        <w:t>б)</w:t>
      </w:r>
      <w:r w:rsidR="00884D00" w:rsidRPr="003538BD">
        <w:rPr>
          <w:sz w:val="12"/>
          <w:szCs w:val="12"/>
        </w:rPr>
        <w:t xml:space="preserve"> пре</w:t>
      </w:r>
      <w:r w:rsidR="001D6E42" w:rsidRPr="003538BD">
        <w:rPr>
          <w:sz w:val="12"/>
          <w:szCs w:val="12"/>
        </w:rPr>
        <w:t>кращение хозяйствующим субъекто</w:t>
      </w:r>
      <w:r w:rsidR="00884D00" w:rsidRPr="003538BD">
        <w:rPr>
          <w:sz w:val="12"/>
          <w:szCs w:val="12"/>
        </w:rPr>
        <w:t xml:space="preserve">м в </w:t>
      </w:r>
      <w:proofErr w:type="gramStart"/>
      <w:r w:rsidR="00884D00" w:rsidRPr="003538BD">
        <w:rPr>
          <w:sz w:val="12"/>
          <w:szCs w:val="12"/>
        </w:rPr>
        <w:t>установленном</w:t>
      </w:r>
      <w:proofErr w:type="gramEnd"/>
      <w:r w:rsidR="00884D00" w:rsidRPr="003538BD">
        <w:rPr>
          <w:sz w:val="12"/>
          <w:szCs w:val="12"/>
        </w:rPr>
        <w:t xml:space="preserve"> законом прядке своей деятельности;</w:t>
      </w:r>
    </w:p>
    <w:p w:rsidR="00884D00" w:rsidRPr="003538BD" w:rsidRDefault="00305381" w:rsidP="00243FDF">
      <w:pPr>
        <w:pStyle w:val="ConsPlusNormal"/>
        <w:ind w:firstLine="708"/>
        <w:jc w:val="both"/>
        <w:rPr>
          <w:sz w:val="12"/>
          <w:szCs w:val="12"/>
        </w:rPr>
      </w:pPr>
      <w:r w:rsidRPr="003538BD">
        <w:rPr>
          <w:sz w:val="12"/>
          <w:szCs w:val="12"/>
        </w:rPr>
        <w:t>в)</w:t>
      </w:r>
      <w:r w:rsidR="00884D00" w:rsidRPr="003538BD">
        <w:rPr>
          <w:sz w:val="12"/>
          <w:szCs w:val="12"/>
        </w:rPr>
        <w:t xml:space="preserve"> выявление несоответствия НТО эскизу (дизайн проекту), согласованному с отделом </w:t>
      </w:r>
      <w:r w:rsidR="00330D1C" w:rsidRPr="003538BD">
        <w:rPr>
          <w:sz w:val="12"/>
          <w:szCs w:val="12"/>
        </w:rPr>
        <w:t>экономического развития и потребительского рынка администрации Стародубского муниципального округа</w:t>
      </w:r>
      <w:r w:rsidR="00FF1727" w:rsidRPr="003538BD">
        <w:rPr>
          <w:sz w:val="12"/>
          <w:szCs w:val="12"/>
        </w:rPr>
        <w:t xml:space="preserve"> Брянской области</w:t>
      </w:r>
      <w:r w:rsidR="00330D1C" w:rsidRPr="003538BD">
        <w:rPr>
          <w:sz w:val="12"/>
          <w:szCs w:val="12"/>
        </w:rPr>
        <w:t xml:space="preserve">  </w:t>
      </w:r>
      <w:r w:rsidR="001D6E42" w:rsidRPr="003538BD">
        <w:rPr>
          <w:sz w:val="12"/>
          <w:szCs w:val="12"/>
        </w:rPr>
        <w:t xml:space="preserve">(изменение внешнего вида, размеров, площади НТО в ходе его эксплуатации, возведение пристроек, надстройки дополнительных антресолей и этажей), установка холодильного и иного сопутствующего выносного оборудования </w:t>
      </w:r>
      <w:proofErr w:type="gramStart"/>
      <w:r w:rsidR="001D6E42" w:rsidRPr="003538BD">
        <w:rPr>
          <w:sz w:val="12"/>
          <w:szCs w:val="12"/>
        </w:rPr>
        <w:t>на</w:t>
      </w:r>
      <w:proofErr w:type="gramEnd"/>
      <w:r w:rsidR="001D6E42" w:rsidRPr="003538BD">
        <w:rPr>
          <w:sz w:val="12"/>
          <w:szCs w:val="12"/>
        </w:rPr>
        <w:t xml:space="preserve"> </w:t>
      </w:r>
      <w:proofErr w:type="gramStart"/>
      <w:r w:rsidR="001D6E42" w:rsidRPr="003538BD">
        <w:rPr>
          <w:sz w:val="12"/>
          <w:szCs w:val="12"/>
        </w:rPr>
        <w:t>пределами</w:t>
      </w:r>
      <w:proofErr w:type="gramEnd"/>
      <w:r w:rsidR="001D6E42" w:rsidRPr="003538BD">
        <w:rPr>
          <w:sz w:val="12"/>
          <w:szCs w:val="12"/>
        </w:rPr>
        <w:t xml:space="preserve"> НТО;</w:t>
      </w:r>
    </w:p>
    <w:p w:rsidR="001D6E42" w:rsidRPr="003538BD" w:rsidRDefault="00305381" w:rsidP="00243FDF">
      <w:pPr>
        <w:pStyle w:val="ConsPlusNormal"/>
        <w:ind w:firstLine="708"/>
        <w:jc w:val="both"/>
        <w:rPr>
          <w:sz w:val="12"/>
          <w:szCs w:val="12"/>
        </w:rPr>
      </w:pPr>
      <w:r w:rsidRPr="003538BD">
        <w:rPr>
          <w:sz w:val="12"/>
          <w:szCs w:val="12"/>
        </w:rPr>
        <w:t xml:space="preserve">г) </w:t>
      </w:r>
      <w:r w:rsidR="001D6E42" w:rsidRPr="003538BD">
        <w:rPr>
          <w:sz w:val="12"/>
          <w:szCs w:val="12"/>
        </w:rPr>
        <w:t>неисполнение хозяйствующим субъектом обязательства по соблюдению специализации НТО;</w:t>
      </w:r>
    </w:p>
    <w:p w:rsidR="001D6E42" w:rsidRPr="003538BD" w:rsidRDefault="00305381" w:rsidP="00243FDF">
      <w:pPr>
        <w:pStyle w:val="ConsPlusNormal"/>
        <w:ind w:firstLine="708"/>
        <w:jc w:val="both"/>
        <w:rPr>
          <w:sz w:val="12"/>
          <w:szCs w:val="12"/>
        </w:rPr>
      </w:pPr>
      <w:r w:rsidRPr="003538BD">
        <w:rPr>
          <w:sz w:val="12"/>
          <w:szCs w:val="12"/>
        </w:rPr>
        <w:t>д)</w:t>
      </w:r>
      <w:r w:rsidR="001D6E42" w:rsidRPr="003538BD">
        <w:rPr>
          <w:sz w:val="12"/>
          <w:szCs w:val="12"/>
        </w:rPr>
        <w:t xml:space="preserve"> неисполнение хозяйствующим</w:t>
      </w:r>
      <w:r w:rsidR="00DE7C22" w:rsidRPr="003538BD">
        <w:rPr>
          <w:sz w:val="12"/>
          <w:szCs w:val="12"/>
        </w:rPr>
        <w:t xml:space="preserve"> субъектом обязательства по осуществлению в НТО торговой деятельности (оказанию услуг) в течение более 3 месяцев подряд;</w:t>
      </w:r>
    </w:p>
    <w:p w:rsidR="00B93447" w:rsidRPr="003538BD" w:rsidRDefault="00305381" w:rsidP="00243FDF">
      <w:pPr>
        <w:pStyle w:val="ConsPlusNormal"/>
        <w:ind w:firstLine="708"/>
        <w:jc w:val="both"/>
        <w:rPr>
          <w:sz w:val="12"/>
          <w:szCs w:val="12"/>
        </w:rPr>
      </w:pPr>
      <w:r w:rsidRPr="003538BD">
        <w:rPr>
          <w:sz w:val="12"/>
          <w:szCs w:val="12"/>
        </w:rPr>
        <w:t>е)</w:t>
      </w:r>
      <w:r w:rsidR="00B93447" w:rsidRPr="003538BD">
        <w:rPr>
          <w:sz w:val="12"/>
          <w:szCs w:val="12"/>
        </w:rPr>
        <w:t xml:space="preserve"> неисполнение хозяйствующим субъектом обязательств по оплате цены Договора или просрочка исполнения обязательств по оплате очередных платежей Договора на срок более 30 календарных дней;</w:t>
      </w:r>
    </w:p>
    <w:p w:rsidR="00B93447" w:rsidRPr="003538BD" w:rsidRDefault="00305381" w:rsidP="00243FDF">
      <w:pPr>
        <w:pStyle w:val="ConsPlusNormal"/>
        <w:ind w:firstLine="708"/>
        <w:jc w:val="both"/>
        <w:rPr>
          <w:sz w:val="12"/>
          <w:szCs w:val="12"/>
        </w:rPr>
      </w:pPr>
      <w:r w:rsidRPr="003538BD">
        <w:rPr>
          <w:sz w:val="12"/>
          <w:szCs w:val="12"/>
        </w:rPr>
        <w:t>ж)</w:t>
      </w:r>
      <w:r w:rsidR="00B93447" w:rsidRPr="003538BD">
        <w:rPr>
          <w:sz w:val="12"/>
          <w:szCs w:val="12"/>
        </w:rPr>
        <w:t xml:space="preserve"> принятие администрацией</w:t>
      </w:r>
      <w:r w:rsidR="00FF1727" w:rsidRPr="003538BD">
        <w:rPr>
          <w:sz w:val="12"/>
          <w:szCs w:val="12"/>
        </w:rPr>
        <w:t xml:space="preserve"> Стародубского муниципального округа Брянской области</w:t>
      </w:r>
      <w:r w:rsidR="00B93447" w:rsidRPr="003538BD">
        <w:rPr>
          <w:sz w:val="12"/>
          <w:szCs w:val="12"/>
        </w:rPr>
        <w:t xml:space="preserve"> следующих решений:</w:t>
      </w:r>
    </w:p>
    <w:p w:rsidR="00B93447" w:rsidRPr="003538BD" w:rsidRDefault="00B93447" w:rsidP="00243FDF">
      <w:pPr>
        <w:pStyle w:val="ConsPlusNormal"/>
        <w:ind w:firstLine="708"/>
        <w:jc w:val="both"/>
        <w:rPr>
          <w:sz w:val="12"/>
          <w:szCs w:val="12"/>
        </w:rPr>
      </w:pPr>
      <w:r w:rsidRPr="003538BD">
        <w:rPr>
          <w:sz w:val="12"/>
          <w:szCs w:val="12"/>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B93447" w:rsidRPr="003538BD" w:rsidRDefault="00B93447" w:rsidP="00243FDF">
      <w:pPr>
        <w:pStyle w:val="ConsPlusNormal"/>
        <w:ind w:firstLine="708"/>
        <w:jc w:val="both"/>
        <w:rPr>
          <w:sz w:val="12"/>
          <w:szCs w:val="12"/>
        </w:rPr>
      </w:pPr>
      <w:r w:rsidRPr="003538BD">
        <w:rPr>
          <w:sz w:val="12"/>
          <w:szCs w:val="12"/>
        </w:rPr>
        <w:t>об использовании территории, занимаемой нестационарным торговым объектом, для целей, связанных с развитием уличной дорожной сети, размещением остановок общественного транспорта, оборудованием бордюров, организацией парковочных мест, карманов и иных элементов благоустройства;</w:t>
      </w:r>
    </w:p>
    <w:p w:rsidR="00B93447" w:rsidRPr="003538BD" w:rsidRDefault="00B93447" w:rsidP="00243FDF">
      <w:pPr>
        <w:pStyle w:val="ConsPlusNormal"/>
        <w:ind w:firstLine="708"/>
        <w:jc w:val="both"/>
        <w:rPr>
          <w:sz w:val="12"/>
          <w:szCs w:val="12"/>
        </w:rPr>
      </w:pPr>
      <w:r w:rsidRPr="003538BD">
        <w:rPr>
          <w:sz w:val="12"/>
          <w:szCs w:val="12"/>
        </w:rPr>
        <w:t>размещение объектов капитального строительства регионального и муниципального значения;</w:t>
      </w:r>
    </w:p>
    <w:p w:rsidR="00B93447" w:rsidRPr="003538BD" w:rsidRDefault="00B93447" w:rsidP="00243FDF">
      <w:pPr>
        <w:pStyle w:val="ConsPlusNormal"/>
        <w:ind w:firstLine="708"/>
        <w:jc w:val="both"/>
        <w:rPr>
          <w:sz w:val="12"/>
          <w:szCs w:val="12"/>
        </w:rPr>
      </w:pPr>
      <w:r w:rsidRPr="003538BD">
        <w:rPr>
          <w:sz w:val="12"/>
          <w:szCs w:val="12"/>
        </w:rPr>
        <w:t>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93447" w:rsidRPr="003538BD" w:rsidRDefault="00B93447" w:rsidP="00243FDF">
      <w:pPr>
        <w:pStyle w:val="ConsPlusNormal"/>
        <w:ind w:firstLine="708"/>
        <w:jc w:val="both"/>
        <w:rPr>
          <w:sz w:val="12"/>
          <w:szCs w:val="12"/>
        </w:rPr>
      </w:pPr>
      <w:r w:rsidRPr="003538BD">
        <w:rPr>
          <w:sz w:val="12"/>
          <w:szCs w:val="12"/>
        </w:rPr>
        <w:t xml:space="preserve">При досрочном расторжении Договора инициирующая сторона направляет уведомление другой стороне по адресу, указанному в Договоре. </w:t>
      </w:r>
      <w:proofErr w:type="gramStart"/>
      <w:r w:rsidRPr="003538BD">
        <w:rPr>
          <w:sz w:val="12"/>
          <w:szCs w:val="12"/>
        </w:rPr>
        <w:t>По истечени</w:t>
      </w:r>
      <w:r w:rsidR="00305381" w:rsidRPr="003538BD">
        <w:rPr>
          <w:sz w:val="12"/>
          <w:szCs w:val="12"/>
        </w:rPr>
        <w:t>е</w:t>
      </w:r>
      <w:proofErr w:type="gramEnd"/>
      <w:r w:rsidR="00305381" w:rsidRPr="003538BD">
        <w:rPr>
          <w:sz w:val="12"/>
          <w:szCs w:val="12"/>
        </w:rPr>
        <w:t xml:space="preserve"> 10 рабочих дней с момента нап</w:t>
      </w:r>
      <w:r w:rsidRPr="003538BD">
        <w:rPr>
          <w:sz w:val="12"/>
          <w:szCs w:val="12"/>
        </w:rPr>
        <w:t>р</w:t>
      </w:r>
      <w:r w:rsidR="00305381" w:rsidRPr="003538BD">
        <w:rPr>
          <w:sz w:val="12"/>
          <w:szCs w:val="12"/>
        </w:rPr>
        <w:t>а</w:t>
      </w:r>
      <w:r w:rsidRPr="003538BD">
        <w:rPr>
          <w:sz w:val="12"/>
          <w:szCs w:val="12"/>
        </w:rPr>
        <w:t>вления Догов</w:t>
      </w:r>
      <w:r w:rsidR="00305381" w:rsidRPr="003538BD">
        <w:rPr>
          <w:sz w:val="12"/>
          <w:szCs w:val="12"/>
        </w:rPr>
        <w:t>о</w:t>
      </w:r>
      <w:r w:rsidRPr="003538BD">
        <w:rPr>
          <w:sz w:val="12"/>
          <w:szCs w:val="12"/>
        </w:rPr>
        <w:t>р считается расторгнутым.</w:t>
      </w:r>
    </w:p>
    <w:p w:rsidR="00305381" w:rsidRPr="003538BD" w:rsidRDefault="00305381" w:rsidP="00243FDF">
      <w:pPr>
        <w:pStyle w:val="ConsPlusNormal"/>
        <w:ind w:firstLine="708"/>
        <w:jc w:val="both"/>
        <w:rPr>
          <w:sz w:val="12"/>
          <w:szCs w:val="12"/>
        </w:rPr>
      </w:pPr>
      <w:proofErr w:type="gramStart"/>
      <w:r w:rsidRPr="003538BD">
        <w:rPr>
          <w:sz w:val="12"/>
          <w:szCs w:val="12"/>
        </w:rPr>
        <w:t>В случае досрочного прекращения договора по основаниям, указанным в подпункте «ж», администрация</w:t>
      </w:r>
      <w:r w:rsidR="00330D1C"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330D1C" w:rsidRPr="003538BD">
        <w:rPr>
          <w:sz w:val="12"/>
          <w:szCs w:val="12"/>
        </w:rPr>
        <w:t xml:space="preserve">  </w:t>
      </w:r>
      <w:r w:rsidRPr="003538BD">
        <w:rPr>
          <w:sz w:val="12"/>
          <w:szCs w:val="12"/>
        </w:rPr>
        <w:t>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НТО без проведения аукциона на право заключения Договора на срок, равный оставшейся части срока действия досрочно расторгнутого Договора.</w:t>
      </w:r>
      <w:proofErr w:type="gramEnd"/>
    </w:p>
    <w:p w:rsidR="0058284B" w:rsidRPr="003538BD" w:rsidRDefault="0058284B" w:rsidP="003B70B4">
      <w:pPr>
        <w:pStyle w:val="ConsPlusNormal"/>
        <w:jc w:val="both"/>
        <w:rPr>
          <w:sz w:val="12"/>
          <w:szCs w:val="12"/>
        </w:rPr>
      </w:pPr>
    </w:p>
    <w:p w:rsidR="0058284B" w:rsidRPr="003538BD" w:rsidRDefault="0058284B" w:rsidP="003B70B4">
      <w:pPr>
        <w:pStyle w:val="ConsPlusNormal"/>
        <w:jc w:val="both"/>
        <w:rPr>
          <w:sz w:val="12"/>
          <w:szCs w:val="12"/>
        </w:rPr>
      </w:pPr>
    </w:p>
    <w:p w:rsidR="00E16388" w:rsidRPr="003538BD" w:rsidRDefault="00E16388" w:rsidP="003B70B4">
      <w:pPr>
        <w:pStyle w:val="ConsPlusNormal"/>
        <w:jc w:val="both"/>
        <w:rPr>
          <w:sz w:val="12"/>
          <w:szCs w:val="12"/>
        </w:rPr>
      </w:pPr>
    </w:p>
    <w:p w:rsidR="00A949F3" w:rsidRPr="003538BD" w:rsidRDefault="00A949F3" w:rsidP="00A949F3">
      <w:pPr>
        <w:pStyle w:val="ConsPlusNormal"/>
        <w:ind w:left="5245"/>
        <w:outlineLvl w:val="0"/>
        <w:rPr>
          <w:sz w:val="12"/>
          <w:szCs w:val="12"/>
        </w:rPr>
      </w:pPr>
      <w:r w:rsidRPr="003538BD">
        <w:rPr>
          <w:sz w:val="12"/>
          <w:szCs w:val="12"/>
        </w:rPr>
        <w:t>Приложение №2</w:t>
      </w:r>
    </w:p>
    <w:p w:rsidR="00A949F3" w:rsidRPr="003538BD" w:rsidRDefault="00A949F3" w:rsidP="00A949F3">
      <w:pPr>
        <w:pStyle w:val="ConsPlusNormal"/>
        <w:ind w:left="5245"/>
        <w:rPr>
          <w:sz w:val="12"/>
          <w:szCs w:val="12"/>
        </w:rPr>
      </w:pPr>
      <w:r w:rsidRPr="003538BD">
        <w:rPr>
          <w:sz w:val="12"/>
          <w:szCs w:val="12"/>
        </w:rPr>
        <w:t>к постановлению администрации</w:t>
      </w:r>
      <w:r w:rsidR="00330D1C"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330D1C" w:rsidRPr="003538BD">
        <w:rPr>
          <w:sz w:val="12"/>
          <w:szCs w:val="12"/>
        </w:rPr>
        <w:t xml:space="preserve">  </w:t>
      </w:r>
    </w:p>
    <w:p w:rsidR="0058284B" w:rsidRPr="003538BD" w:rsidRDefault="0058284B" w:rsidP="003B70B4">
      <w:pPr>
        <w:pStyle w:val="ConsPlusNormal"/>
        <w:jc w:val="both"/>
        <w:rPr>
          <w:sz w:val="12"/>
          <w:szCs w:val="12"/>
        </w:rPr>
      </w:pPr>
    </w:p>
    <w:p w:rsidR="009E479C" w:rsidRPr="003538BD" w:rsidRDefault="0058284B" w:rsidP="003B70B4">
      <w:pPr>
        <w:pStyle w:val="ConsPlusTitle"/>
        <w:jc w:val="center"/>
        <w:rPr>
          <w:b w:val="0"/>
          <w:sz w:val="12"/>
          <w:szCs w:val="12"/>
        </w:rPr>
      </w:pPr>
      <w:bookmarkStart w:id="2" w:name="P145"/>
      <w:bookmarkEnd w:id="2"/>
      <w:r w:rsidRPr="003538BD">
        <w:rPr>
          <w:b w:val="0"/>
          <w:sz w:val="12"/>
          <w:szCs w:val="12"/>
        </w:rPr>
        <w:t>П</w:t>
      </w:r>
      <w:r w:rsidR="009E479C" w:rsidRPr="003538BD">
        <w:rPr>
          <w:b w:val="0"/>
          <w:sz w:val="12"/>
          <w:szCs w:val="12"/>
        </w:rPr>
        <w:t xml:space="preserve">оложение </w:t>
      </w:r>
    </w:p>
    <w:p w:rsidR="00D5240F" w:rsidRPr="003538BD" w:rsidRDefault="009E479C" w:rsidP="009E479C">
      <w:pPr>
        <w:pStyle w:val="ConsPlusTitle"/>
        <w:jc w:val="center"/>
        <w:rPr>
          <w:b w:val="0"/>
          <w:sz w:val="12"/>
          <w:szCs w:val="12"/>
        </w:rPr>
      </w:pPr>
      <w:r w:rsidRPr="003538BD">
        <w:rPr>
          <w:b w:val="0"/>
          <w:sz w:val="12"/>
          <w:szCs w:val="12"/>
        </w:rPr>
        <w:t xml:space="preserve">о порядке проведения </w:t>
      </w:r>
      <w:r w:rsidR="00E73E28" w:rsidRPr="003538BD">
        <w:rPr>
          <w:b w:val="0"/>
          <w:sz w:val="12"/>
          <w:szCs w:val="12"/>
        </w:rPr>
        <w:t xml:space="preserve">открытого аукциона </w:t>
      </w:r>
      <w:r w:rsidRPr="003538BD">
        <w:rPr>
          <w:b w:val="0"/>
          <w:sz w:val="12"/>
          <w:szCs w:val="12"/>
        </w:rPr>
        <w:t xml:space="preserve">на право заключения договора </w:t>
      </w:r>
    </w:p>
    <w:p w:rsidR="0058284B" w:rsidRPr="003538BD" w:rsidRDefault="009E479C" w:rsidP="009E479C">
      <w:pPr>
        <w:pStyle w:val="ConsPlusTitle"/>
        <w:jc w:val="center"/>
        <w:rPr>
          <w:b w:val="0"/>
          <w:sz w:val="12"/>
          <w:szCs w:val="12"/>
        </w:rPr>
      </w:pPr>
      <w:r w:rsidRPr="003538BD">
        <w:rPr>
          <w:b w:val="0"/>
          <w:sz w:val="12"/>
          <w:szCs w:val="12"/>
        </w:rPr>
        <w:t>на размещение нестационарного торгового объекта</w:t>
      </w:r>
      <w:r w:rsidR="004E4403" w:rsidRPr="003538BD">
        <w:rPr>
          <w:b w:val="0"/>
          <w:sz w:val="12"/>
          <w:szCs w:val="12"/>
        </w:rPr>
        <w:t xml:space="preserve"> на территории </w:t>
      </w:r>
      <w:r w:rsidR="00330D1C" w:rsidRPr="003538BD">
        <w:rPr>
          <w:b w:val="0"/>
          <w:sz w:val="12"/>
          <w:szCs w:val="12"/>
        </w:rPr>
        <w:t xml:space="preserve">Стародубского муниципального округа  </w:t>
      </w:r>
      <w:r w:rsidR="004E4403" w:rsidRPr="003538BD">
        <w:rPr>
          <w:b w:val="0"/>
          <w:sz w:val="12"/>
          <w:szCs w:val="12"/>
        </w:rPr>
        <w:t>Брянской области</w:t>
      </w:r>
    </w:p>
    <w:p w:rsidR="009E479C" w:rsidRPr="003538BD" w:rsidRDefault="009E479C" w:rsidP="009E479C">
      <w:pPr>
        <w:pStyle w:val="ConsPlusTitle"/>
        <w:jc w:val="center"/>
        <w:rPr>
          <w:b w:val="0"/>
          <w:sz w:val="12"/>
          <w:szCs w:val="12"/>
        </w:rPr>
      </w:pPr>
    </w:p>
    <w:p w:rsidR="0058284B" w:rsidRPr="003538BD" w:rsidRDefault="0058284B" w:rsidP="003B70B4">
      <w:pPr>
        <w:pStyle w:val="ConsPlusTitle"/>
        <w:jc w:val="center"/>
        <w:outlineLvl w:val="2"/>
        <w:rPr>
          <w:b w:val="0"/>
          <w:sz w:val="12"/>
          <w:szCs w:val="12"/>
        </w:rPr>
      </w:pPr>
      <w:bookmarkStart w:id="3" w:name="_Toc41297578"/>
      <w:r w:rsidRPr="003538BD">
        <w:rPr>
          <w:b w:val="0"/>
          <w:sz w:val="12"/>
          <w:szCs w:val="12"/>
        </w:rPr>
        <w:t>1. Общие положения</w:t>
      </w:r>
      <w:bookmarkEnd w:id="3"/>
    </w:p>
    <w:p w:rsidR="0058284B" w:rsidRPr="003538BD" w:rsidRDefault="0058284B" w:rsidP="00D5240F">
      <w:pPr>
        <w:pStyle w:val="ConsPlusNormal"/>
        <w:ind w:firstLine="708"/>
        <w:jc w:val="both"/>
        <w:rPr>
          <w:sz w:val="12"/>
          <w:szCs w:val="12"/>
        </w:rPr>
      </w:pPr>
      <w:r w:rsidRPr="003538BD">
        <w:rPr>
          <w:sz w:val="12"/>
          <w:szCs w:val="12"/>
        </w:rPr>
        <w:t xml:space="preserve">1.1. Положение о порядке проведения </w:t>
      </w:r>
      <w:r w:rsidR="00E73E28" w:rsidRPr="003538BD">
        <w:rPr>
          <w:sz w:val="12"/>
          <w:szCs w:val="12"/>
        </w:rPr>
        <w:t>открытого аукциона</w:t>
      </w:r>
      <w:r w:rsidRPr="003538BD">
        <w:rPr>
          <w:sz w:val="12"/>
          <w:szCs w:val="12"/>
        </w:rPr>
        <w:t xml:space="preserve"> на право заключения договора на размещение нестационарного торгового объекта</w:t>
      </w:r>
      <w:r w:rsidR="004E4403" w:rsidRPr="003538BD">
        <w:rPr>
          <w:sz w:val="12"/>
          <w:szCs w:val="12"/>
        </w:rPr>
        <w:t xml:space="preserve"> на территории </w:t>
      </w:r>
      <w:r w:rsidR="00330D1C" w:rsidRPr="003538BD">
        <w:rPr>
          <w:sz w:val="12"/>
          <w:szCs w:val="12"/>
        </w:rPr>
        <w:t xml:space="preserve">Стародубского муниципального округа  </w:t>
      </w:r>
      <w:r w:rsidR="004E4403" w:rsidRPr="003538BD">
        <w:rPr>
          <w:sz w:val="12"/>
          <w:szCs w:val="12"/>
        </w:rPr>
        <w:t>Брянской области</w:t>
      </w:r>
      <w:r w:rsidRPr="003538BD">
        <w:rPr>
          <w:sz w:val="12"/>
          <w:szCs w:val="12"/>
        </w:rPr>
        <w:t xml:space="preserve"> (далее </w:t>
      </w:r>
      <w:r w:rsidR="00D5240F" w:rsidRPr="003538BD">
        <w:rPr>
          <w:sz w:val="12"/>
          <w:szCs w:val="12"/>
        </w:rPr>
        <w:t>–</w:t>
      </w:r>
      <w:r w:rsidRPr="003538BD">
        <w:rPr>
          <w:sz w:val="12"/>
          <w:szCs w:val="12"/>
        </w:rPr>
        <w:t xml:space="preserve"> Положение) определяет порядок </w:t>
      </w:r>
      <w:r w:rsidR="00E73E28" w:rsidRPr="003538BD">
        <w:rPr>
          <w:sz w:val="12"/>
          <w:szCs w:val="12"/>
        </w:rPr>
        <w:t>подготовки и проведения аукциона</w:t>
      </w:r>
      <w:r w:rsidRPr="003538BD">
        <w:rPr>
          <w:sz w:val="12"/>
          <w:szCs w:val="12"/>
        </w:rPr>
        <w:t xml:space="preserve"> на право заключения договора на размещение нестационарного торгового объекта (далее </w:t>
      </w:r>
      <w:r w:rsidR="00D5240F" w:rsidRPr="003538BD">
        <w:rPr>
          <w:sz w:val="12"/>
          <w:szCs w:val="12"/>
        </w:rPr>
        <w:t>–</w:t>
      </w:r>
      <w:r w:rsidR="00E73E28" w:rsidRPr="003538BD">
        <w:rPr>
          <w:sz w:val="12"/>
          <w:szCs w:val="12"/>
        </w:rPr>
        <w:t xml:space="preserve"> Договор) (Приложение №1 к настоящему </w:t>
      </w:r>
      <w:r w:rsidR="00291845" w:rsidRPr="003538BD">
        <w:rPr>
          <w:sz w:val="12"/>
          <w:szCs w:val="12"/>
        </w:rPr>
        <w:t>Положению</w:t>
      </w:r>
      <w:r w:rsidR="00E73E28" w:rsidRPr="003538BD">
        <w:rPr>
          <w:sz w:val="12"/>
          <w:szCs w:val="12"/>
        </w:rPr>
        <w:t>)</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2</w:t>
      </w:r>
      <w:r w:rsidRPr="003538BD">
        <w:rPr>
          <w:sz w:val="12"/>
          <w:szCs w:val="12"/>
        </w:rPr>
        <w:t xml:space="preserve">. Торги на право заключения Договора производятся в форме открытого аукциона (далее </w:t>
      </w:r>
      <w:r w:rsidR="00D5240F" w:rsidRPr="003538BD">
        <w:rPr>
          <w:sz w:val="12"/>
          <w:szCs w:val="12"/>
        </w:rPr>
        <w:t>–</w:t>
      </w:r>
      <w:r w:rsidR="00E73E28" w:rsidRPr="003538BD">
        <w:rPr>
          <w:sz w:val="12"/>
          <w:szCs w:val="12"/>
        </w:rPr>
        <w:t xml:space="preserve"> торги, аукцион) с подачей предложений о цене в закрытой форме (в запечатанном конверте)</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3</w:t>
      </w:r>
      <w:r w:rsidRPr="003538BD">
        <w:rPr>
          <w:sz w:val="12"/>
          <w:szCs w:val="12"/>
        </w:rPr>
        <w:t xml:space="preserve">. Продавцом права на заключение Договора является администрация </w:t>
      </w:r>
      <w:r w:rsidR="00330D1C" w:rsidRPr="003538BD">
        <w:rPr>
          <w:sz w:val="12"/>
          <w:szCs w:val="12"/>
        </w:rPr>
        <w:t xml:space="preserve"> Стародубского муниципального округа</w:t>
      </w:r>
      <w:r w:rsidR="00E16388" w:rsidRPr="003538BD">
        <w:rPr>
          <w:sz w:val="12"/>
          <w:szCs w:val="12"/>
        </w:rPr>
        <w:t xml:space="preserve"> Брянской области</w:t>
      </w:r>
      <w:r w:rsidR="00330D1C" w:rsidRPr="003538BD">
        <w:rPr>
          <w:sz w:val="12"/>
          <w:szCs w:val="12"/>
        </w:rPr>
        <w:t xml:space="preserve"> </w:t>
      </w:r>
      <w:r w:rsidR="00A601F3" w:rsidRPr="003538BD">
        <w:rPr>
          <w:sz w:val="12"/>
          <w:szCs w:val="12"/>
        </w:rPr>
        <w:t xml:space="preserve"> </w:t>
      </w:r>
      <w:r w:rsidR="00330D1C" w:rsidRPr="003538BD">
        <w:rPr>
          <w:sz w:val="12"/>
          <w:szCs w:val="12"/>
        </w:rPr>
        <w:t xml:space="preserve"> </w:t>
      </w:r>
      <w:r w:rsidRPr="003538BD">
        <w:rPr>
          <w:sz w:val="12"/>
          <w:szCs w:val="12"/>
        </w:rPr>
        <w:t xml:space="preserve">(далее </w:t>
      </w:r>
      <w:r w:rsidR="00D5240F" w:rsidRPr="003538BD">
        <w:rPr>
          <w:sz w:val="12"/>
          <w:szCs w:val="12"/>
        </w:rPr>
        <w:t>–</w:t>
      </w:r>
      <w:r w:rsidRPr="003538BD">
        <w:rPr>
          <w:sz w:val="12"/>
          <w:szCs w:val="12"/>
        </w:rPr>
        <w:t xml:space="preserve"> продавец).</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4</w:t>
      </w:r>
      <w:r w:rsidRPr="003538BD">
        <w:rPr>
          <w:sz w:val="12"/>
          <w:szCs w:val="12"/>
        </w:rPr>
        <w:t xml:space="preserve">. Организатором торгов является </w:t>
      </w:r>
      <w:r w:rsidR="00D5240F" w:rsidRPr="003538BD">
        <w:rPr>
          <w:sz w:val="12"/>
          <w:szCs w:val="12"/>
        </w:rPr>
        <w:t xml:space="preserve">отдел </w:t>
      </w:r>
      <w:r w:rsidR="00E73E28" w:rsidRPr="003538BD">
        <w:rPr>
          <w:sz w:val="12"/>
          <w:szCs w:val="12"/>
        </w:rPr>
        <w:t xml:space="preserve">экономического развития </w:t>
      </w:r>
      <w:r w:rsidR="00330D1C" w:rsidRPr="003538BD">
        <w:rPr>
          <w:sz w:val="12"/>
          <w:szCs w:val="12"/>
        </w:rPr>
        <w:t xml:space="preserve">и потребительского рынка </w:t>
      </w:r>
      <w:r w:rsidR="00E73E28" w:rsidRPr="003538BD">
        <w:rPr>
          <w:sz w:val="12"/>
          <w:szCs w:val="12"/>
        </w:rPr>
        <w:t>администрации</w:t>
      </w:r>
      <w:r w:rsidR="00330D1C" w:rsidRPr="003538BD">
        <w:rPr>
          <w:sz w:val="12"/>
          <w:szCs w:val="12"/>
        </w:rPr>
        <w:t xml:space="preserve"> Стародубского муниципального округа  </w:t>
      </w:r>
      <w:r w:rsidRPr="003538BD">
        <w:rPr>
          <w:sz w:val="12"/>
          <w:szCs w:val="12"/>
        </w:rPr>
        <w:t xml:space="preserve">(далее </w:t>
      </w:r>
      <w:r w:rsidR="00D5240F" w:rsidRPr="003538BD">
        <w:rPr>
          <w:sz w:val="12"/>
          <w:szCs w:val="12"/>
        </w:rPr>
        <w:t>–</w:t>
      </w:r>
      <w:r w:rsidRPr="003538BD">
        <w:rPr>
          <w:sz w:val="12"/>
          <w:szCs w:val="12"/>
        </w:rPr>
        <w:t xml:space="preserve"> организатор торгов). Организатор торгов осуществляет функции по организации приема заявок на участие в торгах, обеспечению деятельности комиссии, по подготовке извещений по организации проведения торгов.</w:t>
      </w:r>
    </w:p>
    <w:p w:rsidR="00DE7A21" w:rsidRPr="003538BD" w:rsidRDefault="00DE7A21" w:rsidP="00DE7A21">
      <w:pPr>
        <w:pStyle w:val="ConsPlusNormal"/>
        <w:ind w:firstLine="708"/>
        <w:jc w:val="both"/>
        <w:rPr>
          <w:sz w:val="12"/>
          <w:szCs w:val="12"/>
        </w:rPr>
      </w:pPr>
      <w:r w:rsidRPr="003538BD">
        <w:rPr>
          <w:sz w:val="12"/>
          <w:szCs w:val="12"/>
        </w:rPr>
        <w:t>1.</w:t>
      </w:r>
      <w:r w:rsidR="00A949F3" w:rsidRPr="003538BD">
        <w:rPr>
          <w:sz w:val="12"/>
          <w:szCs w:val="12"/>
        </w:rPr>
        <w:t>5</w:t>
      </w:r>
      <w:r w:rsidRPr="003538BD">
        <w:rPr>
          <w:sz w:val="12"/>
          <w:szCs w:val="12"/>
        </w:rPr>
        <w:t xml:space="preserve">. </w:t>
      </w:r>
      <w:r w:rsidR="009D2998" w:rsidRPr="003538BD">
        <w:rPr>
          <w:sz w:val="12"/>
          <w:szCs w:val="12"/>
        </w:rPr>
        <w:t xml:space="preserve">Проведение аукциона осуществляется комиссией. </w:t>
      </w:r>
      <w:r w:rsidRPr="003538BD">
        <w:rPr>
          <w:sz w:val="12"/>
          <w:szCs w:val="12"/>
        </w:rPr>
        <w:t>Аукционная комиссия (далее – комиссия) – единый, постоянно действующий коллегиальный орган, осуществляющий функции по обеспечению процедуры проведения торгов, действующий на основании Положения.</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6</w:t>
      </w:r>
      <w:r w:rsidRPr="003538BD">
        <w:rPr>
          <w:sz w:val="12"/>
          <w:szCs w:val="12"/>
        </w:rPr>
        <w:t xml:space="preserve">. Претендент </w:t>
      </w:r>
      <w:r w:rsidR="00D5240F" w:rsidRPr="003538BD">
        <w:rPr>
          <w:sz w:val="12"/>
          <w:szCs w:val="12"/>
        </w:rPr>
        <w:t>–</w:t>
      </w:r>
      <w:r w:rsidRPr="003538BD">
        <w:rPr>
          <w:sz w:val="12"/>
          <w:szCs w:val="12"/>
        </w:rPr>
        <w:t xml:space="preserve"> юридическое </w:t>
      </w:r>
      <w:r w:rsidR="00DE7A21" w:rsidRPr="003538BD">
        <w:rPr>
          <w:sz w:val="12"/>
          <w:szCs w:val="12"/>
        </w:rPr>
        <w:t xml:space="preserve">или физическое </w:t>
      </w:r>
      <w:r w:rsidRPr="003538BD">
        <w:rPr>
          <w:sz w:val="12"/>
          <w:szCs w:val="12"/>
        </w:rPr>
        <w:t>лицо, осуществляющее предпринимательскую деятельность,  выразивш</w:t>
      </w:r>
      <w:r w:rsidR="00DE7A21" w:rsidRPr="003538BD">
        <w:rPr>
          <w:sz w:val="12"/>
          <w:szCs w:val="12"/>
        </w:rPr>
        <w:t>ие</w:t>
      </w:r>
      <w:r w:rsidRPr="003538BD">
        <w:rPr>
          <w:sz w:val="12"/>
          <w:szCs w:val="12"/>
        </w:rPr>
        <w:t xml:space="preserve"> волеизъявление на участие в </w:t>
      </w:r>
      <w:r w:rsidR="00DE7A21" w:rsidRPr="003538BD">
        <w:rPr>
          <w:sz w:val="12"/>
          <w:szCs w:val="12"/>
        </w:rPr>
        <w:t>аукционе</w:t>
      </w:r>
      <w:r w:rsidRPr="003538BD">
        <w:rPr>
          <w:sz w:val="12"/>
          <w:szCs w:val="12"/>
        </w:rPr>
        <w:t xml:space="preserve"> и заключение Договора.</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7</w:t>
      </w:r>
      <w:r w:rsidRPr="003538BD">
        <w:rPr>
          <w:sz w:val="12"/>
          <w:szCs w:val="12"/>
        </w:rPr>
        <w:t xml:space="preserve">. Участник </w:t>
      </w:r>
      <w:r w:rsidR="00DE7A21" w:rsidRPr="003538BD">
        <w:rPr>
          <w:sz w:val="12"/>
          <w:szCs w:val="12"/>
        </w:rPr>
        <w:t>аукциона</w:t>
      </w:r>
      <w:r w:rsidRPr="003538BD">
        <w:rPr>
          <w:sz w:val="12"/>
          <w:szCs w:val="12"/>
        </w:rPr>
        <w:t xml:space="preserve"> </w:t>
      </w:r>
      <w:r w:rsidR="00D5240F" w:rsidRPr="003538BD">
        <w:rPr>
          <w:sz w:val="12"/>
          <w:szCs w:val="12"/>
        </w:rPr>
        <w:t>–</w:t>
      </w:r>
      <w:r w:rsidRPr="003538BD">
        <w:rPr>
          <w:sz w:val="12"/>
          <w:szCs w:val="12"/>
        </w:rPr>
        <w:t xml:space="preserve"> лицо, допущенное комиссией для участия в </w:t>
      </w:r>
      <w:r w:rsidR="00DE7A21" w:rsidRPr="003538BD">
        <w:rPr>
          <w:sz w:val="12"/>
          <w:szCs w:val="12"/>
        </w:rPr>
        <w:t>аукционе</w:t>
      </w:r>
      <w:r w:rsidRPr="003538BD">
        <w:rPr>
          <w:sz w:val="12"/>
          <w:szCs w:val="12"/>
        </w:rPr>
        <w:t>.</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8</w:t>
      </w:r>
      <w:r w:rsidRPr="003538BD">
        <w:rPr>
          <w:sz w:val="12"/>
          <w:szCs w:val="12"/>
        </w:rPr>
        <w:t xml:space="preserve">. Победитель </w:t>
      </w:r>
      <w:r w:rsidR="00DE7A21" w:rsidRPr="003538BD">
        <w:rPr>
          <w:sz w:val="12"/>
          <w:szCs w:val="12"/>
        </w:rPr>
        <w:t>аукциона</w:t>
      </w:r>
      <w:r w:rsidRPr="003538BD">
        <w:rPr>
          <w:sz w:val="12"/>
          <w:szCs w:val="12"/>
        </w:rPr>
        <w:t xml:space="preserve"> </w:t>
      </w:r>
      <w:r w:rsidR="00D5240F" w:rsidRPr="003538BD">
        <w:rPr>
          <w:sz w:val="12"/>
          <w:szCs w:val="12"/>
        </w:rPr>
        <w:t>–</w:t>
      </w:r>
      <w:r w:rsidRPr="003538BD">
        <w:rPr>
          <w:sz w:val="12"/>
          <w:szCs w:val="12"/>
        </w:rPr>
        <w:t xml:space="preserve"> лицо, предложившее наивысшую цену </w:t>
      </w:r>
      <w:proofErr w:type="gramStart"/>
      <w:r w:rsidR="00A601F3" w:rsidRPr="003538BD">
        <w:rPr>
          <w:sz w:val="12"/>
          <w:szCs w:val="12"/>
        </w:rPr>
        <w:t>на</w:t>
      </w:r>
      <w:r w:rsidRPr="003538BD">
        <w:rPr>
          <w:sz w:val="12"/>
          <w:szCs w:val="12"/>
        </w:rPr>
        <w:t xml:space="preserve"> право на</w:t>
      </w:r>
      <w:proofErr w:type="gramEnd"/>
      <w:r w:rsidRPr="003538BD">
        <w:rPr>
          <w:sz w:val="12"/>
          <w:szCs w:val="12"/>
        </w:rPr>
        <w:t xml:space="preserve"> заключение Договора </w:t>
      </w:r>
      <w:r w:rsidR="002D705D" w:rsidRPr="003538BD">
        <w:rPr>
          <w:sz w:val="12"/>
          <w:szCs w:val="12"/>
        </w:rPr>
        <w:t>в порядке, установленном настоящим Положением</w:t>
      </w:r>
      <w:r w:rsidRPr="003538BD">
        <w:rPr>
          <w:sz w:val="12"/>
          <w:szCs w:val="12"/>
        </w:rPr>
        <w:t>.</w:t>
      </w:r>
    </w:p>
    <w:p w:rsidR="0058284B" w:rsidRPr="003538BD" w:rsidRDefault="0058284B" w:rsidP="00D5240F">
      <w:pPr>
        <w:pStyle w:val="ConsPlusNormal"/>
        <w:ind w:firstLine="708"/>
        <w:jc w:val="both"/>
        <w:rPr>
          <w:sz w:val="12"/>
          <w:szCs w:val="12"/>
        </w:rPr>
      </w:pPr>
      <w:r w:rsidRPr="003538BD">
        <w:rPr>
          <w:sz w:val="12"/>
          <w:szCs w:val="12"/>
        </w:rPr>
        <w:t>1.</w:t>
      </w:r>
      <w:r w:rsidR="00A949F3" w:rsidRPr="003538BD">
        <w:rPr>
          <w:sz w:val="12"/>
          <w:szCs w:val="12"/>
        </w:rPr>
        <w:t>9</w:t>
      </w:r>
      <w:r w:rsidRPr="003538BD">
        <w:rPr>
          <w:sz w:val="12"/>
          <w:szCs w:val="12"/>
        </w:rPr>
        <w:t xml:space="preserve">. Единственный участник </w:t>
      </w:r>
      <w:r w:rsidR="00B375D0" w:rsidRPr="003538BD">
        <w:rPr>
          <w:sz w:val="12"/>
          <w:szCs w:val="12"/>
        </w:rPr>
        <w:t>аукциона</w:t>
      </w:r>
      <w:r w:rsidRPr="003538BD">
        <w:rPr>
          <w:sz w:val="12"/>
          <w:szCs w:val="12"/>
        </w:rPr>
        <w:t xml:space="preserve"> </w:t>
      </w:r>
      <w:r w:rsidR="00D5240F" w:rsidRPr="003538BD">
        <w:rPr>
          <w:sz w:val="12"/>
          <w:szCs w:val="12"/>
        </w:rPr>
        <w:t>–</w:t>
      </w:r>
      <w:r w:rsidRPr="003538BD">
        <w:rPr>
          <w:sz w:val="12"/>
          <w:szCs w:val="12"/>
        </w:rPr>
        <w:t xml:space="preserve"> единственный претендент, в отношении которого комиссией принято решение о допуске к участию в </w:t>
      </w:r>
      <w:r w:rsidR="00B375D0" w:rsidRPr="003538BD">
        <w:rPr>
          <w:sz w:val="12"/>
          <w:szCs w:val="12"/>
        </w:rPr>
        <w:t>аукционе</w:t>
      </w:r>
      <w:r w:rsidRPr="003538BD">
        <w:rPr>
          <w:sz w:val="12"/>
          <w:szCs w:val="12"/>
        </w:rPr>
        <w:t xml:space="preserve">, признании участником </w:t>
      </w:r>
      <w:r w:rsidR="00B375D0" w:rsidRPr="003538BD">
        <w:rPr>
          <w:sz w:val="12"/>
          <w:szCs w:val="12"/>
        </w:rPr>
        <w:t>аукциона</w:t>
      </w:r>
      <w:r w:rsidRPr="003538BD">
        <w:rPr>
          <w:sz w:val="12"/>
          <w:szCs w:val="12"/>
        </w:rPr>
        <w:t xml:space="preserve"> и заключении Договора.</w:t>
      </w:r>
    </w:p>
    <w:p w:rsidR="0058284B" w:rsidRPr="003538BD" w:rsidRDefault="0058284B" w:rsidP="00E85AF3">
      <w:pPr>
        <w:pStyle w:val="ConsPlusNormal"/>
        <w:ind w:firstLine="708"/>
        <w:jc w:val="both"/>
        <w:rPr>
          <w:sz w:val="12"/>
          <w:szCs w:val="12"/>
        </w:rPr>
      </w:pPr>
      <w:r w:rsidRPr="003538BD">
        <w:rPr>
          <w:sz w:val="12"/>
          <w:szCs w:val="12"/>
        </w:rPr>
        <w:t>1.1</w:t>
      </w:r>
      <w:r w:rsidR="00A949F3" w:rsidRPr="003538BD">
        <w:rPr>
          <w:sz w:val="12"/>
          <w:szCs w:val="12"/>
        </w:rPr>
        <w:t>0</w:t>
      </w:r>
      <w:r w:rsidRPr="003538BD">
        <w:rPr>
          <w:sz w:val="12"/>
          <w:szCs w:val="12"/>
        </w:rPr>
        <w:t xml:space="preserve">. </w:t>
      </w:r>
      <w:proofErr w:type="gramStart"/>
      <w:r w:rsidR="00E85AF3" w:rsidRPr="003538BD">
        <w:rPr>
          <w:sz w:val="12"/>
          <w:szCs w:val="12"/>
        </w:rPr>
        <w:t>Итоговый протокол</w:t>
      </w:r>
      <w:r w:rsidRPr="003538BD">
        <w:rPr>
          <w:sz w:val="12"/>
          <w:szCs w:val="12"/>
        </w:rPr>
        <w:t xml:space="preserve"> </w:t>
      </w:r>
      <w:r w:rsidR="00D5240F" w:rsidRPr="003538BD">
        <w:rPr>
          <w:sz w:val="12"/>
          <w:szCs w:val="12"/>
        </w:rPr>
        <w:t>–</w:t>
      </w:r>
      <w:r w:rsidRPr="003538BD">
        <w:rPr>
          <w:sz w:val="12"/>
          <w:szCs w:val="12"/>
        </w:rPr>
        <w:t xml:space="preserve"> протокол, подписываемый членами комиссии, констатирующий факт и количество поданных заявок в срок, установленный в извещении о проведении </w:t>
      </w:r>
      <w:r w:rsidR="00B375D0" w:rsidRPr="003538BD">
        <w:rPr>
          <w:sz w:val="12"/>
          <w:szCs w:val="12"/>
        </w:rPr>
        <w:t>аукциона</w:t>
      </w:r>
      <w:r w:rsidR="00E85AF3" w:rsidRPr="003538BD">
        <w:rPr>
          <w:sz w:val="12"/>
          <w:szCs w:val="12"/>
        </w:rPr>
        <w:t xml:space="preserve">, </w:t>
      </w:r>
      <w:r w:rsidRPr="003538BD">
        <w:rPr>
          <w:sz w:val="12"/>
          <w:szCs w:val="12"/>
        </w:rPr>
        <w:t xml:space="preserve">содержащий решение о допуске к участию в </w:t>
      </w:r>
      <w:r w:rsidR="00B375D0" w:rsidRPr="003538BD">
        <w:rPr>
          <w:sz w:val="12"/>
          <w:szCs w:val="12"/>
        </w:rPr>
        <w:t>аукционе</w:t>
      </w:r>
      <w:r w:rsidRPr="003538BD">
        <w:rPr>
          <w:sz w:val="12"/>
          <w:szCs w:val="12"/>
        </w:rPr>
        <w:t xml:space="preserve"> и признании участником </w:t>
      </w:r>
      <w:r w:rsidR="00B375D0" w:rsidRPr="003538BD">
        <w:rPr>
          <w:sz w:val="12"/>
          <w:szCs w:val="12"/>
        </w:rPr>
        <w:t>аукциона</w:t>
      </w:r>
      <w:r w:rsidRPr="003538BD">
        <w:rPr>
          <w:sz w:val="12"/>
          <w:szCs w:val="12"/>
        </w:rPr>
        <w:t xml:space="preserve"> либо об отказе в допуске к участию в </w:t>
      </w:r>
      <w:r w:rsidR="00B375D0" w:rsidRPr="003538BD">
        <w:rPr>
          <w:sz w:val="12"/>
          <w:szCs w:val="12"/>
        </w:rPr>
        <w:t>аукционе</w:t>
      </w:r>
      <w:r w:rsidR="00E85AF3" w:rsidRPr="003538BD">
        <w:rPr>
          <w:sz w:val="12"/>
          <w:szCs w:val="12"/>
        </w:rPr>
        <w:t xml:space="preserve">, </w:t>
      </w:r>
      <w:r w:rsidRPr="003538BD">
        <w:rPr>
          <w:sz w:val="12"/>
          <w:szCs w:val="12"/>
        </w:rPr>
        <w:t xml:space="preserve"> содержащий сведения о признании участника </w:t>
      </w:r>
      <w:r w:rsidR="00B375D0" w:rsidRPr="003538BD">
        <w:rPr>
          <w:sz w:val="12"/>
          <w:szCs w:val="12"/>
        </w:rPr>
        <w:t>аукциона</w:t>
      </w:r>
      <w:r w:rsidRPr="003538BD">
        <w:rPr>
          <w:sz w:val="12"/>
          <w:szCs w:val="12"/>
        </w:rPr>
        <w:t xml:space="preserve"> победителем и о результатах </w:t>
      </w:r>
      <w:r w:rsidR="00B375D0" w:rsidRPr="003538BD">
        <w:rPr>
          <w:sz w:val="12"/>
          <w:szCs w:val="12"/>
        </w:rPr>
        <w:t>аукциона</w:t>
      </w:r>
      <w:r w:rsidRPr="003538BD">
        <w:rPr>
          <w:sz w:val="12"/>
          <w:szCs w:val="12"/>
        </w:rPr>
        <w:t>.</w:t>
      </w:r>
      <w:proofErr w:type="gramEnd"/>
    </w:p>
    <w:p w:rsidR="00B375D0" w:rsidRPr="003538BD" w:rsidRDefault="0058284B" w:rsidP="00D5240F">
      <w:pPr>
        <w:pStyle w:val="ConsPlusNormal"/>
        <w:ind w:firstLine="708"/>
        <w:jc w:val="both"/>
        <w:rPr>
          <w:sz w:val="12"/>
          <w:szCs w:val="12"/>
        </w:rPr>
      </w:pPr>
      <w:r w:rsidRPr="003538BD">
        <w:rPr>
          <w:sz w:val="12"/>
          <w:szCs w:val="12"/>
        </w:rPr>
        <w:t>1.1</w:t>
      </w:r>
      <w:r w:rsidR="00E85AF3" w:rsidRPr="003538BD">
        <w:rPr>
          <w:sz w:val="12"/>
          <w:szCs w:val="12"/>
        </w:rPr>
        <w:t>1</w:t>
      </w:r>
      <w:r w:rsidRPr="003538BD">
        <w:rPr>
          <w:sz w:val="12"/>
          <w:szCs w:val="12"/>
        </w:rPr>
        <w:t xml:space="preserve">. Договор </w:t>
      </w:r>
      <w:r w:rsidR="00D5240F" w:rsidRPr="003538BD">
        <w:rPr>
          <w:sz w:val="12"/>
          <w:szCs w:val="12"/>
        </w:rPr>
        <w:t>–</w:t>
      </w:r>
      <w:r w:rsidRPr="003538BD">
        <w:rPr>
          <w:sz w:val="12"/>
          <w:szCs w:val="12"/>
        </w:rPr>
        <w:t xml:space="preserve"> договор</w:t>
      </w:r>
      <w:r w:rsidR="00B375D0" w:rsidRPr="003538BD">
        <w:rPr>
          <w:sz w:val="12"/>
          <w:szCs w:val="12"/>
        </w:rPr>
        <w:t xml:space="preserve"> на право размещения НТО</w:t>
      </w:r>
      <w:r w:rsidRPr="003538BD">
        <w:rPr>
          <w:sz w:val="12"/>
          <w:szCs w:val="12"/>
        </w:rPr>
        <w:t xml:space="preserve"> заключенный </w:t>
      </w:r>
      <w:r w:rsidR="00B375D0" w:rsidRPr="003538BD">
        <w:rPr>
          <w:sz w:val="12"/>
          <w:szCs w:val="12"/>
        </w:rPr>
        <w:t>уполномоченным органом</w:t>
      </w:r>
      <w:r w:rsidRPr="003538BD">
        <w:rPr>
          <w:sz w:val="12"/>
          <w:szCs w:val="12"/>
        </w:rPr>
        <w:t xml:space="preserve"> в порядке, предусмотренном Гражданским </w:t>
      </w:r>
      <w:hyperlink r:id="rId14" w:history="1">
        <w:r w:rsidRPr="003538BD">
          <w:rPr>
            <w:sz w:val="12"/>
            <w:szCs w:val="12"/>
          </w:rPr>
          <w:t>кодексом</w:t>
        </w:r>
      </w:hyperlink>
      <w:r w:rsidRPr="003538BD">
        <w:rPr>
          <w:sz w:val="12"/>
          <w:szCs w:val="12"/>
        </w:rPr>
        <w:t xml:space="preserve"> Российской Федерации, иными </w:t>
      </w:r>
      <w:r w:rsidR="00B375D0" w:rsidRPr="003538BD">
        <w:rPr>
          <w:sz w:val="12"/>
          <w:szCs w:val="12"/>
        </w:rPr>
        <w:t>Ф</w:t>
      </w:r>
      <w:r w:rsidRPr="003538BD">
        <w:rPr>
          <w:sz w:val="12"/>
          <w:szCs w:val="12"/>
        </w:rPr>
        <w:t xml:space="preserve">едеральными законами и муниципальными правовыми актами в пределах срока, указанного в схеме размещения нестационарных торговых объектов на территории </w:t>
      </w:r>
      <w:r w:rsidR="003268D3" w:rsidRPr="003538BD">
        <w:rPr>
          <w:sz w:val="12"/>
          <w:szCs w:val="12"/>
        </w:rPr>
        <w:t xml:space="preserve">Стародубского муниципального округа  </w:t>
      </w:r>
      <w:r w:rsidR="008D51ED" w:rsidRPr="003538BD">
        <w:rPr>
          <w:sz w:val="12"/>
          <w:szCs w:val="12"/>
        </w:rPr>
        <w:t>Брянской области</w:t>
      </w:r>
      <w:r w:rsidR="00B375D0" w:rsidRPr="003538BD">
        <w:rPr>
          <w:sz w:val="12"/>
          <w:szCs w:val="12"/>
        </w:rPr>
        <w:t>.</w:t>
      </w:r>
    </w:p>
    <w:p w:rsidR="002674D4" w:rsidRPr="003538BD" w:rsidRDefault="002674D4" w:rsidP="00D5240F">
      <w:pPr>
        <w:pStyle w:val="ConsPlusNormal"/>
        <w:ind w:firstLine="708"/>
        <w:jc w:val="both"/>
        <w:rPr>
          <w:sz w:val="12"/>
          <w:szCs w:val="12"/>
        </w:rPr>
      </w:pPr>
      <w:r w:rsidRPr="003538BD">
        <w:rPr>
          <w:sz w:val="12"/>
          <w:szCs w:val="12"/>
        </w:rPr>
        <w:t xml:space="preserve">Заключение договоров на размещение НТО, ведение реестра договоров на размещение НТО и </w:t>
      </w:r>
      <w:proofErr w:type="gramStart"/>
      <w:r w:rsidRPr="003538BD">
        <w:rPr>
          <w:sz w:val="12"/>
          <w:szCs w:val="12"/>
        </w:rPr>
        <w:t>контро</w:t>
      </w:r>
      <w:r w:rsidR="006E4BB1" w:rsidRPr="003538BD">
        <w:rPr>
          <w:sz w:val="12"/>
          <w:szCs w:val="12"/>
        </w:rPr>
        <w:t>л</w:t>
      </w:r>
      <w:r w:rsidRPr="003538BD">
        <w:rPr>
          <w:sz w:val="12"/>
          <w:szCs w:val="12"/>
        </w:rPr>
        <w:t>ь за</w:t>
      </w:r>
      <w:proofErr w:type="gramEnd"/>
      <w:r w:rsidRPr="003538BD">
        <w:rPr>
          <w:sz w:val="12"/>
          <w:szCs w:val="12"/>
        </w:rPr>
        <w:t xml:space="preserve"> исполнением условий договоров на размещение НТО с победителем аукционов осуществляет отдел экономического развития</w:t>
      </w:r>
      <w:r w:rsidR="003268D3" w:rsidRPr="003538BD">
        <w:rPr>
          <w:sz w:val="12"/>
          <w:szCs w:val="12"/>
        </w:rPr>
        <w:t xml:space="preserve"> и потребительского рынка администрации Стародубского муниципального округа  </w:t>
      </w:r>
      <w:r w:rsidRPr="003538BD">
        <w:rPr>
          <w:sz w:val="12"/>
          <w:szCs w:val="12"/>
        </w:rPr>
        <w:t>в порядке, предусмотренном Гражданским ко</w:t>
      </w:r>
      <w:r w:rsidR="006234EA" w:rsidRPr="003538BD">
        <w:rPr>
          <w:sz w:val="12"/>
          <w:szCs w:val="12"/>
        </w:rPr>
        <w:t>дексом Росси</w:t>
      </w:r>
      <w:r w:rsidR="00A949F3" w:rsidRPr="003538BD">
        <w:rPr>
          <w:sz w:val="12"/>
          <w:szCs w:val="12"/>
        </w:rPr>
        <w:t>й</w:t>
      </w:r>
      <w:r w:rsidR="006234EA" w:rsidRPr="003538BD">
        <w:rPr>
          <w:sz w:val="12"/>
          <w:szCs w:val="12"/>
        </w:rPr>
        <w:t>ской Федерации, иными федеральными закона</w:t>
      </w:r>
      <w:r w:rsidRPr="003538BD">
        <w:rPr>
          <w:sz w:val="12"/>
          <w:szCs w:val="12"/>
        </w:rPr>
        <w:t>ми и муниципальными правовыми актами.</w:t>
      </w:r>
    </w:p>
    <w:p w:rsidR="0058284B" w:rsidRPr="003538BD" w:rsidRDefault="0058284B" w:rsidP="00D5240F">
      <w:pPr>
        <w:pStyle w:val="ConsPlusNormal"/>
        <w:ind w:firstLine="708"/>
        <w:jc w:val="both"/>
        <w:rPr>
          <w:sz w:val="12"/>
          <w:szCs w:val="12"/>
        </w:rPr>
      </w:pPr>
      <w:r w:rsidRPr="003538BD">
        <w:rPr>
          <w:sz w:val="12"/>
          <w:szCs w:val="12"/>
        </w:rPr>
        <w:t>1.1</w:t>
      </w:r>
      <w:r w:rsidR="00E85AF3" w:rsidRPr="003538BD">
        <w:rPr>
          <w:sz w:val="12"/>
          <w:szCs w:val="12"/>
        </w:rPr>
        <w:t>2</w:t>
      </w:r>
      <w:r w:rsidRPr="003538BD">
        <w:rPr>
          <w:sz w:val="12"/>
          <w:szCs w:val="12"/>
        </w:rPr>
        <w:t xml:space="preserve">. </w:t>
      </w:r>
      <w:r w:rsidR="002674D4" w:rsidRPr="003538BD">
        <w:rPr>
          <w:sz w:val="12"/>
          <w:szCs w:val="12"/>
        </w:rPr>
        <w:t>В случае</w:t>
      </w:r>
      <w:proofErr w:type="gramStart"/>
      <w:r w:rsidR="002674D4" w:rsidRPr="003538BD">
        <w:rPr>
          <w:sz w:val="12"/>
          <w:szCs w:val="12"/>
        </w:rPr>
        <w:t>,</w:t>
      </w:r>
      <w:proofErr w:type="gramEnd"/>
      <w:r w:rsidR="002674D4" w:rsidRPr="003538BD">
        <w:rPr>
          <w:sz w:val="12"/>
          <w:szCs w:val="12"/>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58284B" w:rsidRPr="003538BD" w:rsidRDefault="0058284B" w:rsidP="0023217E">
      <w:pPr>
        <w:pStyle w:val="ConsPlusNormal"/>
        <w:ind w:firstLine="708"/>
        <w:jc w:val="both"/>
        <w:rPr>
          <w:sz w:val="12"/>
          <w:szCs w:val="12"/>
        </w:rPr>
      </w:pPr>
    </w:p>
    <w:p w:rsidR="009D2998" w:rsidRPr="003538BD" w:rsidRDefault="0058284B" w:rsidP="003B70B4">
      <w:pPr>
        <w:pStyle w:val="ConsPlusTitle"/>
        <w:jc w:val="center"/>
        <w:outlineLvl w:val="2"/>
        <w:rPr>
          <w:b w:val="0"/>
          <w:sz w:val="12"/>
          <w:szCs w:val="12"/>
        </w:rPr>
      </w:pPr>
      <w:bookmarkStart w:id="4" w:name="_Toc41297579"/>
      <w:r w:rsidRPr="003538BD">
        <w:rPr>
          <w:b w:val="0"/>
          <w:sz w:val="12"/>
          <w:szCs w:val="12"/>
        </w:rPr>
        <w:t>2.</w:t>
      </w:r>
      <w:r w:rsidR="009D2998" w:rsidRPr="003538BD">
        <w:rPr>
          <w:b w:val="0"/>
          <w:sz w:val="12"/>
          <w:szCs w:val="12"/>
        </w:rPr>
        <w:t xml:space="preserve"> Полномочия Организатора</w:t>
      </w:r>
      <w:bookmarkEnd w:id="4"/>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2.1. Определяет начальную (минимальную) цену аукциона на право заключения Договора.</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2.2. Определяет срок и условия внесения задатка физическими и юридическими лицами, намеревающимися принять участие в аукционе.</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2.3. Определяет место, даты начала и окончания приема заявок, место и срок проведения аукциона.</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2.4. Организует подготовку и публикацию информационного сообщения о проведен</w:t>
      </w:r>
      <w:proofErr w:type="gramStart"/>
      <w:r w:rsidRPr="003538BD">
        <w:rPr>
          <w:rFonts w:ascii="Times New Roman" w:hAnsi="Times New Roman" w:cs="Times New Roman"/>
          <w:sz w:val="12"/>
          <w:szCs w:val="12"/>
          <w:lang w:eastAsia="ru-RU"/>
        </w:rPr>
        <w:t>ии ау</w:t>
      </w:r>
      <w:proofErr w:type="gramEnd"/>
      <w:r w:rsidRPr="003538BD">
        <w:rPr>
          <w:rFonts w:ascii="Times New Roman" w:hAnsi="Times New Roman" w:cs="Times New Roman"/>
          <w:sz w:val="12"/>
          <w:szCs w:val="12"/>
          <w:lang w:eastAsia="ru-RU"/>
        </w:rPr>
        <w:t xml:space="preserve">кциона на официальном сайте администрации </w:t>
      </w:r>
      <w:r w:rsidR="003268D3" w:rsidRPr="003538BD">
        <w:rPr>
          <w:rFonts w:ascii="Times New Roman" w:hAnsi="Times New Roman" w:cs="Times New Roman"/>
          <w:sz w:val="12"/>
          <w:szCs w:val="12"/>
          <w:lang w:eastAsia="ru-RU"/>
        </w:rPr>
        <w:t xml:space="preserve">Стародубского муниципального округа  </w:t>
      </w:r>
      <w:r w:rsidRPr="003538BD">
        <w:rPr>
          <w:rFonts w:ascii="Times New Roman" w:hAnsi="Times New Roman" w:cs="Times New Roman"/>
          <w:sz w:val="12"/>
          <w:szCs w:val="12"/>
          <w:lang w:eastAsia="ru-RU"/>
        </w:rPr>
        <w:t>в сети Интернет.</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2.5. Принимает от претендентов заявки на участие в аукционе (далее – заявки) и прилагаемые к ним документы по составленной ими описи.</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sidRPr="003538BD">
        <w:rPr>
          <w:rFonts w:ascii="Times New Roman" w:hAnsi="Times New Roman" w:cs="Times New Roman"/>
          <w:sz w:val="12"/>
          <w:szCs w:val="12"/>
          <w:lang w:eastAsia="ru-RU"/>
        </w:rPr>
        <w:t>ии ау</w:t>
      </w:r>
      <w:proofErr w:type="gramEnd"/>
      <w:r w:rsidRPr="003538BD">
        <w:rPr>
          <w:rFonts w:ascii="Times New Roman" w:hAnsi="Times New Roman" w:cs="Times New Roman"/>
          <w:sz w:val="12"/>
          <w:szCs w:val="12"/>
          <w:lang w:eastAsia="ru-RU"/>
        </w:rPr>
        <w:t>кциона.</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2.7. Ведет учет заявок по мере их поступления в журнале приема заявок.</w:t>
      </w:r>
    </w:p>
    <w:p w:rsidR="001B6008" w:rsidRPr="003538BD" w:rsidRDefault="001B6008" w:rsidP="001B6008">
      <w:pPr>
        <w:pStyle w:val="ae"/>
        <w:ind w:firstLine="851"/>
        <w:jc w:val="both"/>
        <w:rPr>
          <w:rFonts w:ascii="Times New Roman" w:hAnsi="Times New Roman" w:cs="Times New Roman"/>
          <w:sz w:val="12"/>
          <w:szCs w:val="12"/>
          <w:lang w:eastAsia="ru-RU"/>
        </w:rPr>
      </w:pPr>
      <w:r w:rsidRPr="003538BD">
        <w:rPr>
          <w:rFonts w:ascii="Times New Roman" w:hAnsi="Times New Roman" w:cs="Times New Roman"/>
          <w:sz w:val="12"/>
          <w:szCs w:val="12"/>
          <w:lang w:eastAsia="ru-RU"/>
        </w:rPr>
        <w:t>2.8. Производит расчеты с претендентами, участниками и победителем аукциона.</w:t>
      </w:r>
    </w:p>
    <w:p w:rsidR="0058284B" w:rsidRPr="003538BD" w:rsidRDefault="009D2998" w:rsidP="003B70B4">
      <w:pPr>
        <w:pStyle w:val="ConsPlusTitle"/>
        <w:jc w:val="center"/>
        <w:outlineLvl w:val="2"/>
        <w:rPr>
          <w:b w:val="0"/>
          <w:sz w:val="12"/>
          <w:szCs w:val="12"/>
        </w:rPr>
      </w:pPr>
      <w:bookmarkStart w:id="5" w:name="_Toc41297588"/>
      <w:r w:rsidRPr="003538BD">
        <w:rPr>
          <w:b w:val="0"/>
          <w:sz w:val="12"/>
          <w:szCs w:val="12"/>
        </w:rPr>
        <w:t>3.</w:t>
      </w:r>
      <w:r w:rsidR="0058284B" w:rsidRPr="003538BD">
        <w:rPr>
          <w:b w:val="0"/>
          <w:sz w:val="12"/>
          <w:szCs w:val="12"/>
        </w:rPr>
        <w:t xml:space="preserve"> Полномочия комиссии</w:t>
      </w:r>
      <w:bookmarkEnd w:id="5"/>
    </w:p>
    <w:p w:rsidR="0058284B" w:rsidRPr="003538BD" w:rsidRDefault="001B6008" w:rsidP="0023217E">
      <w:pPr>
        <w:pStyle w:val="ConsPlusNormal"/>
        <w:ind w:firstLine="708"/>
        <w:jc w:val="both"/>
        <w:rPr>
          <w:sz w:val="12"/>
          <w:szCs w:val="12"/>
        </w:rPr>
      </w:pPr>
      <w:r w:rsidRPr="003538BD">
        <w:rPr>
          <w:sz w:val="12"/>
          <w:szCs w:val="12"/>
        </w:rPr>
        <w:t>3</w:t>
      </w:r>
      <w:r w:rsidR="0058284B" w:rsidRPr="003538BD">
        <w:rPr>
          <w:sz w:val="12"/>
          <w:szCs w:val="12"/>
        </w:rPr>
        <w:t xml:space="preserve">.1. Комиссией осуществляются вскрытие конвертов с заявками на участие в </w:t>
      </w:r>
      <w:r w:rsidR="002674D4" w:rsidRPr="003538BD">
        <w:rPr>
          <w:sz w:val="12"/>
          <w:szCs w:val="12"/>
        </w:rPr>
        <w:t>аукционе, отбор участников аукциона</w:t>
      </w:r>
      <w:r w:rsidR="0058284B" w:rsidRPr="003538BD">
        <w:rPr>
          <w:sz w:val="12"/>
          <w:szCs w:val="12"/>
        </w:rPr>
        <w:t xml:space="preserve">, рассмотрение заявок на участие в </w:t>
      </w:r>
      <w:r w:rsidR="002674D4" w:rsidRPr="003538BD">
        <w:rPr>
          <w:sz w:val="12"/>
          <w:szCs w:val="12"/>
        </w:rPr>
        <w:t>аукционе</w:t>
      </w:r>
      <w:r w:rsidR="0058284B" w:rsidRPr="003538BD">
        <w:rPr>
          <w:sz w:val="12"/>
          <w:szCs w:val="12"/>
        </w:rPr>
        <w:t xml:space="preserve">, проведение аукциона, определение победителя </w:t>
      </w:r>
      <w:r w:rsidR="002674D4" w:rsidRPr="003538BD">
        <w:rPr>
          <w:sz w:val="12"/>
          <w:szCs w:val="12"/>
        </w:rPr>
        <w:t>аукциона</w:t>
      </w:r>
      <w:r w:rsidR="0058284B" w:rsidRPr="003538BD">
        <w:rPr>
          <w:sz w:val="12"/>
          <w:szCs w:val="12"/>
        </w:rPr>
        <w:t xml:space="preserve">, ведение </w:t>
      </w:r>
      <w:r w:rsidR="00E85AF3" w:rsidRPr="003538BD">
        <w:rPr>
          <w:sz w:val="12"/>
          <w:szCs w:val="12"/>
        </w:rPr>
        <w:t>протокола.</w:t>
      </w:r>
    </w:p>
    <w:p w:rsidR="0058284B" w:rsidRPr="003538BD" w:rsidRDefault="001B6008" w:rsidP="005F753D">
      <w:pPr>
        <w:pStyle w:val="ConsPlusNormal"/>
        <w:ind w:firstLine="708"/>
        <w:jc w:val="both"/>
        <w:rPr>
          <w:sz w:val="12"/>
          <w:szCs w:val="12"/>
        </w:rPr>
      </w:pPr>
      <w:r w:rsidRPr="003538BD">
        <w:rPr>
          <w:sz w:val="12"/>
          <w:szCs w:val="12"/>
        </w:rPr>
        <w:t>3</w:t>
      </w:r>
      <w:r w:rsidR="0058284B" w:rsidRPr="003538BD">
        <w:rPr>
          <w:sz w:val="12"/>
          <w:szCs w:val="12"/>
        </w:rPr>
        <w:t xml:space="preserve">.2. Комиссия состоит из председателя, заместителя председателя, членов комиссии и секретаря комиссии. Комиссию возглавляет председатель. В случае отсутствия председателя комиссии его обязанности выполняет заместитель </w:t>
      </w:r>
      <w:r w:rsidR="00E85AF3" w:rsidRPr="003538BD">
        <w:rPr>
          <w:sz w:val="12"/>
          <w:szCs w:val="12"/>
        </w:rPr>
        <w:t>председателя комиссии. Протокол</w:t>
      </w:r>
      <w:r w:rsidR="0058284B" w:rsidRPr="003538BD">
        <w:rPr>
          <w:sz w:val="12"/>
          <w:szCs w:val="12"/>
        </w:rPr>
        <w:t xml:space="preserve"> заседания комиссии ведутся секретарем комиссии и подписываются всеми присутствующими на заседании членами комиссии и утверждаются председателем комиссии.</w:t>
      </w:r>
    </w:p>
    <w:p w:rsidR="006234EA" w:rsidRPr="003538BD" w:rsidRDefault="001B6008" w:rsidP="005F753D">
      <w:pPr>
        <w:pStyle w:val="ConsPlusNormal"/>
        <w:ind w:firstLine="708"/>
        <w:jc w:val="both"/>
        <w:rPr>
          <w:sz w:val="12"/>
          <w:szCs w:val="12"/>
        </w:rPr>
      </w:pPr>
      <w:r w:rsidRPr="003538BD">
        <w:rPr>
          <w:sz w:val="12"/>
          <w:szCs w:val="12"/>
        </w:rPr>
        <w:t>3</w:t>
      </w:r>
      <w:r w:rsidR="006234EA" w:rsidRPr="003538BD">
        <w:rPr>
          <w:sz w:val="12"/>
          <w:szCs w:val="12"/>
        </w:rPr>
        <w:t>.3. Состав комиссии не менее пяти</w:t>
      </w:r>
      <w:r w:rsidRPr="003538BD">
        <w:rPr>
          <w:sz w:val="12"/>
          <w:szCs w:val="12"/>
        </w:rPr>
        <w:t xml:space="preserve"> </w:t>
      </w:r>
      <w:r w:rsidR="006234EA" w:rsidRPr="003538BD">
        <w:rPr>
          <w:sz w:val="12"/>
          <w:szCs w:val="12"/>
        </w:rPr>
        <w:t xml:space="preserve"> человек, утверждается </w:t>
      </w:r>
      <w:r w:rsidR="003268D3" w:rsidRPr="003538BD">
        <w:rPr>
          <w:sz w:val="12"/>
          <w:szCs w:val="12"/>
        </w:rPr>
        <w:t xml:space="preserve"> постановлением </w:t>
      </w:r>
      <w:r w:rsidR="006234EA" w:rsidRPr="003538BD">
        <w:rPr>
          <w:sz w:val="12"/>
          <w:szCs w:val="12"/>
        </w:rPr>
        <w:t>администрации</w:t>
      </w:r>
      <w:r w:rsidR="003268D3"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3268D3" w:rsidRPr="003538BD">
        <w:rPr>
          <w:sz w:val="12"/>
          <w:szCs w:val="12"/>
        </w:rPr>
        <w:t>.</w:t>
      </w:r>
    </w:p>
    <w:p w:rsidR="0058284B" w:rsidRPr="003538BD" w:rsidRDefault="001B6008" w:rsidP="005F753D">
      <w:pPr>
        <w:pStyle w:val="ConsPlusNormal"/>
        <w:ind w:firstLine="708"/>
        <w:jc w:val="both"/>
        <w:rPr>
          <w:sz w:val="12"/>
          <w:szCs w:val="12"/>
        </w:rPr>
      </w:pPr>
      <w:r w:rsidRPr="003538BD">
        <w:rPr>
          <w:sz w:val="12"/>
          <w:szCs w:val="12"/>
        </w:rPr>
        <w:t>3</w:t>
      </w:r>
      <w:r w:rsidR="0058284B" w:rsidRPr="003538BD">
        <w:rPr>
          <w:sz w:val="12"/>
          <w:szCs w:val="12"/>
        </w:rPr>
        <w:t>.</w:t>
      </w:r>
      <w:r w:rsidR="00510582" w:rsidRPr="003538BD">
        <w:rPr>
          <w:sz w:val="12"/>
          <w:szCs w:val="12"/>
        </w:rPr>
        <w:t>4</w:t>
      </w:r>
      <w:r w:rsidR="0058284B" w:rsidRPr="003538BD">
        <w:rPr>
          <w:sz w:val="12"/>
          <w:szCs w:val="12"/>
        </w:rPr>
        <w:t xml:space="preserve">. Решения комиссии принимаются </w:t>
      </w:r>
      <w:r w:rsidR="006234EA" w:rsidRPr="003538BD">
        <w:rPr>
          <w:sz w:val="12"/>
          <w:szCs w:val="12"/>
        </w:rPr>
        <w:t xml:space="preserve">открытым </w:t>
      </w:r>
      <w:r w:rsidR="0058284B" w:rsidRPr="003538BD">
        <w:rPr>
          <w:sz w:val="12"/>
          <w:szCs w:val="12"/>
        </w:rPr>
        <w:t>голосованием</w:t>
      </w:r>
      <w:r w:rsidR="006234EA" w:rsidRPr="003538BD">
        <w:rPr>
          <w:sz w:val="12"/>
          <w:szCs w:val="12"/>
        </w:rPr>
        <w:t xml:space="preserve"> простым большинством голосов членов комиссии, присутствующих на заседании</w:t>
      </w:r>
      <w:r w:rsidR="0058284B" w:rsidRPr="003538BD">
        <w:rPr>
          <w:sz w:val="12"/>
          <w:szCs w:val="12"/>
        </w:rPr>
        <w:t>.</w:t>
      </w:r>
    </w:p>
    <w:p w:rsidR="0058284B" w:rsidRPr="003538BD" w:rsidRDefault="001B6008" w:rsidP="006234EA">
      <w:pPr>
        <w:pStyle w:val="ConsPlusNormal"/>
        <w:ind w:firstLine="708"/>
        <w:jc w:val="both"/>
        <w:rPr>
          <w:sz w:val="12"/>
          <w:szCs w:val="12"/>
        </w:rPr>
      </w:pPr>
      <w:r w:rsidRPr="003538BD">
        <w:rPr>
          <w:sz w:val="12"/>
          <w:szCs w:val="12"/>
        </w:rPr>
        <w:t>3</w:t>
      </w:r>
      <w:r w:rsidR="00510582" w:rsidRPr="003538BD">
        <w:rPr>
          <w:sz w:val="12"/>
          <w:szCs w:val="12"/>
        </w:rPr>
        <w:t xml:space="preserve">.5. </w:t>
      </w:r>
      <w:r w:rsidR="0058284B" w:rsidRPr="003538BD">
        <w:rPr>
          <w:sz w:val="12"/>
          <w:szCs w:val="12"/>
        </w:rPr>
        <w:t xml:space="preserve">При 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58284B" w:rsidRPr="003538BD" w:rsidRDefault="001B6008" w:rsidP="005F753D">
      <w:pPr>
        <w:pStyle w:val="ConsPlusNormal"/>
        <w:ind w:firstLine="708"/>
        <w:jc w:val="both"/>
        <w:rPr>
          <w:sz w:val="12"/>
          <w:szCs w:val="12"/>
        </w:rPr>
      </w:pPr>
      <w:r w:rsidRPr="003538BD">
        <w:rPr>
          <w:sz w:val="12"/>
          <w:szCs w:val="12"/>
        </w:rPr>
        <w:t>3</w:t>
      </w:r>
      <w:r w:rsidR="0058284B" w:rsidRPr="003538BD">
        <w:rPr>
          <w:sz w:val="12"/>
          <w:szCs w:val="12"/>
        </w:rPr>
        <w:t>.</w:t>
      </w:r>
      <w:r w:rsidR="00510582" w:rsidRPr="003538BD">
        <w:rPr>
          <w:sz w:val="12"/>
          <w:szCs w:val="12"/>
        </w:rPr>
        <w:t>6</w:t>
      </w:r>
      <w:r w:rsidR="0058284B" w:rsidRPr="003538BD">
        <w:rPr>
          <w:sz w:val="12"/>
          <w:szCs w:val="12"/>
        </w:rPr>
        <w:t xml:space="preserve">. Комиссия правомочна осуществлять свои функции, если на заседании комиссии присутствует не менее </w:t>
      </w:r>
      <w:r w:rsidR="006234EA" w:rsidRPr="003538BD">
        <w:rPr>
          <w:sz w:val="12"/>
          <w:szCs w:val="12"/>
        </w:rPr>
        <w:t>половины</w:t>
      </w:r>
      <w:r w:rsidR="0058284B" w:rsidRPr="003538BD">
        <w:rPr>
          <w:sz w:val="12"/>
          <w:szCs w:val="12"/>
        </w:rPr>
        <w:t xml:space="preserve"> общего числа ее членов.</w:t>
      </w:r>
    </w:p>
    <w:p w:rsidR="00510582" w:rsidRPr="003538BD" w:rsidRDefault="001B6008" w:rsidP="005F753D">
      <w:pPr>
        <w:pStyle w:val="ConsPlusNormal"/>
        <w:ind w:firstLine="708"/>
        <w:jc w:val="both"/>
        <w:rPr>
          <w:sz w:val="12"/>
          <w:szCs w:val="12"/>
        </w:rPr>
      </w:pPr>
      <w:r w:rsidRPr="003538BD">
        <w:rPr>
          <w:sz w:val="12"/>
          <w:szCs w:val="12"/>
        </w:rPr>
        <w:t>3</w:t>
      </w:r>
      <w:r w:rsidR="00510582" w:rsidRPr="003538BD">
        <w:rPr>
          <w:sz w:val="12"/>
          <w:szCs w:val="12"/>
        </w:rPr>
        <w:t xml:space="preserve">.7. Комиссия принимает решение о признании претендентов участниками аукциона или об отказе в допуске к участию в аукционе и уведомляет </w:t>
      </w:r>
      <w:r w:rsidR="00FE53A8" w:rsidRPr="003538BD">
        <w:rPr>
          <w:sz w:val="12"/>
          <w:szCs w:val="12"/>
        </w:rPr>
        <w:t>претендентов о принятом решении, определяет победителя аукциона.</w:t>
      </w:r>
    </w:p>
    <w:p w:rsidR="008C4E08" w:rsidRPr="003538BD" w:rsidRDefault="008C4E08" w:rsidP="005F753D">
      <w:pPr>
        <w:pStyle w:val="ConsPlusNormal"/>
        <w:ind w:firstLine="708"/>
        <w:jc w:val="both"/>
        <w:rPr>
          <w:sz w:val="12"/>
          <w:szCs w:val="12"/>
        </w:rPr>
      </w:pPr>
      <w:r w:rsidRPr="003538BD">
        <w:rPr>
          <w:sz w:val="12"/>
          <w:szCs w:val="12"/>
        </w:rPr>
        <w:t>3.8.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58284B" w:rsidRPr="003538BD" w:rsidRDefault="0058284B" w:rsidP="003B70B4">
      <w:pPr>
        <w:pStyle w:val="ConsPlusNormal"/>
        <w:jc w:val="both"/>
        <w:rPr>
          <w:sz w:val="12"/>
          <w:szCs w:val="12"/>
        </w:rPr>
      </w:pPr>
    </w:p>
    <w:p w:rsidR="0058284B" w:rsidRPr="003538BD" w:rsidRDefault="0028305E" w:rsidP="003B70B4">
      <w:pPr>
        <w:pStyle w:val="ConsPlusTitle"/>
        <w:jc w:val="center"/>
        <w:outlineLvl w:val="2"/>
        <w:rPr>
          <w:b w:val="0"/>
          <w:sz w:val="12"/>
          <w:szCs w:val="12"/>
        </w:rPr>
      </w:pPr>
      <w:bookmarkStart w:id="6" w:name="P191"/>
      <w:bookmarkStart w:id="7" w:name="_Toc41297589"/>
      <w:bookmarkEnd w:id="6"/>
      <w:r w:rsidRPr="003538BD">
        <w:rPr>
          <w:b w:val="0"/>
          <w:sz w:val="12"/>
          <w:szCs w:val="12"/>
        </w:rPr>
        <w:t>4</w:t>
      </w:r>
      <w:r w:rsidR="0058284B" w:rsidRPr="003538BD">
        <w:rPr>
          <w:b w:val="0"/>
          <w:sz w:val="12"/>
          <w:szCs w:val="12"/>
        </w:rPr>
        <w:t xml:space="preserve">. Требования к участникам </w:t>
      </w:r>
      <w:r w:rsidR="00510582" w:rsidRPr="003538BD">
        <w:rPr>
          <w:b w:val="0"/>
          <w:sz w:val="12"/>
          <w:szCs w:val="12"/>
        </w:rPr>
        <w:t>аукциона</w:t>
      </w:r>
      <w:bookmarkEnd w:id="7"/>
    </w:p>
    <w:p w:rsidR="0058284B" w:rsidRPr="003538BD" w:rsidRDefault="0058284B" w:rsidP="005F753D">
      <w:pPr>
        <w:pStyle w:val="ConsPlusNormal"/>
        <w:ind w:firstLine="708"/>
        <w:jc w:val="both"/>
        <w:rPr>
          <w:sz w:val="12"/>
          <w:szCs w:val="12"/>
        </w:rPr>
      </w:pPr>
      <w:r w:rsidRPr="003538BD">
        <w:rPr>
          <w:sz w:val="12"/>
          <w:szCs w:val="12"/>
        </w:rPr>
        <w:t>При проведен</w:t>
      </w:r>
      <w:proofErr w:type="gramStart"/>
      <w:r w:rsidRPr="003538BD">
        <w:rPr>
          <w:sz w:val="12"/>
          <w:szCs w:val="12"/>
        </w:rPr>
        <w:t xml:space="preserve">ии </w:t>
      </w:r>
      <w:r w:rsidR="00510582" w:rsidRPr="003538BD">
        <w:rPr>
          <w:sz w:val="12"/>
          <w:szCs w:val="12"/>
        </w:rPr>
        <w:t>ау</w:t>
      </w:r>
      <w:proofErr w:type="gramEnd"/>
      <w:r w:rsidR="00510582" w:rsidRPr="003538BD">
        <w:rPr>
          <w:sz w:val="12"/>
          <w:szCs w:val="12"/>
        </w:rPr>
        <w:t>кциона</w:t>
      </w:r>
      <w:r w:rsidRPr="003538BD">
        <w:rPr>
          <w:sz w:val="12"/>
          <w:szCs w:val="12"/>
        </w:rPr>
        <w:t xml:space="preserve"> устанавливаются следующие обязательные требования к участникам </w:t>
      </w:r>
      <w:r w:rsidR="00510582" w:rsidRPr="003538BD">
        <w:rPr>
          <w:sz w:val="12"/>
          <w:szCs w:val="12"/>
        </w:rPr>
        <w:t>аукциона</w:t>
      </w:r>
      <w:r w:rsidRPr="003538BD">
        <w:rPr>
          <w:sz w:val="12"/>
          <w:szCs w:val="12"/>
        </w:rPr>
        <w:t>:</w:t>
      </w:r>
    </w:p>
    <w:p w:rsidR="0058284B" w:rsidRPr="003538BD" w:rsidRDefault="001B6008" w:rsidP="005F753D">
      <w:pPr>
        <w:pStyle w:val="ConsPlusNormal"/>
        <w:ind w:firstLine="708"/>
        <w:jc w:val="both"/>
        <w:rPr>
          <w:sz w:val="12"/>
          <w:szCs w:val="12"/>
        </w:rPr>
      </w:pPr>
      <w:r w:rsidRPr="003538BD">
        <w:rPr>
          <w:sz w:val="12"/>
          <w:szCs w:val="12"/>
        </w:rPr>
        <w:t>4</w:t>
      </w:r>
      <w:r w:rsidR="0058284B" w:rsidRPr="003538BD">
        <w:rPr>
          <w:sz w:val="12"/>
          <w:szCs w:val="12"/>
        </w:rPr>
        <w:t xml:space="preserve">.1. </w:t>
      </w:r>
      <w:proofErr w:type="spellStart"/>
      <w:r w:rsidR="0058284B" w:rsidRPr="003538BD">
        <w:rPr>
          <w:sz w:val="12"/>
          <w:szCs w:val="12"/>
        </w:rPr>
        <w:t>Непроведение</w:t>
      </w:r>
      <w:proofErr w:type="spellEnd"/>
      <w:r w:rsidR="0058284B" w:rsidRPr="003538BD">
        <w:rPr>
          <w:sz w:val="12"/>
          <w:szCs w:val="12"/>
        </w:rPr>
        <w:t xml:space="preserve"> ликвидации участника торгов и отсутствие решения арбитражного суда о признании участника торгов банкротом и об открытии конкурсного производства.</w:t>
      </w:r>
    </w:p>
    <w:p w:rsidR="0058284B" w:rsidRPr="003538BD" w:rsidRDefault="001B6008" w:rsidP="005F753D">
      <w:pPr>
        <w:pStyle w:val="ConsPlusNormal"/>
        <w:ind w:firstLine="708"/>
        <w:jc w:val="both"/>
        <w:rPr>
          <w:sz w:val="12"/>
          <w:szCs w:val="12"/>
        </w:rPr>
      </w:pPr>
      <w:r w:rsidRPr="003538BD">
        <w:rPr>
          <w:sz w:val="12"/>
          <w:szCs w:val="12"/>
        </w:rPr>
        <w:t>4</w:t>
      </w:r>
      <w:r w:rsidR="0058284B" w:rsidRPr="003538BD">
        <w:rPr>
          <w:sz w:val="12"/>
          <w:szCs w:val="12"/>
        </w:rPr>
        <w:t xml:space="preserve">.2. </w:t>
      </w:r>
      <w:proofErr w:type="spellStart"/>
      <w:r w:rsidR="0058284B" w:rsidRPr="003538BD">
        <w:rPr>
          <w:sz w:val="12"/>
          <w:szCs w:val="12"/>
        </w:rPr>
        <w:t>Неприостановление</w:t>
      </w:r>
      <w:proofErr w:type="spellEnd"/>
      <w:r w:rsidR="0058284B" w:rsidRPr="003538BD">
        <w:rPr>
          <w:sz w:val="12"/>
          <w:szCs w:val="12"/>
        </w:rPr>
        <w:t xml:space="preserve"> деятельности участника </w:t>
      </w:r>
      <w:r w:rsidR="00510582" w:rsidRPr="003538BD">
        <w:rPr>
          <w:sz w:val="12"/>
          <w:szCs w:val="12"/>
        </w:rPr>
        <w:t>аукциона</w:t>
      </w:r>
      <w:r w:rsidR="0058284B" w:rsidRPr="003538BD">
        <w:rPr>
          <w:sz w:val="12"/>
          <w:szCs w:val="12"/>
        </w:rPr>
        <w:t xml:space="preserve"> в порядке, предусмотренном </w:t>
      </w:r>
      <w:hyperlink r:id="rId15" w:history="1">
        <w:r w:rsidR="0058284B" w:rsidRPr="003538BD">
          <w:rPr>
            <w:sz w:val="12"/>
            <w:szCs w:val="12"/>
          </w:rPr>
          <w:t>Кодексом</w:t>
        </w:r>
      </w:hyperlink>
      <w:r w:rsidR="0058284B" w:rsidRPr="003538BD">
        <w:rPr>
          <w:sz w:val="12"/>
          <w:szCs w:val="12"/>
        </w:rPr>
        <w:t xml:space="preserve"> Российской Федерации об административных правонарушениях, на день подачи заявки на участие в аукционе.</w:t>
      </w:r>
    </w:p>
    <w:p w:rsidR="0058284B" w:rsidRPr="003538BD" w:rsidRDefault="001B6008" w:rsidP="005F753D">
      <w:pPr>
        <w:pStyle w:val="ConsPlusNormal"/>
        <w:ind w:firstLine="708"/>
        <w:jc w:val="both"/>
        <w:rPr>
          <w:sz w:val="12"/>
          <w:szCs w:val="12"/>
        </w:rPr>
      </w:pPr>
      <w:r w:rsidRPr="003538BD">
        <w:rPr>
          <w:sz w:val="12"/>
          <w:szCs w:val="12"/>
        </w:rPr>
        <w:t>4</w:t>
      </w:r>
      <w:r w:rsidR="0058284B" w:rsidRPr="003538BD">
        <w:rPr>
          <w:sz w:val="12"/>
          <w:szCs w:val="12"/>
        </w:rPr>
        <w:t xml:space="preserve">.3. </w:t>
      </w:r>
      <w:proofErr w:type="gramStart"/>
      <w:r w:rsidR="0058284B" w:rsidRPr="003538BD">
        <w:rPr>
          <w:sz w:val="12"/>
          <w:szCs w:val="12"/>
        </w:rPr>
        <w:t xml:space="preserve">Отсутствие у участника </w:t>
      </w:r>
      <w:r w:rsidR="00510582" w:rsidRPr="003538BD">
        <w:rPr>
          <w:sz w:val="12"/>
          <w:szCs w:val="12"/>
        </w:rPr>
        <w:t>аукциона</w:t>
      </w:r>
      <w:r w:rsidR="0058284B" w:rsidRPr="003538BD">
        <w:rPr>
          <w:sz w:val="12"/>
          <w:szCs w:val="1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w:t>
      </w:r>
      <w:r w:rsidR="005F753D" w:rsidRPr="003538BD">
        <w:rPr>
          <w:sz w:val="12"/>
          <w:szCs w:val="12"/>
        </w:rPr>
        <w:t xml:space="preserve"> а также задолженности в бюджет</w:t>
      </w:r>
      <w:r w:rsidR="0058284B" w:rsidRPr="003538BD">
        <w:rPr>
          <w:sz w:val="12"/>
          <w:szCs w:val="12"/>
        </w:rPr>
        <w:t xml:space="preserve"> по неналоговым платежам.</w:t>
      </w:r>
      <w:proofErr w:type="gramEnd"/>
      <w:r w:rsidR="0058284B" w:rsidRPr="003538BD">
        <w:rPr>
          <w:sz w:val="12"/>
          <w:szCs w:val="12"/>
        </w:rPr>
        <w:t xml:space="preserve"> Участник </w:t>
      </w:r>
      <w:r w:rsidR="00510582" w:rsidRPr="003538BD">
        <w:rPr>
          <w:sz w:val="12"/>
          <w:szCs w:val="12"/>
        </w:rPr>
        <w:t>аукциона</w:t>
      </w:r>
      <w:r w:rsidR="0058284B" w:rsidRPr="003538BD">
        <w:rPr>
          <w:sz w:val="12"/>
          <w:szCs w:val="12"/>
        </w:rPr>
        <w:t xml:space="preserve"> считается соответствующим установленному требованию в случае, если он обжалует наличие указанных задолженностей в соответствии с законодательством Российской Федерации, и решение по такой жалобе на день рассмотрения заявки на участие в торгах или заявки на участие в </w:t>
      </w:r>
      <w:r w:rsidR="005F753D" w:rsidRPr="003538BD">
        <w:rPr>
          <w:sz w:val="12"/>
          <w:szCs w:val="12"/>
        </w:rPr>
        <w:t>аукционе</w:t>
      </w:r>
      <w:r w:rsidR="0058284B" w:rsidRPr="003538BD">
        <w:rPr>
          <w:sz w:val="12"/>
          <w:szCs w:val="12"/>
        </w:rPr>
        <w:t xml:space="preserve"> не принято.</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8" w:name="_Toc41297590"/>
      <w:r w:rsidRPr="003538BD">
        <w:rPr>
          <w:b w:val="0"/>
          <w:sz w:val="12"/>
          <w:szCs w:val="12"/>
        </w:rPr>
        <w:t xml:space="preserve">5. </w:t>
      </w:r>
      <w:r w:rsidR="00510582" w:rsidRPr="003538BD">
        <w:rPr>
          <w:b w:val="0"/>
          <w:sz w:val="12"/>
          <w:szCs w:val="12"/>
        </w:rPr>
        <w:t>Информационное сообщение о проведен</w:t>
      </w:r>
      <w:proofErr w:type="gramStart"/>
      <w:r w:rsidR="00510582" w:rsidRPr="003538BD">
        <w:rPr>
          <w:b w:val="0"/>
          <w:sz w:val="12"/>
          <w:szCs w:val="12"/>
        </w:rPr>
        <w:t>ии ау</w:t>
      </w:r>
      <w:proofErr w:type="gramEnd"/>
      <w:r w:rsidR="00510582" w:rsidRPr="003538BD">
        <w:rPr>
          <w:b w:val="0"/>
          <w:sz w:val="12"/>
          <w:szCs w:val="12"/>
        </w:rPr>
        <w:t>кциона</w:t>
      </w:r>
      <w:bookmarkEnd w:id="8"/>
    </w:p>
    <w:p w:rsidR="0058284B" w:rsidRPr="003538BD" w:rsidRDefault="0058284B" w:rsidP="007C1D8F">
      <w:pPr>
        <w:pStyle w:val="ConsPlusNormal"/>
        <w:ind w:firstLine="708"/>
        <w:jc w:val="both"/>
        <w:rPr>
          <w:color w:val="FF0000"/>
          <w:sz w:val="12"/>
          <w:szCs w:val="12"/>
        </w:rPr>
      </w:pPr>
      <w:r w:rsidRPr="003538BD">
        <w:rPr>
          <w:sz w:val="12"/>
          <w:szCs w:val="12"/>
        </w:rPr>
        <w:lastRenderedPageBreak/>
        <w:t xml:space="preserve">5.1. </w:t>
      </w:r>
      <w:r w:rsidR="00510582" w:rsidRPr="003538BD">
        <w:rPr>
          <w:sz w:val="12"/>
          <w:szCs w:val="12"/>
        </w:rPr>
        <w:t>Информационное сообщение (и</w:t>
      </w:r>
      <w:r w:rsidRPr="003538BD">
        <w:rPr>
          <w:sz w:val="12"/>
          <w:szCs w:val="12"/>
        </w:rPr>
        <w:t>звещение</w:t>
      </w:r>
      <w:r w:rsidR="00510582" w:rsidRPr="003538BD">
        <w:rPr>
          <w:sz w:val="12"/>
          <w:szCs w:val="12"/>
        </w:rPr>
        <w:t>)</w:t>
      </w:r>
      <w:r w:rsidRPr="003538BD">
        <w:rPr>
          <w:sz w:val="12"/>
          <w:szCs w:val="12"/>
        </w:rPr>
        <w:t xml:space="preserve"> о проведен</w:t>
      </w:r>
      <w:proofErr w:type="gramStart"/>
      <w:r w:rsidRPr="003538BD">
        <w:rPr>
          <w:sz w:val="12"/>
          <w:szCs w:val="12"/>
        </w:rPr>
        <w:t xml:space="preserve">ии </w:t>
      </w:r>
      <w:r w:rsidR="00510582" w:rsidRPr="003538BD">
        <w:rPr>
          <w:sz w:val="12"/>
          <w:szCs w:val="12"/>
        </w:rPr>
        <w:t>ау</w:t>
      </w:r>
      <w:proofErr w:type="gramEnd"/>
      <w:r w:rsidR="00510582" w:rsidRPr="003538BD">
        <w:rPr>
          <w:sz w:val="12"/>
          <w:szCs w:val="12"/>
        </w:rPr>
        <w:t xml:space="preserve">кциона </w:t>
      </w:r>
      <w:r w:rsidRPr="003538BD">
        <w:rPr>
          <w:sz w:val="12"/>
          <w:szCs w:val="12"/>
        </w:rPr>
        <w:t xml:space="preserve">размещается на сайте </w:t>
      </w:r>
      <w:r w:rsidR="00510582" w:rsidRPr="003538BD">
        <w:rPr>
          <w:sz w:val="12"/>
          <w:szCs w:val="12"/>
        </w:rPr>
        <w:t>администрации</w:t>
      </w:r>
      <w:r w:rsidR="003268D3"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3268D3" w:rsidRPr="003538BD">
        <w:rPr>
          <w:sz w:val="12"/>
          <w:szCs w:val="12"/>
        </w:rPr>
        <w:t xml:space="preserve">  </w:t>
      </w:r>
      <w:r w:rsidRPr="003538BD">
        <w:rPr>
          <w:sz w:val="12"/>
          <w:szCs w:val="12"/>
        </w:rPr>
        <w:t xml:space="preserve">не менее чем за </w:t>
      </w:r>
      <w:r w:rsidR="003268D3" w:rsidRPr="003538BD">
        <w:rPr>
          <w:sz w:val="12"/>
          <w:szCs w:val="12"/>
        </w:rPr>
        <w:t>семь</w:t>
      </w:r>
      <w:r w:rsidRPr="003538BD">
        <w:rPr>
          <w:sz w:val="12"/>
          <w:szCs w:val="12"/>
        </w:rPr>
        <w:t xml:space="preserve"> дней до дня вскрытия конвертов с заявками на участие в торгах.</w:t>
      </w:r>
    </w:p>
    <w:p w:rsidR="0058284B" w:rsidRPr="003538BD" w:rsidRDefault="0058284B" w:rsidP="007C1D8F">
      <w:pPr>
        <w:pStyle w:val="ConsPlusNormal"/>
        <w:ind w:firstLine="708"/>
        <w:jc w:val="both"/>
        <w:rPr>
          <w:sz w:val="12"/>
          <w:szCs w:val="12"/>
        </w:rPr>
      </w:pPr>
      <w:r w:rsidRPr="003538BD">
        <w:rPr>
          <w:sz w:val="12"/>
          <w:szCs w:val="12"/>
        </w:rPr>
        <w:t>5.2. В извещении о проведен</w:t>
      </w:r>
      <w:proofErr w:type="gramStart"/>
      <w:r w:rsidRPr="003538BD">
        <w:rPr>
          <w:sz w:val="12"/>
          <w:szCs w:val="12"/>
        </w:rPr>
        <w:t xml:space="preserve">ии </w:t>
      </w:r>
      <w:r w:rsidR="00510582" w:rsidRPr="003538BD">
        <w:rPr>
          <w:sz w:val="12"/>
          <w:szCs w:val="12"/>
        </w:rPr>
        <w:t>ау</w:t>
      </w:r>
      <w:proofErr w:type="gramEnd"/>
      <w:r w:rsidR="00510582" w:rsidRPr="003538BD">
        <w:rPr>
          <w:sz w:val="12"/>
          <w:szCs w:val="12"/>
        </w:rPr>
        <w:t>кциона</w:t>
      </w:r>
      <w:r w:rsidRPr="003538BD">
        <w:rPr>
          <w:sz w:val="12"/>
          <w:szCs w:val="12"/>
        </w:rPr>
        <w:t xml:space="preserve"> должны быть указаны следующие сведения:</w:t>
      </w:r>
    </w:p>
    <w:p w:rsidR="0058284B" w:rsidRPr="003538BD" w:rsidRDefault="0058284B" w:rsidP="007C1D8F">
      <w:pPr>
        <w:pStyle w:val="ConsPlusNormal"/>
        <w:ind w:firstLine="708"/>
        <w:jc w:val="both"/>
        <w:rPr>
          <w:sz w:val="12"/>
          <w:szCs w:val="12"/>
        </w:rPr>
      </w:pPr>
      <w:r w:rsidRPr="003538BD">
        <w:rPr>
          <w:sz w:val="12"/>
          <w:szCs w:val="12"/>
        </w:rPr>
        <w:t xml:space="preserve">1)  наименование, место нахождения, почтовый адрес, номер контактного телефона организатора </w:t>
      </w:r>
      <w:r w:rsidR="00510582" w:rsidRPr="003538BD">
        <w:rPr>
          <w:sz w:val="12"/>
          <w:szCs w:val="12"/>
        </w:rPr>
        <w:t>аукциона</w:t>
      </w:r>
      <w:r w:rsidRPr="003538BD">
        <w:rPr>
          <w:sz w:val="12"/>
          <w:szCs w:val="12"/>
        </w:rPr>
        <w:t>;</w:t>
      </w:r>
    </w:p>
    <w:p w:rsidR="0058284B" w:rsidRPr="003538BD" w:rsidRDefault="00510582" w:rsidP="007C1D8F">
      <w:pPr>
        <w:pStyle w:val="ConsPlusNormal"/>
        <w:ind w:firstLine="708"/>
        <w:jc w:val="both"/>
        <w:rPr>
          <w:sz w:val="12"/>
          <w:szCs w:val="12"/>
        </w:rPr>
      </w:pPr>
      <w:r w:rsidRPr="003538BD">
        <w:rPr>
          <w:sz w:val="12"/>
          <w:szCs w:val="12"/>
        </w:rPr>
        <w:t xml:space="preserve">2) предмет аукциона </w:t>
      </w:r>
      <w:r w:rsidR="0058284B" w:rsidRPr="003538BD">
        <w:rPr>
          <w:sz w:val="12"/>
          <w:szCs w:val="12"/>
        </w:rPr>
        <w:t>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реализуемой группы товаров, срок д</w:t>
      </w:r>
      <w:r w:rsidRPr="003538BD">
        <w:rPr>
          <w:sz w:val="12"/>
          <w:szCs w:val="12"/>
        </w:rPr>
        <w:t>ействия Договора</w:t>
      </w:r>
      <w:r w:rsidR="0058284B" w:rsidRPr="003538BD">
        <w:rPr>
          <w:sz w:val="12"/>
          <w:szCs w:val="12"/>
        </w:rPr>
        <w:t>;</w:t>
      </w:r>
    </w:p>
    <w:p w:rsidR="0058284B" w:rsidRPr="003538BD" w:rsidRDefault="00510582" w:rsidP="007C1D8F">
      <w:pPr>
        <w:pStyle w:val="ConsPlusNormal"/>
        <w:ind w:firstLine="708"/>
        <w:jc w:val="both"/>
        <w:rPr>
          <w:sz w:val="12"/>
          <w:szCs w:val="12"/>
        </w:rPr>
      </w:pPr>
      <w:r w:rsidRPr="003538BD">
        <w:rPr>
          <w:sz w:val="12"/>
          <w:szCs w:val="12"/>
        </w:rPr>
        <w:t>3</w:t>
      </w:r>
      <w:r w:rsidR="0058284B" w:rsidRPr="003538BD">
        <w:rPr>
          <w:sz w:val="12"/>
          <w:szCs w:val="12"/>
        </w:rPr>
        <w:t>) начальная (минимальная) цена аукциона на право заключения Договора;</w:t>
      </w:r>
    </w:p>
    <w:p w:rsidR="00510582" w:rsidRPr="003538BD" w:rsidRDefault="00510582" w:rsidP="007C1D8F">
      <w:pPr>
        <w:pStyle w:val="ConsPlusNormal"/>
        <w:ind w:firstLine="708"/>
        <w:jc w:val="both"/>
        <w:rPr>
          <w:sz w:val="12"/>
          <w:szCs w:val="12"/>
        </w:rPr>
      </w:pPr>
      <w:proofErr w:type="gramStart"/>
      <w:r w:rsidRPr="003538BD">
        <w:rPr>
          <w:sz w:val="12"/>
          <w:szCs w:val="12"/>
        </w:rPr>
        <w:t>4) сведения о порядке внесения задатка, назначении платежа, реквизитах счета, порядке возвращения задатка, а также указания на то, что данное сообщение является публичной офертой для заключе</w:t>
      </w:r>
      <w:r w:rsidR="00B60A5B" w:rsidRPr="003538BD">
        <w:rPr>
          <w:sz w:val="12"/>
          <w:szCs w:val="12"/>
        </w:rPr>
        <w:t>ния договора о задатке в соответствии</w:t>
      </w:r>
      <w:r w:rsidRPr="003538BD">
        <w:rPr>
          <w:sz w:val="12"/>
          <w:szCs w:val="12"/>
        </w:rPr>
        <w:t xml:space="preserve"> со ст.437 Гражданского кодекса Российской Федерации, а подача претендентом заявки и перечисление задатка</w:t>
      </w:r>
      <w:r w:rsidR="00B60A5B" w:rsidRPr="003538BD">
        <w:rPr>
          <w:sz w:val="12"/>
          <w:szCs w:val="12"/>
        </w:rPr>
        <w:t xml:space="preserve"> является акцептом такой оферты, после чего договор о задатке считается заключенным в письменной форме;</w:t>
      </w:r>
      <w:proofErr w:type="gramEnd"/>
    </w:p>
    <w:p w:rsidR="0058284B" w:rsidRPr="003538BD" w:rsidRDefault="0058284B" w:rsidP="007C1D8F">
      <w:pPr>
        <w:pStyle w:val="ConsPlusNormal"/>
        <w:ind w:firstLine="708"/>
        <w:jc w:val="both"/>
        <w:rPr>
          <w:sz w:val="12"/>
          <w:szCs w:val="12"/>
        </w:rPr>
      </w:pPr>
      <w:r w:rsidRPr="003538BD">
        <w:rPr>
          <w:sz w:val="12"/>
          <w:szCs w:val="12"/>
        </w:rPr>
        <w:t>5)  порядок, место, дата начала и дата окончания срока по</w:t>
      </w:r>
      <w:r w:rsidR="00B60A5B" w:rsidRPr="003538BD">
        <w:rPr>
          <w:sz w:val="12"/>
          <w:szCs w:val="12"/>
        </w:rPr>
        <w:t>дачи заявок на участие в аукционе</w:t>
      </w:r>
      <w:r w:rsidRPr="003538BD">
        <w:rPr>
          <w:sz w:val="12"/>
          <w:szCs w:val="12"/>
        </w:rPr>
        <w:t>;</w:t>
      </w:r>
    </w:p>
    <w:p w:rsidR="0058284B" w:rsidRPr="003538BD" w:rsidRDefault="00B60A5B" w:rsidP="003E5136">
      <w:pPr>
        <w:pStyle w:val="ConsPlusNormal"/>
        <w:ind w:firstLine="708"/>
        <w:jc w:val="both"/>
        <w:rPr>
          <w:sz w:val="12"/>
          <w:szCs w:val="12"/>
        </w:rPr>
      </w:pPr>
      <w:r w:rsidRPr="003538BD">
        <w:rPr>
          <w:sz w:val="12"/>
          <w:szCs w:val="12"/>
        </w:rPr>
        <w:t>6</w:t>
      </w:r>
      <w:r w:rsidR="0058284B" w:rsidRPr="003538BD">
        <w:rPr>
          <w:sz w:val="12"/>
          <w:szCs w:val="12"/>
        </w:rPr>
        <w:t xml:space="preserve">) требования к содержанию, форме и составу заявки на участие в </w:t>
      </w:r>
      <w:r w:rsidRPr="003538BD">
        <w:rPr>
          <w:sz w:val="12"/>
          <w:szCs w:val="12"/>
        </w:rPr>
        <w:t>аукционе</w:t>
      </w:r>
      <w:r w:rsidR="0058284B" w:rsidRPr="003538BD">
        <w:rPr>
          <w:sz w:val="12"/>
          <w:szCs w:val="12"/>
        </w:rPr>
        <w:t xml:space="preserve">, инструкция по заполнению заявки на участие в </w:t>
      </w:r>
      <w:r w:rsidRPr="003538BD">
        <w:rPr>
          <w:sz w:val="12"/>
          <w:szCs w:val="12"/>
        </w:rPr>
        <w:t>аукционе</w:t>
      </w:r>
      <w:r w:rsidR="0058284B" w:rsidRPr="003538BD">
        <w:rPr>
          <w:sz w:val="12"/>
          <w:szCs w:val="12"/>
        </w:rPr>
        <w:t>;</w:t>
      </w:r>
    </w:p>
    <w:p w:rsidR="0058284B" w:rsidRPr="003538BD" w:rsidRDefault="00B60A5B" w:rsidP="003E5136">
      <w:pPr>
        <w:pStyle w:val="ConsPlusNormal"/>
        <w:ind w:firstLine="708"/>
        <w:jc w:val="both"/>
        <w:rPr>
          <w:sz w:val="12"/>
          <w:szCs w:val="12"/>
        </w:rPr>
      </w:pPr>
      <w:r w:rsidRPr="003538BD">
        <w:rPr>
          <w:sz w:val="12"/>
          <w:szCs w:val="12"/>
        </w:rPr>
        <w:t>7</w:t>
      </w:r>
      <w:r w:rsidR="0058284B" w:rsidRPr="003538BD">
        <w:rPr>
          <w:sz w:val="12"/>
          <w:szCs w:val="12"/>
        </w:rPr>
        <w:t xml:space="preserve">) место, дата и проведения </w:t>
      </w:r>
      <w:r w:rsidRPr="003538BD">
        <w:rPr>
          <w:sz w:val="12"/>
          <w:szCs w:val="12"/>
        </w:rPr>
        <w:t>аукциона</w:t>
      </w:r>
      <w:r w:rsidR="0058284B" w:rsidRPr="003538BD">
        <w:rPr>
          <w:sz w:val="12"/>
          <w:szCs w:val="12"/>
        </w:rPr>
        <w:t xml:space="preserve"> и подведения его итогов;</w:t>
      </w:r>
    </w:p>
    <w:p w:rsidR="0058284B" w:rsidRPr="003538BD" w:rsidRDefault="00B60A5B" w:rsidP="003E5136">
      <w:pPr>
        <w:pStyle w:val="ConsPlusNormal"/>
        <w:ind w:firstLine="708"/>
        <w:jc w:val="both"/>
        <w:rPr>
          <w:sz w:val="12"/>
          <w:szCs w:val="12"/>
        </w:rPr>
      </w:pPr>
      <w:r w:rsidRPr="003538BD">
        <w:rPr>
          <w:sz w:val="12"/>
          <w:szCs w:val="12"/>
        </w:rPr>
        <w:t>8</w:t>
      </w:r>
      <w:r w:rsidR="0058284B" w:rsidRPr="003538BD">
        <w:rPr>
          <w:sz w:val="12"/>
          <w:szCs w:val="12"/>
        </w:rPr>
        <w:t>) срок со дня подписания протокола аукциона,</w:t>
      </w:r>
      <w:r w:rsidRPr="003538BD">
        <w:rPr>
          <w:sz w:val="12"/>
          <w:szCs w:val="12"/>
        </w:rPr>
        <w:t xml:space="preserve"> в течение которого победитель аукциона</w:t>
      </w:r>
      <w:r w:rsidR="0058284B" w:rsidRPr="003538BD">
        <w:rPr>
          <w:sz w:val="12"/>
          <w:szCs w:val="12"/>
        </w:rPr>
        <w:t xml:space="preserve"> должен подписать проект Договора. Указанный срок должен составлять не более десяти дней;</w:t>
      </w:r>
    </w:p>
    <w:p w:rsidR="0058284B" w:rsidRPr="003538BD" w:rsidRDefault="00B60A5B" w:rsidP="003E5136">
      <w:pPr>
        <w:pStyle w:val="ConsPlusNormal"/>
        <w:ind w:firstLine="708"/>
        <w:jc w:val="both"/>
        <w:rPr>
          <w:sz w:val="12"/>
          <w:szCs w:val="12"/>
        </w:rPr>
      </w:pPr>
      <w:r w:rsidRPr="003538BD">
        <w:rPr>
          <w:sz w:val="12"/>
          <w:szCs w:val="12"/>
        </w:rPr>
        <w:t>9</w:t>
      </w:r>
      <w:r w:rsidR="0058284B" w:rsidRPr="003538BD">
        <w:rPr>
          <w:sz w:val="12"/>
          <w:szCs w:val="12"/>
        </w:rPr>
        <w:t xml:space="preserve">)  форма, порядок, даты начала и окончания срока предоставления участникам </w:t>
      </w:r>
      <w:r w:rsidRPr="003538BD">
        <w:rPr>
          <w:sz w:val="12"/>
          <w:szCs w:val="12"/>
        </w:rPr>
        <w:t>аукциона</w:t>
      </w:r>
      <w:r w:rsidR="0058284B" w:rsidRPr="003538BD">
        <w:rPr>
          <w:sz w:val="12"/>
          <w:szCs w:val="12"/>
        </w:rPr>
        <w:t xml:space="preserve"> разъяснений положений извещения о проведен</w:t>
      </w:r>
      <w:proofErr w:type="gramStart"/>
      <w:r w:rsidR="0058284B" w:rsidRPr="003538BD">
        <w:rPr>
          <w:sz w:val="12"/>
          <w:szCs w:val="12"/>
        </w:rPr>
        <w:t xml:space="preserve">ии </w:t>
      </w:r>
      <w:r w:rsidRPr="003538BD">
        <w:rPr>
          <w:sz w:val="12"/>
          <w:szCs w:val="12"/>
        </w:rPr>
        <w:t>ау</w:t>
      </w:r>
      <w:proofErr w:type="gramEnd"/>
      <w:r w:rsidRPr="003538BD">
        <w:rPr>
          <w:sz w:val="12"/>
          <w:szCs w:val="12"/>
        </w:rPr>
        <w:t>кциона</w:t>
      </w:r>
      <w:r w:rsidR="0058284B" w:rsidRPr="003538BD">
        <w:rPr>
          <w:sz w:val="12"/>
          <w:szCs w:val="12"/>
        </w:rPr>
        <w:t>;</w:t>
      </w:r>
    </w:p>
    <w:p w:rsidR="0058284B" w:rsidRPr="003538BD" w:rsidRDefault="0058284B" w:rsidP="003E5136">
      <w:pPr>
        <w:pStyle w:val="ConsPlusNormal"/>
        <w:ind w:firstLine="708"/>
        <w:jc w:val="both"/>
        <w:rPr>
          <w:sz w:val="12"/>
          <w:szCs w:val="12"/>
        </w:rPr>
      </w:pPr>
      <w:r w:rsidRPr="003538BD">
        <w:rPr>
          <w:sz w:val="12"/>
          <w:szCs w:val="12"/>
        </w:rPr>
        <w:t>1</w:t>
      </w:r>
      <w:r w:rsidR="00B60A5B" w:rsidRPr="003538BD">
        <w:rPr>
          <w:sz w:val="12"/>
          <w:szCs w:val="12"/>
        </w:rPr>
        <w:t>0</w:t>
      </w:r>
      <w:r w:rsidRPr="003538BD">
        <w:rPr>
          <w:sz w:val="12"/>
          <w:szCs w:val="12"/>
        </w:rPr>
        <w:t xml:space="preserve">) срок, в течение которого  организатор </w:t>
      </w:r>
      <w:r w:rsidR="00B60A5B" w:rsidRPr="003538BD">
        <w:rPr>
          <w:sz w:val="12"/>
          <w:szCs w:val="12"/>
        </w:rPr>
        <w:t>аукциона</w:t>
      </w:r>
      <w:r w:rsidRPr="003538BD">
        <w:rPr>
          <w:sz w:val="12"/>
          <w:szCs w:val="12"/>
        </w:rPr>
        <w:t xml:space="preserve"> вправе отказаться от </w:t>
      </w:r>
      <w:r w:rsidR="00B60A5B" w:rsidRPr="003538BD">
        <w:rPr>
          <w:sz w:val="12"/>
          <w:szCs w:val="12"/>
        </w:rPr>
        <w:t>его</w:t>
      </w:r>
      <w:r w:rsidRPr="003538BD">
        <w:rPr>
          <w:sz w:val="12"/>
          <w:szCs w:val="12"/>
        </w:rPr>
        <w:t xml:space="preserve"> проведения.</w:t>
      </w:r>
    </w:p>
    <w:p w:rsidR="0058284B" w:rsidRPr="003538BD" w:rsidRDefault="0058284B" w:rsidP="003E5136">
      <w:pPr>
        <w:pStyle w:val="ConsPlusNormal"/>
        <w:ind w:firstLine="708"/>
        <w:jc w:val="both"/>
        <w:rPr>
          <w:sz w:val="12"/>
          <w:szCs w:val="12"/>
        </w:rPr>
      </w:pPr>
      <w:r w:rsidRPr="003538BD">
        <w:rPr>
          <w:sz w:val="12"/>
          <w:szCs w:val="12"/>
        </w:rPr>
        <w:t xml:space="preserve">5.3. </w:t>
      </w:r>
      <w:proofErr w:type="gramStart"/>
      <w:r w:rsidR="00B767E2" w:rsidRPr="003538BD">
        <w:rPr>
          <w:sz w:val="12"/>
          <w:szCs w:val="12"/>
        </w:rPr>
        <w:t>Со дня опубликования на сайте админи</w:t>
      </w:r>
      <w:r w:rsidR="00216E16" w:rsidRPr="003538BD">
        <w:rPr>
          <w:sz w:val="12"/>
          <w:szCs w:val="12"/>
        </w:rPr>
        <w:t>страции</w:t>
      </w:r>
      <w:r w:rsidR="003268D3"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3268D3" w:rsidRPr="003538BD">
        <w:rPr>
          <w:sz w:val="12"/>
          <w:szCs w:val="12"/>
        </w:rPr>
        <w:t xml:space="preserve">   </w:t>
      </w:r>
      <w:r w:rsidR="00216E16" w:rsidRPr="003538BD">
        <w:rPr>
          <w:sz w:val="12"/>
          <w:szCs w:val="12"/>
        </w:rPr>
        <w:t>информационного сообщени</w:t>
      </w:r>
      <w:r w:rsidR="00B767E2" w:rsidRPr="003538BD">
        <w:rPr>
          <w:sz w:val="12"/>
          <w:szCs w:val="12"/>
        </w:rPr>
        <w:t>я о проведении а</w:t>
      </w:r>
      <w:r w:rsidR="00216E16" w:rsidRPr="003538BD">
        <w:rPr>
          <w:sz w:val="12"/>
          <w:szCs w:val="12"/>
        </w:rPr>
        <w:t>у</w:t>
      </w:r>
      <w:r w:rsidR="00B767E2" w:rsidRPr="003538BD">
        <w:rPr>
          <w:sz w:val="12"/>
          <w:szCs w:val="12"/>
        </w:rPr>
        <w:t>кциона, Организатор на основании заявления любого заинтере</w:t>
      </w:r>
      <w:r w:rsidR="00216E16" w:rsidRPr="003538BD">
        <w:rPr>
          <w:sz w:val="12"/>
          <w:szCs w:val="12"/>
        </w:rPr>
        <w:t>сованного лица, поданного в пис</w:t>
      </w:r>
      <w:r w:rsidR="00B767E2" w:rsidRPr="003538BD">
        <w:rPr>
          <w:sz w:val="12"/>
          <w:szCs w:val="12"/>
        </w:rPr>
        <w:t>ьменной форме, в течение двух рабочих дней со дня получения соот</w:t>
      </w:r>
      <w:r w:rsidR="00216E16" w:rsidRPr="003538BD">
        <w:rPr>
          <w:sz w:val="12"/>
          <w:szCs w:val="12"/>
        </w:rPr>
        <w:t>ветствующего заявления обязан п</w:t>
      </w:r>
      <w:r w:rsidR="00B767E2" w:rsidRPr="003538BD">
        <w:rPr>
          <w:sz w:val="12"/>
          <w:szCs w:val="12"/>
        </w:rPr>
        <w:t>редоставить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58284B" w:rsidRPr="003538BD" w:rsidRDefault="0058284B" w:rsidP="003E5136">
      <w:pPr>
        <w:pStyle w:val="ConsPlusNormal"/>
        <w:ind w:firstLine="708"/>
        <w:jc w:val="both"/>
        <w:rPr>
          <w:sz w:val="12"/>
          <w:szCs w:val="12"/>
        </w:rPr>
      </w:pPr>
      <w:r w:rsidRPr="003538BD">
        <w:rPr>
          <w:sz w:val="12"/>
          <w:szCs w:val="12"/>
        </w:rPr>
        <w:t>5.</w:t>
      </w:r>
      <w:r w:rsidR="00605A33" w:rsidRPr="003538BD">
        <w:rPr>
          <w:sz w:val="12"/>
          <w:szCs w:val="12"/>
        </w:rPr>
        <w:t>4</w:t>
      </w:r>
      <w:r w:rsidR="00B767E2" w:rsidRPr="003538BD">
        <w:rPr>
          <w:sz w:val="12"/>
          <w:szCs w:val="12"/>
        </w:rPr>
        <w:t>. О</w:t>
      </w:r>
      <w:r w:rsidRPr="003538BD">
        <w:rPr>
          <w:sz w:val="12"/>
          <w:szCs w:val="12"/>
        </w:rPr>
        <w:t>рганизатор, официально опубликовавши</w:t>
      </w:r>
      <w:r w:rsidR="00B767E2" w:rsidRPr="003538BD">
        <w:rPr>
          <w:sz w:val="12"/>
          <w:szCs w:val="12"/>
        </w:rPr>
        <w:t>й</w:t>
      </w:r>
      <w:r w:rsidRPr="003538BD">
        <w:rPr>
          <w:sz w:val="12"/>
          <w:szCs w:val="12"/>
        </w:rPr>
        <w:t xml:space="preserve"> </w:t>
      </w:r>
      <w:r w:rsidR="005316CA" w:rsidRPr="003538BD">
        <w:rPr>
          <w:sz w:val="12"/>
          <w:szCs w:val="12"/>
        </w:rPr>
        <w:t>информационное сообщение</w:t>
      </w:r>
      <w:r w:rsidRPr="003538BD">
        <w:rPr>
          <w:sz w:val="12"/>
          <w:szCs w:val="12"/>
        </w:rPr>
        <w:t xml:space="preserve"> о проведении </w:t>
      </w:r>
      <w:r w:rsidR="00B767E2" w:rsidRPr="003538BD">
        <w:rPr>
          <w:sz w:val="12"/>
          <w:szCs w:val="12"/>
        </w:rPr>
        <w:t>аукциона</w:t>
      </w:r>
      <w:r w:rsidRPr="003538BD">
        <w:rPr>
          <w:sz w:val="12"/>
          <w:szCs w:val="12"/>
        </w:rPr>
        <w:t xml:space="preserve">, вправе отказаться от проведения </w:t>
      </w:r>
      <w:r w:rsidR="00786F65" w:rsidRPr="003538BD">
        <w:rPr>
          <w:sz w:val="12"/>
          <w:szCs w:val="12"/>
        </w:rPr>
        <w:t>аукциона</w:t>
      </w:r>
      <w:r w:rsidRPr="003538BD">
        <w:rPr>
          <w:sz w:val="12"/>
          <w:szCs w:val="12"/>
        </w:rPr>
        <w:t xml:space="preserve"> в любое время, но не </w:t>
      </w:r>
      <w:proofErr w:type="gramStart"/>
      <w:r w:rsidRPr="003538BD">
        <w:rPr>
          <w:sz w:val="12"/>
          <w:szCs w:val="12"/>
        </w:rPr>
        <w:t>позднее</w:t>
      </w:r>
      <w:proofErr w:type="gramEnd"/>
      <w:r w:rsidRPr="003538BD">
        <w:rPr>
          <w:sz w:val="12"/>
          <w:szCs w:val="12"/>
        </w:rPr>
        <w:t xml:space="preserve"> чем за </w:t>
      </w:r>
      <w:r w:rsidR="003268D3" w:rsidRPr="003538BD">
        <w:rPr>
          <w:sz w:val="12"/>
          <w:szCs w:val="12"/>
        </w:rPr>
        <w:t>два</w:t>
      </w:r>
      <w:r w:rsidRPr="003538BD">
        <w:rPr>
          <w:sz w:val="12"/>
          <w:szCs w:val="12"/>
        </w:rPr>
        <w:t xml:space="preserve"> дня до наступления даты его проведения, если иное не предусмотрено в </w:t>
      </w:r>
      <w:r w:rsidR="005316CA" w:rsidRPr="003538BD">
        <w:rPr>
          <w:sz w:val="12"/>
          <w:szCs w:val="12"/>
        </w:rPr>
        <w:t>информационном сообщении</w:t>
      </w:r>
      <w:r w:rsidRPr="003538BD">
        <w:rPr>
          <w:sz w:val="12"/>
          <w:szCs w:val="12"/>
        </w:rPr>
        <w:t xml:space="preserve"> о проведении </w:t>
      </w:r>
      <w:r w:rsidR="00786F65" w:rsidRPr="003538BD">
        <w:rPr>
          <w:sz w:val="12"/>
          <w:szCs w:val="12"/>
        </w:rPr>
        <w:t>аукциона</w:t>
      </w:r>
      <w:r w:rsidRPr="003538BD">
        <w:rPr>
          <w:sz w:val="12"/>
          <w:szCs w:val="12"/>
        </w:rPr>
        <w:t xml:space="preserve">. </w:t>
      </w:r>
      <w:r w:rsidR="005316CA" w:rsidRPr="003538BD">
        <w:rPr>
          <w:sz w:val="12"/>
          <w:szCs w:val="12"/>
        </w:rPr>
        <w:t>Информационное сообщение</w:t>
      </w:r>
      <w:r w:rsidRPr="003538BD">
        <w:rPr>
          <w:sz w:val="12"/>
          <w:szCs w:val="12"/>
        </w:rPr>
        <w:t xml:space="preserve"> об отказе от проведения </w:t>
      </w:r>
      <w:r w:rsidR="00786F65" w:rsidRPr="003538BD">
        <w:rPr>
          <w:sz w:val="12"/>
          <w:szCs w:val="12"/>
        </w:rPr>
        <w:t>аукциона</w:t>
      </w:r>
      <w:r w:rsidRPr="003538BD">
        <w:rPr>
          <w:sz w:val="12"/>
          <w:szCs w:val="12"/>
        </w:rPr>
        <w:t xml:space="preserve"> размещается на сайте </w:t>
      </w:r>
      <w:r w:rsidR="005316CA" w:rsidRPr="003538BD">
        <w:rPr>
          <w:sz w:val="12"/>
          <w:szCs w:val="12"/>
        </w:rPr>
        <w:t>администрации</w:t>
      </w:r>
      <w:r w:rsidR="003268D3" w:rsidRPr="003538BD">
        <w:rPr>
          <w:sz w:val="12"/>
          <w:szCs w:val="12"/>
        </w:rPr>
        <w:t xml:space="preserve"> Стародубского муниципального округа </w:t>
      </w:r>
      <w:r w:rsidR="00FF1727" w:rsidRPr="003538BD">
        <w:rPr>
          <w:sz w:val="12"/>
          <w:szCs w:val="12"/>
        </w:rPr>
        <w:t xml:space="preserve"> Брянской области</w:t>
      </w:r>
      <w:r w:rsidR="003268D3" w:rsidRPr="003538BD">
        <w:rPr>
          <w:sz w:val="12"/>
          <w:szCs w:val="12"/>
        </w:rPr>
        <w:t xml:space="preserve">  </w:t>
      </w:r>
      <w:r w:rsidRPr="003538BD">
        <w:rPr>
          <w:sz w:val="12"/>
          <w:szCs w:val="12"/>
        </w:rPr>
        <w:t xml:space="preserve">в </w:t>
      </w:r>
      <w:r w:rsidR="00DF166F" w:rsidRPr="003538BD">
        <w:rPr>
          <w:sz w:val="12"/>
          <w:szCs w:val="12"/>
        </w:rPr>
        <w:t xml:space="preserve">день </w:t>
      </w:r>
      <w:r w:rsidRPr="003538BD">
        <w:rPr>
          <w:sz w:val="12"/>
          <w:szCs w:val="12"/>
        </w:rPr>
        <w:t xml:space="preserve"> принятия решения об отказе от проведения </w:t>
      </w:r>
      <w:r w:rsidR="005316CA" w:rsidRPr="003538BD">
        <w:rPr>
          <w:sz w:val="12"/>
          <w:szCs w:val="12"/>
        </w:rPr>
        <w:t>аукциона</w:t>
      </w:r>
      <w:r w:rsidRPr="003538BD">
        <w:rPr>
          <w:sz w:val="12"/>
          <w:szCs w:val="12"/>
        </w:rPr>
        <w:t xml:space="preserve">. В течение трех рабочих дней со дня принятия организатором указанного решения </w:t>
      </w:r>
      <w:proofErr w:type="gramStart"/>
      <w:r w:rsidR="005316CA" w:rsidRPr="003538BD">
        <w:rPr>
          <w:sz w:val="12"/>
          <w:szCs w:val="12"/>
        </w:rPr>
        <w:t>всем претендентам, подавшим заявки на участие в аукционе направляются</w:t>
      </w:r>
      <w:proofErr w:type="gramEnd"/>
      <w:r w:rsidR="005316CA" w:rsidRPr="003538BD">
        <w:rPr>
          <w:sz w:val="12"/>
          <w:szCs w:val="12"/>
        </w:rPr>
        <w:t xml:space="preserve"> уведомления</w:t>
      </w:r>
      <w:r w:rsidR="003268D3" w:rsidRPr="003538BD">
        <w:rPr>
          <w:sz w:val="12"/>
          <w:szCs w:val="12"/>
        </w:rPr>
        <w:t xml:space="preserve"> и </w:t>
      </w:r>
      <w:r w:rsidRPr="003538BD">
        <w:rPr>
          <w:sz w:val="12"/>
          <w:szCs w:val="12"/>
        </w:rPr>
        <w:t xml:space="preserve"> </w:t>
      </w:r>
      <w:r w:rsidR="005316CA" w:rsidRPr="003538BD">
        <w:rPr>
          <w:sz w:val="12"/>
          <w:szCs w:val="12"/>
        </w:rPr>
        <w:t>заявки с приложенными документами и внесенный задаток</w:t>
      </w:r>
      <w:r w:rsidR="003268D3" w:rsidRPr="003538BD">
        <w:rPr>
          <w:sz w:val="12"/>
          <w:szCs w:val="12"/>
        </w:rPr>
        <w:t>.</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9" w:name="_Toc41297591"/>
      <w:r w:rsidRPr="003538BD">
        <w:rPr>
          <w:b w:val="0"/>
          <w:sz w:val="12"/>
          <w:szCs w:val="12"/>
        </w:rPr>
        <w:t>6. Начальная (минимальная) цена</w:t>
      </w:r>
      <w:bookmarkEnd w:id="9"/>
    </w:p>
    <w:p w:rsidR="0058284B" w:rsidRPr="003538BD" w:rsidRDefault="0058284B" w:rsidP="003B70B4">
      <w:pPr>
        <w:pStyle w:val="ConsPlusTitle"/>
        <w:jc w:val="center"/>
        <w:rPr>
          <w:b w:val="0"/>
          <w:sz w:val="12"/>
          <w:szCs w:val="12"/>
        </w:rPr>
      </w:pPr>
      <w:r w:rsidRPr="003538BD">
        <w:rPr>
          <w:b w:val="0"/>
          <w:sz w:val="12"/>
          <w:szCs w:val="12"/>
        </w:rPr>
        <w:t>аукциона на право заключения Договора</w:t>
      </w:r>
    </w:p>
    <w:p w:rsidR="0058284B" w:rsidRPr="003538BD" w:rsidRDefault="0058284B" w:rsidP="00B15DD6">
      <w:pPr>
        <w:pStyle w:val="ConsPlusNormal"/>
        <w:ind w:firstLine="708"/>
        <w:jc w:val="both"/>
        <w:rPr>
          <w:sz w:val="12"/>
          <w:szCs w:val="12"/>
        </w:rPr>
      </w:pPr>
      <w:r w:rsidRPr="003538BD">
        <w:rPr>
          <w:sz w:val="12"/>
          <w:szCs w:val="12"/>
        </w:rPr>
        <w:t xml:space="preserve">Начальная (минимальная) цена аукциона на право заключения Договора </w:t>
      </w:r>
      <w:r w:rsidR="000B5A32" w:rsidRPr="003538BD">
        <w:rPr>
          <w:sz w:val="12"/>
          <w:szCs w:val="12"/>
        </w:rPr>
        <w:t xml:space="preserve">определяется на основании Методики  определения начальной (минимальной) цены на размещение нестационарного объекта, установленной в извещении и аукционной документации на право размещения нестационарных объектов на территории </w:t>
      </w:r>
      <w:r w:rsidR="003268D3" w:rsidRPr="003538BD">
        <w:rPr>
          <w:sz w:val="12"/>
          <w:szCs w:val="12"/>
        </w:rPr>
        <w:t>Стародубского муниципального округа</w:t>
      </w:r>
      <w:r w:rsidR="00FF1727" w:rsidRPr="003538BD">
        <w:rPr>
          <w:sz w:val="12"/>
          <w:szCs w:val="12"/>
        </w:rPr>
        <w:t xml:space="preserve"> Брянской области</w:t>
      </w:r>
      <w:r w:rsidR="003268D3" w:rsidRPr="003538BD">
        <w:rPr>
          <w:sz w:val="12"/>
          <w:szCs w:val="12"/>
        </w:rPr>
        <w:t xml:space="preserve">   </w:t>
      </w:r>
      <w:r w:rsidR="000B5A32" w:rsidRPr="003538BD">
        <w:rPr>
          <w:sz w:val="12"/>
          <w:szCs w:val="12"/>
        </w:rPr>
        <w:t xml:space="preserve">(Приложение №2 </w:t>
      </w:r>
      <w:proofErr w:type="gramStart"/>
      <w:r w:rsidR="000B5A32" w:rsidRPr="003538BD">
        <w:rPr>
          <w:sz w:val="12"/>
          <w:szCs w:val="12"/>
        </w:rPr>
        <w:t>в</w:t>
      </w:r>
      <w:proofErr w:type="gramEnd"/>
      <w:r w:rsidR="000B5A32" w:rsidRPr="003538BD">
        <w:rPr>
          <w:sz w:val="12"/>
          <w:szCs w:val="12"/>
        </w:rPr>
        <w:t xml:space="preserve"> настоящему положению)</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0" w:name="_Toc41297592"/>
      <w:r w:rsidRPr="003538BD">
        <w:rPr>
          <w:b w:val="0"/>
          <w:sz w:val="12"/>
          <w:szCs w:val="12"/>
        </w:rPr>
        <w:t xml:space="preserve">7. Обеспечение заявки на участие в </w:t>
      </w:r>
      <w:r w:rsidR="00E505B8" w:rsidRPr="003538BD">
        <w:rPr>
          <w:b w:val="0"/>
          <w:sz w:val="12"/>
          <w:szCs w:val="12"/>
        </w:rPr>
        <w:t>аукционе</w:t>
      </w:r>
      <w:r w:rsidRPr="003538BD">
        <w:rPr>
          <w:b w:val="0"/>
          <w:sz w:val="12"/>
          <w:szCs w:val="12"/>
        </w:rPr>
        <w:t xml:space="preserve"> (задаток)</w:t>
      </w:r>
      <w:bookmarkEnd w:id="10"/>
    </w:p>
    <w:p w:rsidR="00544F2A" w:rsidRPr="003538BD" w:rsidRDefault="0058284B" w:rsidP="00B15DD6">
      <w:pPr>
        <w:pStyle w:val="ConsPlusNormal"/>
        <w:ind w:firstLine="708"/>
        <w:jc w:val="both"/>
        <w:rPr>
          <w:sz w:val="12"/>
          <w:szCs w:val="12"/>
        </w:rPr>
      </w:pPr>
      <w:r w:rsidRPr="003538BD">
        <w:rPr>
          <w:sz w:val="12"/>
          <w:szCs w:val="12"/>
        </w:rPr>
        <w:t xml:space="preserve">7.1. Для участия в </w:t>
      </w:r>
      <w:r w:rsidR="00E505B8" w:rsidRPr="003538BD">
        <w:rPr>
          <w:sz w:val="12"/>
          <w:szCs w:val="12"/>
        </w:rPr>
        <w:t>аукционе</w:t>
      </w:r>
      <w:r w:rsidRPr="003538BD">
        <w:rPr>
          <w:sz w:val="12"/>
          <w:szCs w:val="12"/>
        </w:rPr>
        <w:t xml:space="preserve"> продавцом устанавливается требование об обеспечении заявки на участие в </w:t>
      </w:r>
      <w:r w:rsidR="00E505B8" w:rsidRPr="003538BD">
        <w:rPr>
          <w:sz w:val="12"/>
          <w:szCs w:val="12"/>
        </w:rPr>
        <w:t>аукционе</w:t>
      </w:r>
      <w:r w:rsidRPr="003538BD">
        <w:rPr>
          <w:sz w:val="12"/>
          <w:szCs w:val="12"/>
        </w:rPr>
        <w:t xml:space="preserve"> (задатке) в размере </w:t>
      </w:r>
      <w:r w:rsidR="00544F2A" w:rsidRPr="003538BD">
        <w:rPr>
          <w:color w:val="000000"/>
          <w:sz w:val="12"/>
          <w:szCs w:val="12"/>
        </w:rPr>
        <w:t>в размере 20% начальной (минимальной) цены аукциона на право заключения Договора по каждому лоту. Информационное сообщение о проведен</w:t>
      </w:r>
      <w:proofErr w:type="gramStart"/>
      <w:r w:rsidR="00544F2A" w:rsidRPr="003538BD">
        <w:rPr>
          <w:color w:val="000000"/>
          <w:sz w:val="12"/>
          <w:szCs w:val="12"/>
        </w:rPr>
        <w:t>ии ау</w:t>
      </w:r>
      <w:proofErr w:type="gramEnd"/>
      <w:r w:rsidR="00544F2A" w:rsidRPr="003538BD">
        <w:rPr>
          <w:color w:val="000000"/>
          <w:sz w:val="12"/>
          <w:szCs w:val="12"/>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58284B" w:rsidRPr="003538BD" w:rsidRDefault="0058284B" w:rsidP="00B15DD6">
      <w:pPr>
        <w:pStyle w:val="ConsPlusNormal"/>
        <w:ind w:firstLine="708"/>
        <w:jc w:val="both"/>
        <w:rPr>
          <w:sz w:val="12"/>
          <w:szCs w:val="12"/>
        </w:rPr>
      </w:pPr>
      <w:r w:rsidRPr="003538BD">
        <w:rPr>
          <w:sz w:val="12"/>
          <w:szCs w:val="12"/>
        </w:rPr>
        <w:t xml:space="preserve">7.2. Претендент вносит обеспечение заявки на участие в </w:t>
      </w:r>
      <w:r w:rsidR="00E505B8" w:rsidRPr="003538BD">
        <w:rPr>
          <w:sz w:val="12"/>
          <w:szCs w:val="12"/>
        </w:rPr>
        <w:t>аукционе</w:t>
      </w:r>
      <w:r w:rsidRPr="003538BD">
        <w:rPr>
          <w:sz w:val="12"/>
          <w:szCs w:val="12"/>
        </w:rPr>
        <w:t xml:space="preserve"> (задаток) на счет </w:t>
      </w:r>
      <w:r w:rsidR="007C02C1" w:rsidRPr="003538BD">
        <w:rPr>
          <w:sz w:val="12"/>
          <w:szCs w:val="12"/>
        </w:rPr>
        <w:t xml:space="preserve"> администрации Стародубского муниципального округа</w:t>
      </w:r>
      <w:r w:rsidR="00FF1727" w:rsidRPr="003538BD">
        <w:rPr>
          <w:sz w:val="12"/>
          <w:szCs w:val="12"/>
        </w:rPr>
        <w:t xml:space="preserve"> Брянской области</w:t>
      </w:r>
      <w:r w:rsidRPr="003538BD">
        <w:rPr>
          <w:sz w:val="12"/>
          <w:szCs w:val="12"/>
        </w:rPr>
        <w:t>, указанный в извещении о проведен</w:t>
      </w:r>
      <w:proofErr w:type="gramStart"/>
      <w:r w:rsidRPr="003538BD">
        <w:rPr>
          <w:sz w:val="12"/>
          <w:szCs w:val="12"/>
        </w:rPr>
        <w:t xml:space="preserve">ии </w:t>
      </w:r>
      <w:r w:rsidR="00E505B8" w:rsidRPr="003538BD">
        <w:rPr>
          <w:sz w:val="12"/>
          <w:szCs w:val="12"/>
        </w:rPr>
        <w:t>ау</w:t>
      </w:r>
      <w:proofErr w:type="gramEnd"/>
      <w:r w:rsidR="00E505B8" w:rsidRPr="003538BD">
        <w:rPr>
          <w:sz w:val="12"/>
          <w:szCs w:val="12"/>
        </w:rPr>
        <w:t>кциона</w:t>
      </w:r>
      <w:r w:rsidRPr="003538BD">
        <w:rPr>
          <w:sz w:val="12"/>
          <w:szCs w:val="12"/>
        </w:rPr>
        <w:t xml:space="preserve">, в размере и сроки, указанные в извещении о проведении </w:t>
      </w:r>
      <w:r w:rsidR="00E505B8" w:rsidRPr="003538BD">
        <w:rPr>
          <w:sz w:val="12"/>
          <w:szCs w:val="12"/>
        </w:rPr>
        <w:t>аукциона</w:t>
      </w:r>
      <w:r w:rsidRPr="003538BD">
        <w:rPr>
          <w:sz w:val="12"/>
          <w:szCs w:val="12"/>
        </w:rPr>
        <w:t xml:space="preserve">. Требование обеспечения заявки на участие в </w:t>
      </w:r>
      <w:r w:rsidR="00E505B8" w:rsidRPr="003538BD">
        <w:rPr>
          <w:sz w:val="12"/>
          <w:szCs w:val="12"/>
        </w:rPr>
        <w:t>аукционе</w:t>
      </w:r>
      <w:r w:rsidRPr="003538BD">
        <w:rPr>
          <w:sz w:val="12"/>
          <w:szCs w:val="12"/>
        </w:rPr>
        <w:t xml:space="preserve"> (задатка) в равной мере распространяется на всех участников торгов.</w:t>
      </w:r>
    </w:p>
    <w:p w:rsidR="0058284B" w:rsidRPr="003538BD" w:rsidRDefault="0058284B" w:rsidP="003E5136">
      <w:pPr>
        <w:pStyle w:val="ConsPlusNormal"/>
        <w:ind w:firstLine="708"/>
        <w:jc w:val="both"/>
        <w:rPr>
          <w:sz w:val="12"/>
          <w:szCs w:val="12"/>
        </w:rPr>
      </w:pPr>
      <w:r w:rsidRPr="003538BD">
        <w:rPr>
          <w:sz w:val="12"/>
          <w:szCs w:val="12"/>
        </w:rPr>
        <w:t xml:space="preserve">7.3. Документом, подтверждающим поступление обеспечения заявки на участие в </w:t>
      </w:r>
      <w:r w:rsidR="00E505B8" w:rsidRPr="003538BD">
        <w:rPr>
          <w:sz w:val="12"/>
          <w:szCs w:val="12"/>
        </w:rPr>
        <w:t>аукционе</w:t>
      </w:r>
      <w:r w:rsidRPr="003538BD">
        <w:rPr>
          <w:sz w:val="12"/>
          <w:szCs w:val="12"/>
        </w:rPr>
        <w:t xml:space="preserve"> (задатка) на счет, указанный в извещении о проведении торгов, является выписка из лицевого счета для учета средств, поступающих во временное распоряжение организатора </w:t>
      </w:r>
      <w:r w:rsidR="00E505B8" w:rsidRPr="003538BD">
        <w:rPr>
          <w:sz w:val="12"/>
          <w:szCs w:val="12"/>
        </w:rPr>
        <w:t>аукциона</w:t>
      </w:r>
      <w:r w:rsidRPr="003538BD">
        <w:rPr>
          <w:sz w:val="12"/>
          <w:szCs w:val="12"/>
        </w:rPr>
        <w:t>.</w:t>
      </w:r>
    </w:p>
    <w:p w:rsidR="0058284B" w:rsidRPr="003538BD" w:rsidRDefault="0058284B" w:rsidP="003E5136">
      <w:pPr>
        <w:pStyle w:val="ConsPlusNormal"/>
        <w:ind w:firstLine="708"/>
        <w:jc w:val="both"/>
        <w:rPr>
          <w:sz w:val="12"/>
          <w:szCs w:val="12"/>
        </w:rPr>
      </w:pPr>
      <w:r w:rsidRPr="003538BD">
        <w:rPr>
          <w:sz w:val="12"/>
          <w:szCs w:val="12"/>
        </w:rPr>
        <w:t xml:space="preserve">7.4. Сумма внесенного обеспечения заявки на участие в </w:t>
      </w:r>
      <w:r w:rsidR="00E505B8" w:rsidRPr="003538BD">
        <w:rPr>
          <w:sz w:val="12"/>
          <w:szCs w:val="12"/>
        </w:rPr>
        <w:t>аукционе</w:t>
      </w:r>
      <w:r w:rsidRPr="003538BD">
        <w:rPr>
          <w:sz w:val="12"/>
          <w:szCs w:val="12"/>
        </w:rPr>
        <w:t xml:space="preserve"> (задатка) победителю </w:t>
      </w:r>
      <w:r w:rsidR="00E505B8" w:rsidRPr="003538BD">
        <w:rPr>
          <w:sz w:val="12"/>
          <w:szCs w:val="12"/>
        </w:rPr>
        <w:t xml:space="preserve">аукциона </w:t>
      </w:r>
      <w:r w:rsidRPr="003538BD">
        <w:rPr>
          <w:sz w:val="12"/>
          <w:szCs w:val="12"/>
        </w:rPr>
        <w:t xml:space="preserve">либо лицу, признанному единственным участником </w:t>
      </w:r>
      <w:r w:rsidR="00E505B8" w:rsidRPr="003538BD">
        <w:rPr>
          <w:sz w:val="12"/>
          <w:szCs w:val="12"/>
        </w:rPr>
        <w:t>аукциона</w:t>
      </w:r>
      <w:r w:rsidRPr="003538BD">
        <w:rPr>
          <w:sz w:val="12"/>
          <w:szCs w:val="12"/>
        </w:rPr>
        <w:t xml:space="preserve">, равно как и лицу, заявке на </w:t>
      </w:r>
      <w:proofErr w:type="gramStart"/>
      <w:r w:rsidRPr="003538BD">
        <w:rPr>
          <w:sz w:val="12"/>
          <w:szCs w:val="12"/>
        </w:rPr>
        <w:t>участие</w:t>
      </w:r>
      <w:proofErr w:type="gramEnd"/>
      <w:r w:rsidRPr="003538BD">
        <w:rPr>
          <w:sz w:val="12"/>
          <w:szCs w:val="12"/>
        </w:rPr>
        <w:t xml:space="preserve"> в торгах которого присвоен второй номер и с которым подлежит заключению Договор, засчитывается в счет платежей по Договору и </w:t>
      </w:r>
      <w:r w:rsidR="007C02C1" w:rsidRPr="003538BD">
        <w:rPr>
          <w:sz w:val="12"/>
          <w:szCs w:val="12"/>
        </w:rPr>
        <w:t xml:space="preserve">остается в </w:t>
      </w:r>
      <w:r w:rsidRPr="003538BD">
        <w:rPr>
          <w:sz w:val="12"/>
          <w:szCs w:val="12"/>
        </w:rPr>
        <w:t>бюджет</w:t>
      </w:r>
      <w:r w:rsidR="007C02C1" w:rsidRPr="003538BD">
        <w:rPr>
          <w:sz w:val="12"/>
          <w:szCs w:val="12"/>
        </w:rPr>
        <w:t>е</w:t>
      </w:r>
      <w:r w:rsidRPr="003538BD">
        <w:rPr>
          <w:sz w:val="12"/>
          <w:szCs w:val="12"/>
        </w:rPr>
        <w:t xml:space="preserve"> </w:t>
      </w:r>
      <w:r w:rsidR="003268D3" w:rsidRPr="003538BD">
        <w:rPr>
          <w:sz w:val="12"/>
          <w:szCs w:val="12"/>
        </w:rPr>
        <w:t>Стародубского муниципального округа</w:t>
      </w:r>
      <w:r w:rsidR="00FF1727" w:rsidRPr="003538BD">
        <w:rPr>
          <w:sz w:val="12"/>
          <w:szCs w:val="12"/>
        </w:rPr>
        <w:t xml:space="preserve"> Брянской области</w:t>
      </w:r>
      <w:r w:rsidR="003268D3" w:rsidRPr="003538BD">
        <w:rPr>
          <w:sz w:val="12"/>
          <w:szCs w:val="12"/>
        </w:rPr>
        <w:t xml:space="preserve">  </w:t>
      </w:r>
      <w:r w:rsidRPr="003538BD">
        <w:rPr>
          <w:sz w:val="12"/>
          <w:szCs w:val="12"/>
        </w:rPr>
        <w:t>по соответствующему коду бюджетной классификации по письменному уведомлению продавца.</w:t>
      </w:r>
    </w:p>
    <w:p w:rsidR="0058284B" w:rsidRPr="003538BD" w:rsidRDefault="0058284B" w:rsidP="00B15DD6">
      <w:pPr>
        <w:pStyle w:val="ConsPlusNormal"/>
        <w:ind w:firstLine="708"/>
        <w:jc w:val="both"/>
        <w:rPr>
          <w:sz w:val="12"/>
          <w:szCs w:val="12"/>
        </w:rPr>
      </w:pPr>
      <w:r w:rsidRPr="003538BD">
        <w:rPr>
          <w:sz w:val="12"/>
          <w:szCs w:val="12"/>
        </w:rPr>
        <w:t xml:space="preserve">При уклонении или отказе победителя торгов, единственного участника торгов или участника торгов, заявке на </w:t>
      </w:r>
      <w:proofErr w:type="gramStart"/>
      <w:r w:rsidRPr="003538BD">
        <w:rPr>
          <w:sz w:val="12"/>
          <w:szCs w:val="12"/>
        </w:rPr>
        <w:t>участие</w:t>
      </w:r>
      <w:proofErr w:type="gramEnd"/>
      <w:r w:rsidRPr="003538BD">
        <w:rPr>
          <w:sz w:val="12"/>
          <w:szCs w:val="12"/>
        </w:rPr>
        <w:t xml:space="preserve"> в торгах которого присвоен второй номер и с которым подлежит заключению Договор, от заключения Договора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w:t>
      </w:r>
      <w:r w:rsidR="007C02C1" w:rsidRPr="003538BD">
        <w:rPr>
          <w:sz w:val="12"/>
          <w:szCs w:val="12"/>
        </w:rPr>
        <w:t xml:space="preserve">остаются в  </w:t>
      </w:r>
      <w:r w:rsidRPr="003538BD">
        <w:rPr>
          <w:sz w:val="12"/>
          <w:szCs w:val="12"/>
        </w:rPr>
        <w:t xml:space="preserve"> бюджет</w:t>
      </w:r>
      <w:r w:rsidR="007C02C1" w:rsidRPr="003538BD">
        <w:rPr>
          <w:sz w:val="12"/>
          <w:szCs w:val="12"/>
        </w:rPr>
        <w:t>е</w:t>
      </w:r>
      <w:r w:rsidRPr="003538BD">
        <w:rPr>
          <w:sz w:val="12"/>
          <w:szCs w:val="12"/>
        </w:rPr>
        <w:t xml:space="preserve"> </w:t>
      </w:r>
      <w:r w:rsidR="003268D3" w:rsidRPr="003538BD">
        <w:rPr>
          <w:sz w:val="12"/>
          <w:szCs w:val="12"/>
        </w:rPr>
        <w:t>Стародубского муниципального округа</w:t>
      </w:r>
      <w:r w:rsidR="00FF1727" w:rsidRPr="003538BD">
        <w:rPr>
          <w:sz w:val="12"/>
          <w:szCs w:val="12"/>
        </w:rPr>
        <w:t xml:space="preserve"> Брянской области</w:t>
      </w:r>
      <w:r w:rsidR="003268D3" w:rsidRPr="003538BD">
        <w:rPr>
          <w:sz w:val="12"/>
          <w:szCs w:val="12"/>
        </w:rPr>
        <w:t xml:space="preserve">  </w:t>
      </w:r>
      <w:r w:rsidRPr="003538BD">
        <w:rPr>
          <w:sz w:val="12"/>
          <w:szCs w:val="12"/>
        </w:rPr>
        <w:t>по соответствующему коду бюджетной классификации.</w:t>
      </w:r>
    </w:p>
    <w:p w:rsidR="0058284B" w:rsidRPr="003538BD" w:rsidRDefault="0058284B" w:rsidP="003E5136">
      <w:pPr>
        <w:pStyle w:val="ConsPlusNormal"/>
        <w:ind w:firstLine="708"/>
        <w:jc w:val="both"/>
        <w:rPr>
          <w:sz w:val="12"/>
          <w:szCs w:val="12"/>
        </w:rPr>
      </w:pPr>
      <w:r w:rsidRPr="003538BD">
        <w:rPr>
          <w:sz w:val="12"/>
          <w:szCs w:val="12"/>
        </w:rPr>
        <w:t>7.5. В случае</w:t>
      </w:r>
      <w:proofErr w:type="gramStart"/>
      <w:r w:rsidRPr="003538BD">
        <w:rPr>
          <w:sz w:val="12"/>
          <w:szCs w:val="12"/>
        </w:rPr>
        <w:t>,</w:t>
      </w:r>
      <w:proofErr w:type="gramEnd"/>
      <w:r w:rsidRPr="003538BD">
        <w:rPr>
          <w:sz w:val="12"/>
          <w:szCs w:val="12"/>
        </w:rPr>
        <w:t xml:space="preserve"> если участник торгов не явился на аукцион, а по результатам рассмотрения заявок на участие в торгах комиссией принято решение о допуске претендента к участию в торгах и признании его участником торгов, то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w:t>
      </w:r>
      <w:r w:rsidR="007C02C1" w:rsidRPr="003538BD">
        <w:rPr>
          <w:sz w:val="12"/>
          <w:szCs w:val="12"/>
        </w:rPr>
        <w:t>остаются в  бюджете</w:t>
      </w:r>
      <w:r w:rsidRPr="003538BD">
        <w:rPr>
          <w:sz w:val="12"/>
          <w:szCs w:val="12"/>
        </w:rPr>
        <w:t xml:space="preserve"> </w:t>
      </w:r>
      <w:r w:rsidR="007C02C1" w:rsidRPr="003538BD">
        <w:rPr>
          <w:sz w:val="12"/>
          <w:szCs w:val="12"/>
        </w:rPr>
        <w:t>Стародубского муниципального округа</w:t>
      </w:r>
      <w:r w:rsidR="00FF1727" w:rsidRPr="003538BD">
        <w:rPr>
          <w:sz w:val="12"/>
          <w:szCs w:val="12"/>
        </w:rPr>
        <w:t xml:space="preserve"> Брянской области</w:t>
      </w:r>
      <w:r w:rsidR="007C02C1" w:rsidRPr="003538BD">
        <w:rPr>
          <w:sz w:val="12"/>
          <w:szCs w:val="12"/>
        </w:rPr>
        <w:t xml:space="preserve">  </w:t>
      </w:r>
      <w:r w:rsidRPr="003538BD">
        <w:rPr>
          <w:sz w:val="12"/>
          <w:szCs w:val="12"/>
        </w:rPr>
        <w:t>по соответствующему коду бюджетной классификации.</w:t>
      </w:r>
    </w:p>
    <w:p w:rsidR="0058284B" w:rsidRPr="003538BD" w:rsidRDefault="0058284B" w:rsidP="00AC2A20">
      <w:pPr>
        <w:pStyle w:val="ConsPlusNormal"/>
        <w:ind w:firstLine="708"/>
        <w:jc w:val="both"/>
        <w:rPr>
          <w:sz w:val="12"/>
          <w:szCs w:val="12"/>
        </w:rPr>
      </w:pPr>
      <w:r w:rsidRPr="003538BD">
        <w:rPr>
          <w:sz w:val="12"/>
          <w:szCs w:val="12"/>
        </w:rPr>
        <w:t xml:space="preserve">7.6. Суммы обеспечения заявок на участие в торгах (задатка), внесенные претендентами, за исключением победителя и участника торгов, заявке на участие которого присвоен второй номер, возвращаются участникам торгов организатором торгов в течение </w:t>
      </w:r>
      <w:r w:rsidR="007C02C1" w:rsidRPr="003538BD">
        <w:rPr>
          <w:sz w:val="12"/>
          <w:szCs w:val="12"/>
        </w:rPr>
        <w:t xml:space="preserve"> трех </w:t>
      </w:r>
      <w:r w:rsidRPr="003538BD">
        <w:rPr>
          <w:sz w:val="12"/>
          <w:szCs w:val="12"/>
        </w:rPr>
        <w:t xml:space="preserve">рабочих дней </w:t>
      </w:r>
      <w:proofErr w:type="gramStart"/>
      <w:r w:rsidRPr="003538BD">
        <w:rPr>
          <w:sz w:val="12"/>
          <w:szCs w:val="12"/>
        </w:rPr>
        <w:t>с даты подведения</w:t>
      </w:r>
      <w:proofErr w:type="gramEnd"/>
      <w:r w:rsidRPr="003538BD">
        <w:rPr>
          <w:sz w:val="12"/>
          <w:szCs w:val="12"/>
        </w:rPr>
        <w:t xml:space="preserve"> итогов торгов.</w:t>
      </w:r>
    </w:p>
    <w:p w:rsidR="0058284B" w:rsidRPr="003538BD" w:rsidRDefault="00AC2A20" w:rsidP="00AC2A20">
      <w:pPr>
        <w:pStyle w:val="ConsPlusNormal"/>
        <w:ind w:firstLine="708"/>
        <w:jc w:val="both"/>
        <w:rPr>
          <w:sz w:val="12"/>
          <w:szCs w:val="12"/>
        </w:rPr>
      </w:pPr>
      <w:r w:rsidRPr="003538BD">
        <w:rPr>
          <w:sz w:val="12"/>
          <w:szCs w:val="12"/>
        </w:rPr>
        <w:t xml:space="preserve">7.7. Участнику торгов, </w:t>
      </w:r>
      <w:r w:rsidR="0058284B" w:rsidRPr="003538BD">
        <w:rPr>
          <w:sz w:val="12"/>
          <w:szCs w:val="12"/>
        </w:rPr>
        <w:t xml:space="preserve">заявке на </w:t>
      </w:r>
      <w:proofErr w:type="gramStart"/>
      <w:r w:rsidR="0058284B" w:rsidRPr="003538BD">
        <w:rPr>
          <w:sz w:val="12"/>
          <w:szCs w:val="12"/>
        </w:rPr>
        <w:t>участие</w:t>
      </w:r>
      <w:proofErr w:type="gramEnd"/>
      <w:r w:rsidR="0058284B" w:rsidRPr="003538BD">
        <w:rPr>
          <w:sz w:val="12"/>
          <w:szCs w:val="12"/>
        </w:rPr>
        <w:t xml:space="preserve"> в торгах которого присвоен второй номер, сумма внесенного обеспечения заявки на участие в торгах (задатка) возвращается организатором торгов в течение </w:t>
      </w:r>
      <w:r w:rsidR="007C02C1" w:rsidRPr="003538BD">
        <w:rPr>
          <w:sz w:val="12"/>
          <w:szCs w:val="12"/>
        </w:rPr>
        <w:t xml:space="preserve"> трех </w:t>
      </w:r>
      <w:r w:rsidR="0058284B" w:rsidRPr="003538BD">
        <w:rPr>
          <w:sz w:val="12"/>
          <w:szCs w:val="12"/>
        </w:rPr>
        <w:t xml:space="preserve"> рабочих дней с даты получения уведомления о заключении Договора с победителем торгов от продавца.</w:t>
      </w:r>
    </w:p>
    <w:p w:rsidR="0058284B" w:rsidRPr="003538BD" w:rsidRDefault="0058284B" w:rsidP="003B70B4">
      <w:pPr>
        <w:pStyle w:val="ConsPlusNormal"/>
        <w:jc w:val="both"/>
        <w:rPr>
          <w:sz w:val="12"/>
          <w:szCs w:val="12"/>
        </w:rPr>
      </w:pPr>
    </w:p>
    <w:p w:rsidR="0028305E" w:rsidRPr="003538BD" w:rsidRDefault="0058284B" w:rsidP="003B70B4">
      <w:pPr>
        <w:pStyle w:val="ConsPlusTitle"/>
        <w:jc w:val="center"/>
        <w:outlineLvl w:val="2"/>
        <w:rPr>
          <w:b w:val="0"/>
          <w:sz w:val="12"/>
          <w:szCs w:val="12"/>
        </w:rPr>
      </w:pPr>
      <w:bookmarkStart w:id="11" w:name="_Toc41297593"/>
      <w:r w:rsidRPr="003538BD">
        <w:rPr>
          <w:b w:val="0"/>
          <w:sz w:val="12"/>
          <w:szCs w:val="12"/>
        </w:rPr>
        <w:t xml:space="preserve">8. </w:t>
      </w:r>
      <w:r w:rsidR="0028305E" w:rsidRPr="003538BD">
        <w:rPr>
          <w:b w:val="0"/>
          <w:sz w:val="12"/>
          <w:szCs w:val="12"/>
        </w:rPr>
        <w:t>Условия участия в аукционе</w:t>
      </w:r>
      <w:bookmarkEnd w:id="11"/>
    </w:p>
    <w:p w:rsidR="0058284B" w:rsidRPr="003538BD" w:rsidRDefault="0058284B" w:rsidP="00AC2A20">
      <w:pPr>
        <w:pStyle w:val="ConsPlusNormal"/>
        <w:ind w:firstLine="708"/>
        <w:jc w:val="both"/>
        <w:rPr>
          <w:sz w:val="12"/>
          <w:szCs w:val="12"/>
        </w:rPr>
      </w:pPr>
      <w:r w:rsidRPr="003538BD">
        <w:rPr>
          <w:sz w:val="12"/>
          <w:szCs w:val="12"/>
        </w:rPr>
        <w:t xml:space="preserve">8.1. </w:t>
      </w:r>
      <w:proofErr w:type="gramStart"/>
      <w:r w:rsidRPr="003538BD">
        <w:rPr>
          <w:sz w:val="12"/>
          <w:szCs w:val="12"/>
        </w:rPr>
        <w:t xml:space="preserve">Для участия в </w:t>
      </w:r>
      <w:r w:rsidR="00DF2472" w:rsidRPr="003538BD">
        <w:rPr>
          <w:sz w:val="12"/>
          <w:szCs w:val="12"/>
        </w:rPr>
        <w:t>аукционе</w:t>
      </w:r>
      <w:r w:rsidR="00F21B6F" w:rsidRPr="003538BD">
        <w:rPr>
          <w:sz w:val="12"/>
          <w:szCs w:val="12"/>
        </w:rPr>
        <w:t xml:space="preserve"> претендент предоставляет организатору (лично или через своего полномочного представител</w:t>
      </w:r>
      <w:r w:rsidR="00AB39D5" w:rsidRPr="003538BD">
        <w:rPr>
          <w:sz w:val="12"/>
          <w:szCs w:val="12"/>
        </w:rPr>
        <w:t>я</w:t>
      </w:r>
      <w:r w:rsidR="00F21B6F" w:rsidRPr="003538BD">
        <w:rPr>
          <w:sz w:val="12"/>
          <w:szCs w:val="12"/>
        </w:rPr>
        <w:t>)</w:t>
      </w:r>
      <w:r w:rsidRPr="003538BD">
        <w:rPr>
          <w:sz w:val="12"/>
          <w:szCs w:val="12"/>
        </w:rPr>
        <w:t xml:space="preserve"> </w:t>
      </w:r>
      <w:r w:rsidR="00F21B6F" w:rsidRPr="003538BD">
        <w:rPr>
          <w:color w:val="000000"/>
          <w:sz w:val="12"/>
          <w:szCs w:val="12"/>
        </w:rPr>
        <w:t>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r w:rsidRPr="003538BD">
        <w:rPr>
          <w:sz w:val="12"/>
          <w:szCs w:val="12"/>
        </w:rPr>
        <w:t>.</w:t>
      </w:r>
      <w:proofErr w:type="gramEnd"/>
      <w:r w:rsidR="00A949F3" w:rsidRPr="003538BD">
        <w:rPr>
          <w:sz w:val="12"/>
          <w:szCs w:val="12"/>
        </w:rPr>
        <w:t xml:space="preserve"> Заявка и опись представленных документов составляются в 2 экземплярах, один их которых остается у Организатора, другой – у заявителя</w:t>
      </w:r>
      <w:r w:rsidR="00A86271" w:rsidRPr="003538BD">
        <w:rPr>
          <w:sz w:val="12"/>
          <w:szCs w:val="12"/>
        </w:rPr>
        <w:t>.</w:t>
      </w:r>
    </w:p>
    <w:p w:rsidR="00A86271" w:rsidRPr="003538BD" w:rsidRDefault="00A86271" w:rsidP="00AC2A20">
      <w:pPr>
        <w:pStyle w:val="ConsPlusNormal"/>
        <w:ind w:firstLine="708"/>
        <w:jc w:val="both"/>
        <w:rPr>
          <w:sz w:val="12"/>
          <w:szCs w:val="12"/>
        </w:rPr>
      </w:pPr>
      <w:r w:rsidRPr="003538BD">
        <w:rPr>
          <w:sz w:val="12"/>
          <w:szCs w:val="12"/>
        </w:rPr>
        <w:t>8.2. Прием заявок начинается с даты, объявленной в информационном сообщении о проведен</w:t>
      </w:r>
      <w:proofErr w:type="gramStart"/>
      <w:r w:rsidRPr="003538BD">
        <w:rPr>
          <w:sz w:val="12"/>
          <w:szCs w:val="12"/>
        </w:rPr>
        <w:t>ии ау</w:t>
      </w:r>
      <w:proofErr w:type="gramEnd"/>
      <w:r w:rsidRPr="003538BD">
        <w:rPr>
          <w:sz w:val="12"/>
          <w:szCs w:val="12"/>
        </w:rPr>
        <w:t xml:space="preserve">кциона, осуществляется в течение не менее </w:t>
      </w:r>
      <w:r w:rsidR="00E166E0" w:rsidRPr="003538BD">
        <w:rPr>
          <w:sz w:val="12"/>
          <w:szCs w:val="12"/>
        </w:rPr>
        <w:t xml:space="preserve">7 </w:t>
      </w:r>
      <w:r w:rsidRPr="003538BD">
        <w:rPr>
          <w:sz w:val="12"/>
          <w:szCs w:val="12"/>
        </w:rPr>
        <w:t xml:space="preserve"> календарных дней и заканчивается </w:t>
      </w:r>
      <w:r w:rsidR="00DF166F" w:rsidRPr="003538BD">
        <w:rPr>
          <w:sz w:val="12"/>
          <w:szCs w:val="12"/>
        </w:rPr>
        <w:t xml:space="preserve">в срок установленный </w:t>
      </w:r>
      <w:r w:rsidRPr="003538BD">
        <w:rPr>
          <w:sz w:val="12"/>
          <w:szCs w:val="12"/>
        </w:rPr>
        <w:t xml:space="preserve">Организатором </w:t>
      </w:r>
      <w:r w:rsidR="00DF166F" w:rsidRPr="003538BD">
        <w:rPr>
          <w:sz w:val="12"/>
          <w:szCs w:val="12"/>
        </w:rPr>
        <w:t>торгов.</w:t>
      </w:r>
    </w:p>
    <w:p w:rsidR="0058284B" w:rsidRPr="003538BD" w:rsidRDefault="0058284B" w:rsidP="00AC2A20">
      <w:pPr>
        <w:pStyle w:val="ConsPlusNormal"/>
        <w:ind w:firstLine="708"/>
        <w:jc w:val="both"/>
        <w:rPr>
          <w:sz w:val="12"/>
          <w:szCs w:val="12"/>
        </w:rPr>
      </w:pPr>
      <w:r w:rsidRPr="003538BD">
        <w:rPr>
          <w:sz w:val="12"/>
          <w:szCs w:val="12"/>
        </w:rPr>
        <w:t>8.</w:t>
      </w:r>
      <w:r w:rsidR="00A86271" w:rsidRPr="003538BD">
        <w:rPr>
          <w:sz w:val="12"/>
          <w:szCs w:val="12"/>
        </w:rPr>
        <w:t>3</w:t>
      </w:r>
      <w:r w:rsidRPr="003538BD">
        <w:rPr>
          <w:sz w:val="12"/>
          <w:szCs w:val="12"/>
        </w:rPr>
        <w:t>. Заявка на участие в торгах должна содержать:</w:t>
      </w:r>
    </w:p>
    <w:p w:rsidR="0058284B" w:rsidRPr="003538BD" w:rsidRDefault="0058284B" w:rsidP="00AC2A20">
      <w:pPr>
        <w:pStyle w:val="ConsPlusNormal"/>
        <w:ind w:firstLine="708"/>
        <w:jc w:val="both"/>
        <w:rPr>
          <w:sz w:val="12"/>
          <w:szCs w:val="12"/>
        </w:rPr>
      </w:pPr>
      <w:r w:rsidRPr="003538BD">
        <w:rPr>
          <w:sz w:val="12"/>
          <w:szCs w:val="12"/>
        </w:rPr>
        <w:t>1) сведения и документы о претенденте, подавшем такую заявку:</w:t>
      </w:r>
    </w:p>
    <w:p w:rsidR="0058284B" w:rsidRPr="003538BD" w:rsidRDefault="0058284B" w:rsidP="00AC2A20">
      <w:pPr>
        <w:pStyle w:val="ConsPlusNormal"/>
        <w:ind w:firstLine="708"/>
        <w:jc w:val="both"/>
        <w:rPr>
          <w:sz w:val="12"/>
          <w:szCs w:val="12"/>
        </w:rPr>
      </w:pPr>
      <w:proofErr w:type="gramStart"/>
      <w:r w:rsidRPr="003538BD">
        <w:rPr>
          <w:sz w:val="12"/>
          <w:szCs w:val="12"/>
        </w:rPr>
        <w:t>- фирменное наименование (наименование), сведения об организационно-правовой форме, месте нахождения, почтовый адрес</w:t>
      </w:r>
      <w:r w:rsidR="00101BA1" w:rsidRPr="003538BD">
        <w:rPr>
          <w:sz w:val="12"/>
          <w:szCs w:val="12"/>
        </w:rPr>
        <w:t>, банковские реквизиты: наименование банка, БИК, расчетный счет, ИНН, КПП</w:t>
      </w:r>
      <w:r w:rsidRPr="003538BD">
        <w:rPr>
          <w:sz w:val="12"/>
          <w:szCs w:val="12"/>
        </w:rPr>
        <w:t xml:space="preserve"> (для юридического лица), фамилию, имя, отчество, паспортные данн</w:t>
      </w:r>
      <w:r w:rsidR="00101BA1" w:rsidRPr="003538BD">
        <w:rPr>
          <w:sz w:val="12"/>
          <w:szCs w:val="12"/>
        </w:rPr>
        <w:t xml:space="preserve">ые, сведения о месте жительства, банковские реквизиты: наименование банка, БИК, расчетный счет, ИНН </w:t>
      </w:r>
      <w:r w:rsidRPr="003538BD">
        <w:rPr>
          <w:sz w:val="12"/>
          <w:szCs w:val="12"/>
        </w:rPr>
        <w:t>(для индивидуального предпринимателя), номер контактного телефона;</w:t>
      </w:r>
      <w:proofErr w:type="gramEnd"/>
    </w:p>
    <w:p w:rsidR="0058284B" w:rsidRPr="003538BD" w:rsidRDefault="0058284B" w:rsidP="00AC2A20">
      <w:pPr>
        <w:pStyle w:val="ConsPlusNormal"/>
        <w:ind w:firstLine="708"/>
        <w:jc w:val="both"/>
        <w:rPr>
          <w:sz w:val="12"/>
          <w:szCs w:val="12"/>
        </w:rPr>
      </w:pPr>
      <w:proofErr w:type="gramStart"/>
      <w:r w:rsidRPr="003538BD">
        <w:rPr>
          <w:sz w:val="12"/>
          <w:szCs w:val="12"/>
        </w:rPr>
        <w:t xml:space="preserve">- полученную не ранее чем за </w:t>
      </w:r>
      <w:r w:rsidR="00101BA1" w:rsidRPr="003538BD">
        <w:rPr>
          <w:sz w:val="12"/>
          <w:szCs w:val="12"/>
        </w:rPr>
        <w:t>три</w:t>
      </w:r>
      <w:r w:rsidRPr="003538BD">
        <w:rPr>
          <w:sz w:val="12"/>
          <w:szCs w:val="12"/>
        </w:rPr>
        <w:t xml:space="preserve"> месяц</w:t>
      </w:r>
      <w:r w:rsidR="00101BA1" w:rsidRPr="003538BD">
        <w:rPr>
          <w:sz w:val="12"/>
          <w:szCs w:val="12"/>
        </w:rPr>
        <w:t>а</w:t>
      </w:r>
      <w:r w:rsidRPr="003538BD">
        <w:rPr>
          <w:sz w:val="12"/>
          <w:szCs w:val="12"/>
        </w:rPr>
        <w:t xml:space="preserve"> до дня  размещения на сайте администрации</w:t>
      </w:r>
      <w:r w:rsidR="00DF166F"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DF166F" w:rsidRPr="003538BD">
        <w:rPr>
          <w:sz w:val="12"/>
          <w:szCs w:val="12"/>
        </w:rPr>
        <w:t xml:space="preserve">   </w:t>
      </w:r>
      <w:r w:rsidR="00101BA1" w:rsidRPr="003538BD">
        <w:rPr>
          <w:sz w:val="12"/>
          <w:szCs w:val="12"/>
        </w:rPr>
        <w:t>информационного сообщения</w:t>
      </w:r>
      <w:r w:rsidRPr="003538BD">
        <w:rPr>
          <w:sz w:val="12"/>
          <w:szCs w:val="12"/>
        </w:rPr>
        <w:t xml:space="preserve"> о проведении </w:t>
      </w:r>
      <w:r w:rsidR="00101BA1" w:rsidRPr="003538BD">
        <w:rPr>
          <w:sz w:val="12"/>
          <w:szCs w:val="12"/>
        </w:rPr>
        <w:t xml:space="preserve">аукциона </w:t>
      </w:r>
      <w:r w:rsidRPr="003538BD">
        <w:rPr>
          <w:sz w:val="12"/>
          <w:szCs w:val="12"/>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101BA1" w:rsidRPr="003538BD">
        <w:rPr>
          <w:sz w:val="12"/>
          <w:szCs w:val="12"/>
        </w:rPr>
        <w:t>три</w:t>
      </w:r>
      <w:r w:rsidRPr="003538BD">
        <w:rPr>
          <w:color w:val="FF0000"/>
          <w:sz w:val="12"/>
          <w:szCs w:val="12"/>
        </w:rPr>
        <w:t xml:space="preserve"> </w:t>
      </w:r>
      <w:r w:rsidRPr="003538BD">
        <w:rPr>
          <w:sz w:val="12"/>
          <w:szCs w:val="12"/>
        </w:rPr>
        <w:t>месяц</w:t>
      </w:r>
      <w:r w:rsidR="00101BA1" w:rsidRPr="003538BD">
        <w:rPr>
          <w:sz w:val="12"/>
          <w:szCs w:val="12"/>
        </w:rPr>
        <w:t>а</w:t>
      </w:r>
      <w:r w:rsidRPr="003538BD">
        <w:rPr>
          <w:sz w:val="12"/>
          <w:szCs w:val="12"/>
        </w:rPr>
        <w:t xml:space="preserve"> до дня размещения на официальном сайте администрации</w:t>
      </w:r>
      <w:r w:rsidR="00DF166F"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DF166F" w:rsidRPr="003538BD">
        <w:rPr>
          <w:sz w:val="12"/>
          <w:szCs w:val="12"/>
        </w:rPr>
        <w:t xml:space="preserve">   </w:t>
      </w:r>
      <w:r w:rsidR="00101BA1" w:rsidRPr="003538BD">
        <w:rPr>
          <w:sz w:val="12"/>
          <w:szCs w:val="12"/>
        </w:rPr>
        <w:t>информационного сообщения</w:t>
      </w:r>
      <w:proofErr w:type="gramEnd"/>
      <w:r w:rsidRPr="003538BD">
        <w:rPr>
          <w:sz w:val="12"/>
          <w:szCs w:val="12"/>
        </w:rPr>
        <w:t xml:space="preserve"> </w:t>
      </w:r>
      <w:proofErr w:type="gramStart"/>
      <w:r w:rsidRPr="003538BD">
        <w:rPr>
          <w:sz w:val="12"/>
          <w:szCs w:val="12"/>
        </w:rPr>
        <w:t xml:space="preserve">о проведении </w:t>
      </w:r>
      <w:r w:rsidR="00101BA1" w:rsidRPr="003538BD">
        <w:rPr>
          <w:sz w:val="12"/>
          <w:szCs w:val="12"/>
        </w:rPr>
        <w:t>аукциона</w:t>
      </w:r>
      <w:r w:rsidRPr="003538BD">
        <w:rPr>
          <w:sz w:val="12"/>
          <w:szCs w:val="1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3538BD">
        <w:rPr>
          <w:sz w:val="12"/>
          <w:szCs w:val="12"/>
        </w:rPr>
        <w:t xml:space="preserve"> дня  размещения на сайте администрации</w:t>
      </w:r>
      <w:r w:rsidR="00DF166F" w:rsidRPr="003538BD">
        <w:rPr>
          <w:sz w:val="12"/>
          <w:szCs w:val="12"/>
        </w:rPr>
        <w:t xml:space="preserve"> Стародубского муниципального округа</w:t>
      </w:r>
      <w:r w:rsidR="00FF1727" w:rsidRPr="003538BD">
        <w:rPr>
          <w:sz w:val="12"/>
          <w:szCs w:val="12"/>
        </w:rPr>
        <w:t xml:space="preserve"> Брянской области</w:t>
      </w:r>
      <w:r w:rsidR="00DF166F" w:rsidRPr="003538BD">
        <w:rPr>
          <w:sz w:val="12"/>
          <w:szCs w:val="12"/>
        </w:rPr>
        <w:t xml:space="preserve">   </w:t>
      </w:r>
      <w:r w:rsidR="00101BA1" w:rsidRPr="003538BD">
        <w:rPr>
          <w:sz w:val="12"/>
          <w:szCs w:val="12"/>
        </w:rPr>
        <w:t>информационного сообщения</w:t>
      </w:r>
      <w:r w:rsidRPr="003538BD">
        <w:rPr>
          <w:sz w:val="12"/>
          <w:szCs w:val="12"/>
        </w:rPr>
        <w:t xml:space="preserve"> о проведен</w:t>
      </w:r>
      <w:proofErr w:type="gramStart"/>
      <w:r w:rsidRPr="003538BD">
        <w:rPr>
          <w:sz w:val="12"/>
          <w:szCs w:val="12"/>
        </w:rPr>
        <w:t xml:space="preserve">ии </w:t>
      </w:r>
      <w:r w:rsidR="00101BA1" w:rsidRPr="003538BD">
        <w:rPr>
          <w:sz w:val="12"/>
          <w:szCs w:val="12"/>
        </w:rPr>
        <w:t>ау</w:t>
      </w:r>
      <w:proofErr w:type="gramEnd"/>
      <w:r w:rsidR="00101BA1" w:rsidRPr="003538BD">
        <w:rPr>
          <w:sz w:val="12"/>
          <w:szCs w:val="12"/>
        </w:rPr>
        <w:t>кциона</w:t>
      </w:r>
      <w:r w:rsidRPr="003538BD">
        <w:rPr>
          <w:sz w:val="12"/>
          <w:szCs w:val="12"/>
        </w:rPr>
        <w:t>;</w:t>
      </w:r>
    </w:p>
    <w:p w:rsidR="0058284B" w:rsidRPr="003538BD" w:rsidRDefault="0058284B" w:rsidP="00AC2A20">
      <w:pPr>
        <w:pStyle w:val="ConsPlusNormal"/>
        <w:ind w:firstLine="708"/>
        <w:jc w:val="both"/>
        <w:rPr>
          <w:sz w:val="12"/>
          <w:szCs w:val="12"/>
        </w:rPr>
      </w:pPr>
      <w:r w:rsidRPr="003538BD">
        <w:rPr>
          <w:sz w:val="12"/>
          <w:szCs w:val="12"/>
        </w:rPr>
        <w:t>- документ, подтверждающий полномочия лица на осуществление действий от имени претендента</w:t>
      </w:r>
      <w:r w:rsidR="00DF166F" w:rsidRPr="003538BD">
        <w:rPr>
          <w:sz w:val="12"/>
          <w:szCs w:val="12"/>
        </w:rPr>
        <w:t xml:space="preserve"> (доверенность)</w:t>
      </w:r>
      <w:r w:rsidRPr="003538BD">
        <w:rPr>
          <w:sz w:val="12"/>
          <w:szCs w:val="12"/>
        </w:rPr>
        <w:t>;</w:t>
      </w:r>
    </w:p>
    <w:p w:rsidR="0058284B" w:rsidRPr="003538BD" w:rsidRDefault="0058284B" w:rsidP="00AC2A20">
      <w:pPr>
        <w:pStyle w:val="ConsPlusNormal"/>
        <w:ind w:firstLine="708"/>
        <w:jc w:val="both"/>
        <w:rPr>
          <w:sz w:val="12"/>
          <w:szCs w:val="12"/>
        </w:rPr>
      </w:pPr>
      <w:r w:rsidRPr="003538BD">
        <w:rPr>
          <w:sz w:val="12"/>
          <w:szCs w:val="12"/>
        </w:rPr>
        <w:t xml:space="preserve">2) документы или копии документов, подтверждающие соответствие претендента установленным требованиям и условиям допуска к участию </w:t>
      </w:r>
      <w:r w:rsidR="00101BA1" w:rsidRPr="003538BD">
        <w:rPr>
          <w:sz w:val="12"/>
          <w:szCs w:val="12"/>
        </w:rPr>
        <w:t>в аукционе, а именно</w:t>
      </w:r>
      <w:r w:rsidRPr="003538BD">
        <w:rPr>
          <w:sz w:val="12"/>
          <w:szCs w:val="12"/>
        </w:rPr>
        <w:t>:</w:t>
      </w:r>
    </w:p>
    <w:p w:rsidR="0058284B" w:rsidRPr="003538BD" w:rsidRDefault="0058284B" w:rsidP="00AC2A20">
      <w:pPr>
        <w:pStyle w:val="ConsPlusNormal"/>
        <w:ind w:firstLine="708"/>
        <w:jc w:val="both"/>
        <w:rPr>
          <w:sz w:val="12"/>
          <w:szCs w:val="12"/>
        </w:rPr>
      </w:pPr>
      <w:proofErr w:type="gramStart"/>
      <w:r w:rsidRPr="003538BD">
        <w:rPr>
          <w:sz w:val="12"/>
          <w:szCs w:val="12"/>
        </w:rPr>
        <w:t xml:space="preserve">- заявление об отсутствии решения о ликвидации претендента </w:t>
      </w:r>
      <w:r w:rsidR="00AC2A20" w:rsidRPr="003538BD">
        <w:rPr>
          <w:sz w:val="12"/>
          <w:szCs w:val="12"/>
        </w:rPr>
        <w:t>–</w:t>
      </w:r>
      <w:r w:rsidRPr="003538BD">
        <w:rPr>
          <w:sz w:val="12"/>
          <w:szCs w:val="12"/>
        </w:rPr>
        <w:t xml:space="preserve"> юридического лица, об отсутствии решения арбитражного суда о признании претендента </w:t>
      </w:r>
      <w:r w:rsidR="00AC2A20" w:rsidRPr="003538BD">
        <w:rPr>
          <w:sz w:val="12"/>
          <w:szCs w:val="12"/>
        </w:rPr>
        <w:t>–</w:t>
      </w:r>
      <w:r w:rsidRPr="003538BD">
        <w:rPr>
          <w:sz w:val="12"/>
          <w:szCs w:val="1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6" w:history="1">
        <w:r w:rsidRPr="003538BD">
          <w:rPr>
            <w:sz w:val="12"/>
            <w:szCs w:val="12"/>
          </w:rPr>
          <w:t>Кодексом</w:t>
        </w:r>
      </w:hyperlink>
      <w:r w:rsidRPr="003538BD">
        <w:rPr>
          <w:sz w:val="12"/>
          <w:szCs w:val="12"/>
        </w:rPr>
        <w:t xml:space="preserve"> Российской Федерации об административных правонарушениях, на день подачи заявки на участие в </w:t>
      </w:r>
      <w:r w:rsidR="0069203A" w:rsidRPr="003538BD">
        <w:rPr>
          <w:sz w:val="12"/>
          <w:szCs w:val="12"/>
        </w:rPr>
        <w:t>аукционе</w:t>
      </w:r>
      <w:r w:rsidRPr="003538BD">
        <w:rPr>
          <w:sz w:val="12"/>
          <w:szCs w:val="12"/>
        </w:rPr>
        <w:t>, об отсутствии у претендента задолженности по начисленным налогам, сборам</w:t>
      </w:r>
      <w:proofErr w:type="gramEnd"/>
      <w:r w:rsidRPr="003538BD">
        <w:rPr>
          <w:sz w:val="12"/>
          <w:szCs w:val="12"/>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8284B" w:rsidRPr="003538BD" w:rsidRDefault="0058284B" w:rsidP="00AC2A20">
      <w:pPr>
        <w:pStyle w:val="ConsPlusNormal"/>
        <w:ind w:firstLine="708"/>
        <w:jc w:val="both"/>
        <w:rPr>
          <w:sz w:val="12"/>
          <w:szCs w:val="12"/>
        </w:rPr>
      </w:pPr>
      <w:r w:rsidRPr="003538BD">
        <w:rPr>
          <w:sz w:val="12"/>
          <w:szCs w:val="12"/>
        </w:rPr>
        <w:t>3) заявка на участие в торгах может содержать эскиз, рисунок, чертеж, фотографию, иное изображение нестационарного объекта торговли, элементов благоустройства.</w:t>
      </w:r>
    </w:p>
    <w:p w:rsidR="0069203A" w:rsidRPr="003538BD" w:rsidRDefault="00A86271" w:rsidP="00AC2A20">
      <w:pPr>
        <w:pStyle w:val="ConsPlusNormal"/>
        <w:ind w:firstLine="708"/>
        <w:jc w:val="both"/>
        <w:rPr>
          <w:sz w:val="12"/>
          <w:szCs w:val="12"/>
        </w:rPr>
      </w:pPr>
      <w:r w:rsidRPr="003538BD">
        <w:rPr>
          <w:sz w:val="12"/>
          <w:szCs w:val="12"/>
        </w:rPr>
        <w:t xml:space="preserve">8.4. </w:t>
      </w:r>
      <w:r w:rsidR="0069203A" w:rsidRPr="003538BD">
        <w:rPr>
          <w:sz w:val="12"/>
          <w:szCs w:val="12"/>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претендентка (</w:t>
      </w:r>
      <w:r w:rsidR="00DF166F" w:rsidRPr="003538BD">
        <w:rPr>
          <w:sz w:val="12"/>
          <w:szCs w:val="12"/>
        </w:rPr>
        <w:t>при наличии печати</w:t>
      </w:r>
      <w:r w:rsidR="0069203A" w:rsidRPr="003538BD">
        <w:rPr>
          <w:sz w:val="12"/>
          <w:szCs w:val="12"/>
        </w:rPr>
        <w:t>) и подписаны  претендентом или его представителем.</w:t>
      </w:r>
    </w:p>
    <w:p w:rsidR="0058284B" w:rsidRPr="003538BD" w:rsidRDefault="0058284B" w:rsidP="00AC2A20">
      <w:pPr>
        <w:pStyle w:val="ConsPlusNormal"/>
        <w:ind w:firstLine="708"/>
        <w:jc w:val="both"/>
        <w:rPr>
          <w:sz w:val="12"/>
          <w:szCs w:val="12"/>
        </w:rPr>
      </w:pPr>
      <w:r w:rsidRPr="003538BD">
        <w:rPr>
          <w:sz w:val="12"/>
          <w:szCs w:val="12"/>
        </w:rPr>
        <w:t>8.</w:t>
      </w:r>
      <w:r w:rsidR="00A86271" w:rsidRPr="003538BD">
        <w:rPr>
          <w:sz w:val="12"/>
          <w:szCs w:val="12"/>
        </w:rPr>
        <w:t>5</w:t>
      </w:r>
      <w:r w:rsidRPr="003538BD">
        <w:rPr>
          <w:sz w:val="12"/>
          <w:szCs w:val="12"/>
        </w:rPr>
        <w:t xml:space="preserve">. Претендент вправе подать только одну заявку на участие в торгах в отношении каждого предмета </w:t>
      </w:r>
      <w:r w:rsidR="0069203A" w:rsidRPr="003538BD">
        <w:rPr>
          <w:sz w:val="12"/>
          <w:szCs w:val="12"/>
        </w:rPr>
        <w:t>аукциона</w:t>
      </w:r>
      <w:r w:rsidRPr="003538BD">
        <w:rPr>
          <w:sz w:val="12"/>
          <w:szCs w:val="12"/>
        </w:rPr>
        <w:t xml:space="preserve"> (лота).</w:t>
      </w:r>
    </w:p>
    <w:p w:rsidR="00A86271" w:rsidRPr="003538BD" w:rsidRDefault="0058284B" w:rsidP="00A86271">
      <w:pPr>
        <w:pStyle w:val="ae"/>
        <w:ind w:firstLine="709"/>
        <w:jc w:val="both"/>
        <w:rPr>
          <w:rFonts w:ascii="Times New Roman" w:hAnsi="Times New Roman" w:cs="Times New Roman"/>
          <w:sz w:val="12"/>
          <w:szCs w:val="12"/>
          <w:lang w:eastAsia="ru-RU"/>
        </w:rPr>
      </w:pPr>
      <w:r w:rsidRPr="003538BD">
        <w:rPr>
          <w:rFonts w:ascii="Times New Roman" w:hAnsi="Times New Roman" w:cs="Times New Roman"/>
          <w:sz w:val="12"/>
          <w:szCs w:val="12"/>
        </w:rPr>
        <w:t xml:space="preserve">8.6. </w:t>
      </w:r>
      <w:r w:rsidR="00A86271" w:rsidRPr="003538BD">
        <w:rPr>
          <w:rFonts w:ascii="Times New Roman" w:hAnsi="Times New Roman" w:cs="Times New Roman"/>
          <w:sz w:val="12"/>
          <w:szCs w:val="12"/>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A86271" w:rsidRPr="003538BD" w:rsidRDefault="0058284B" w:rsidP="00A86271">
      <w:pPr>
        <w:pStyle w:val="ae"/>
        <w:ind w:firstLine="709"/>
        <w:jc w:val="both"/>
        <w:rPr>
          <w:rFonts w:ascii="Times New Roman" w:hAnsi="Times New Roman" w:cs="Times New Roman"/>
          <w:sz w:val="12"/>
          <w:szCs w:val="12"/>
          <w:lang w:eastAsia="ru-RU"/>
        </w:rPr>
      </w:pPr>
      <w:r w:rsidRPr="003538BD">
        <w:rPr>
          <w:rFonts w:ascii="Times New Roman" w:hAnsi="Times New Roman" w:cs="Times New Roman"/>
          <w:sz w:val="12"/>
          <w:szCs w:val="12"/>
        </w:rPr>
        <w:t xml:space="preserve">8.7. </w:t>
      </w:r>
      <w:r w:rsidR="00A86271" w:rsidRPr="003538BD">
        <w:rPr>
          <w:rFonts w:ascii="Times New Roman" w:hAnsi="Times New Roman" w:cs="Times New Roman"/>
          <w:sz w:val="12"/>
          <w:szCs w:val="12"/>
          <w:lang w:eastAsia="ru-RU"/>
        </w:rPr>
        <w:t>Заявки, поступившие по истечении срока их приема, указанного в информационном сообщении о проведен</w:t>
      </w:r>
      <w:proofErr w:type="gramStart"/>
      <w:r w:rsidR="00A86271" w:rsidRPr="003538BD">
        <w:rPr>
          <w:rFonts w:ascii="Times New Roman" w:hAnsi="Times New Roman" w:cs="Times New Roman"/>
          <w:sz w:val="12"/>
          <w:szCs w:val="12"/>
          <w:lang w:eastAsia="ru-RU"/>
        </w:rPr>
        <w:t>ии ау</w:t>
      </w:r>
      <w:proofErr w:type="gramEnd"/>
      <w:r w:rsidR="00A86271" w:rsidRPr="003538BD">
        <w:rPr>
          <w:rFonts w:ascii="Times New Roman" w:hAnsi="Times New Roman" w:cs="Times New Roman"/>
          <w:sz w:val="12"/>
          <w:szCs w:val="12"/>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85D57" w:rsidRPr="003538BD" w:rsidRDefault="00A86271" w:rsidP="0028305E">
      <w:pPr>
        <w:pStyle w:val="ConsPlusNormal"/>
        <w:ind w:firstLine="708"/>
        <w:jc w:val="both"/>
        <w:rPr>
          <w:sz w:val="12"/>
          <w:szCs w:val="12"/>
        </w:rPr>
      </w:pPr>
      <w:r w:rsidRPr="003538BD">
        <w:rPr>
          <w:sz w:val="12"/>
          <w:szCs w:val="12"/>
        </w:rPr>
        <w:t>8.8</w:t>
      </w:r>
      <w:r w:rsidR="0028305E" w:rsidRPr="003538BD">
        <w:rPr>
          <w:sz w:val="12"/>
          <w:szCs w:val="12"/>
        </w:rPr>
        <w:t>.</w:t>
      </w:r>
      <w:r w:rsidRPr="003538BD">
        <w:rPr>
          <w:sz w:val="12"/>
          <w:szCs w:val="12"/>
        </w:rPr>
        <w:t xml:space="preserve"> </w:t>
      </w:r>
      <w:r w:rsidR="00085D57" w:rsidRPr="003538BD">
        <w:rPr>
          <w:sz w:val="12"/>
          <w:szCs w:val="12"/>
        </w:rPr>
        <w:t xml:space="preserve">Организатор принимает меры по обеспечению сохранности заявок и прилагаемых к ним документов, поданных претендентами при подаче заявок, а также </w:t>
      </w:r>
      <w:proofErr w:type="spellStart"/>
      <w:r w:rsidR="00085D57" w:rsidRPr="003538BD">
        <w:rPr>
          <w:sz w:val="12"/>
          <w:szCs w:val="12"/>
        </w:rPr>
        <w:t>конфеденциальности</w:t>
      </w:r>
      <w:proofErr w:type="spellEnd"/>
      <w:r w:rsidR="00085D57" w:rsidRPr="003538BD">
        <w:rPr>
          <w:sz w:val="12"/>
          <w:szCs w:val="12"/>
        </w:rPr>
        <w:t xml:space="preserve"> сведений о лицах, подавших заявки, и содержания представленных ими документов до момента их рассмотрения.</w:t>
      </w:r>
    </w:p>
    <w:p w:rsidR="00085D57" w:rsidRPr="003538BD" w:rsidRDefault="00A86271" w:rsidP="00085D57">
      <w:pPr>
        <w:pStyle w:val="ConsPlusNormal"/>
        <w:ind w:firstLine="708"/>
        <w:jc w:val="both"/>
        <w:rPr>
          <w:sz w:val="12"/>
          <w:szCs w:val="12"/>
        </w:rPr>
      </w:pPr>
      <w:r w:rsidRPr="003538BD">
        <w:rPr>
          <w:sz w:val="12"/>
          <w:szCs w:val="12"/>
        </w:rPr>
        <w:t>8</w:t>
      </w:r>
      <w:r w:rsidR="00085D57" w:rsidRPr="003538BD">
        <w:rPr>
          <w:sz w:val="12"/>
          <w:szCs w:val="12"/>
        </w:rPr>
        <w:t>.</w:t>
      </w:r>
      <w:r w:rsidRPr="003538BD">
        <w:rPr>
          <w:sz w:val="12"/>
          <w:szCs w:val="12"/>
        </w:rPr>
        <w:t>9</w:t>
      </w:r>
      <w:r w:rsidR="00085D57" w:rsidRPr="003538BD">
        <w:rPr>
          <w:sz w:val="12"/>
          <w:szCs w:val="12"/>
        </w:rPr>
        <w:t>. При рассмотрении заявок на участие в торгах претендент не допускается комиссией к участию в торгах в следующих случаях:</w:t>
      </w:r>
    </w:p>
    <w:p w:rsidR="00085D57" w:rsidRPr="003538BD" w:rsidRDefault="00085D57" w:rsidP="00085D57">
      <w:pPr>
        <w:pStyle w:val="ConsPlusNormal"/>
        <w:ind w:firstLine="708"/>
        <w:jc w:val="both"/>
        <w:rPr>
          <w:sz w:val="12"/>
          <w:szCs w:val="12"/>
        </w:rPr>
      </w:pPr>
      <w:r w:rsidRPr="003538BD">
        <w:rPr>
          <w:sz w:val="12"/>
          <w:szCs w:val="12"/>
        </w:rPr>
        <w:t>1) непредставление документов, указанных в извещении о проведении торгов, либо наличие в таких документах недостоверных сведений о претенденте;</w:t>
      </w:r>
    </w:p>
    <w:p w:rsidR="00085D57" w:rsidRPr="003538BD" w:rsidRDefault="00085D57" w:rsidP="00085D57">
      <w:pPr>
        <w:pStyle w:val="ConsPlusNormal"/>
        <w:ind w:firstLine="708"/>
        <w:jc w:val="both"/>
        <w:rPr>
          <w:sz w:val="12"/>
          <w:szCs w:val="12"/>
        </w:rPr>
      </w:pPr>
      <w:r w:rsidRPr="003538BD">
        <w:rPr>
          <w:sz w:val="12"/>
          <w:szCs w:val="12"/>
        </w:rPr>
        <w:t xml:space="preserve">2) несоответствие требованиям, установленным </w:t>
      </w:r>
      <w:hyperlink w:anchor="P191" w:history="1">
        <w:r w:rsidRPr="003538BD">
          <w:rPr>
            <w:sz w:val="12"/>
            <w:szCs w:val="12"/>
          </w:rPr>
          <w:t>разделом 3</w:t>
        </w:r>
      </w:hyperlink>
      <w:r w:rsidRPr="003538BD">
        <w:rPr>
          <w:sz w:val="12"/>
          <w:szCs w:val="12"/>
        </w:rPr>
        <w:t xml:space="preserve"> Положения;</w:t>
      </w:r>
    </w:p>
    <w:p w:rsidR="00085D57" w:rsidRPr="003538BD" w:rsidRDefault="00085D57" w:rsidP="00085D57">
      <w:pPr>
        <w:pStyle w:val="ConsPlusNormal"/>
        <w:ind w:firstLine="708"/>
        <w:jc w:val="both"/>
        <w:rPr>
          <w:sz w:val="12"/>
          <w:szCs w:val="12"/>
        </w:rPr>
      </w:pPr>
      <w:r w:rsidRPr="003538BD">
        <w:rPr>
          <w:sz w:val="12"/>
          <w:szCs w:val="12"/>
        </w:rPr>
        <w:t>3) заявка подписана лицом, не уполномоченным претендентом на осуществление таких действий;</w:t>
      </w:r>
    </w:p>
    <w:p w:rsidR="00085D57" w:rsidRPr="003538BD" w:rsidRDefault="00085D57" w:rsidP="00085D57">
      <w:pPr>
        <w:pStyle w:val="ConsPlusNormal"/>
        <w:ind w:firstLine="708"/>
        <w:jc w:val="both"/>
        <w:rPr>
          <w:sz w:val="12"/>
          <w:szCs w:val="12"/>
        </w:rPr>
      </w:pPr>
      <w:proofErr w:type="gramStart"/>
      <w:r w:rsidRPr="003538BD">
        <w:rPr>
          <w:sz w:val="12"/>
          <w:szCs w:val="12"/>
        </w:rPr>
        <w:t>4)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085D57" w:rsidRPr="003538BD" w:rsidRDefault="00085D57" w:rsidP="00085D57">
      <w:pPr>
        <w:pStyle w:val="ConsPlusNormal"/>
        <w:ind w:firstLine="708"/>
        <w:jc w:val="both"/>
        <w:rPr>
          <w:sz w:val="12"/>
          <w:szCs w:val="12"/>
        </w:rPr>
      </w:pPr>
      <w:r w:rsidRPr="003538BD">
        <w:rPr>
          <w:sz w:val="12"/>
          <w:szCs w:val="12"/>
        </w:rPr>
        <w:t xml:space="preserve">5) несоответствие заявки на участие в торгах требованиям извещения о проведении торгов, в том числе наличие в такой заявке предложения о цене на право </w:t>
      </w:r>
      <w:r w:rsidRPr="003538BD">
        <w:rPr>
          <w:sz w:val="12"/>
          <w:szCs w:val="12"/>
        </w:rPr>
        <w:lastRenderedPageBreak/>
        <w:t>заключения Договора ниже начальной (минимальной) цены аукциона.</w:t>
      </w:r>
    </w:p>
    <w:p w:rsidR="00085D57" w:rsidRPr="003538BD" w:rsidRDefault="00085D57" w:rsidP="00085D57">
      <w:pPr>
        <w:pStyle w:val="ConsPlusNormal"/>
        <w:ind w:firstLine="708"/>
        <w:jc w:val="both"/>
        <w:rPr>
          <w:sz w:val="12"/>
          <w:szCs w:val="12"/>
        </w:rPr>
      </w:pPr>
      <w:r w:rsidRPr="003538BD">
        <w:rPr>
          <w:sz w:val="12"/>
          <w:szCs w:val="12"/>
        </w:rPr>
        <w:t>Перечень указанных оснований отказа претенденту в участии в торгах является исчерпывающим.</w:t>
      </w:r>
    </w:p>
    <w:p w:rsidR="00085D57" w:rsidRPr="003538BD" w:rsidRDefault="00A86271" w:rsidP="00085D57">
      <w:pPr>
        <w:pStyle w:val="ConsPlusNormal"/>
        <w:ind w:firstLine="708"/>
        <w:jc w:val="both"/>
        <w:rPr>
          <w:sz w:val="12"/>
          <w:szCs w:val="12"/>
        </w:rPr>
      </w:pPr>
      <w:r w:rsidRPr="003538BD">
        <w:rPr>
          <w:sz w:val="12"/>
          <w:szCs w:val="12"/>
        </w:rPr>
        <w:t>8</w:t>
      </w:r>
      <w:r w:rsidR="00085D57" w:rsidRPr="003538BD">
        <w:rPr>
          <w:sz w:val="12"/>
          <w:szCs w:val="12"/>
        </w:rPr>
        <w:t>.</w:t>
      </w:r>
      <w:r w:rsidRPr="003538BD">
        <w:rPr>
          <w:sz w:val="12"/>
          <w:szCs w:val="12"/>
        </w:rPr>
        <w:t>10</w:t>
      </w:r>
      <w:r w:rsidR="00085D57" w:rsidRPr="003538BD">
        <w:rPr>
          <w:sz w:val="12"/>
          <w:szCs w:val="12"/>
        </w:rPr>
        <w:t xml:space="preserve">. </w:t>
      </w:r>
      <w:r w:rsidR="00DF166F" w:rsidRPr="003538BD">
        <w:rPr>
          <w:sz w:val="12"/>
          <w:szCs w:val="12"/>
        </w:rPr>
        <w:t>О</w:t>
      </w:r>
      <w:r w:rsidR="00085D57" w:rsidRPr="003538BD">
        <w:rPr>
          <w:sz w:val="12"/>
          <w:szCs w:val="12"/>
        </w:rPr>
        <w:t>рганизатор торгов вправе запросить сведения о проведении ликвидации участника торгов, о принятии арбитражным судом решения о признании такого участника банкротом и об открытии конкурсного производства.</w:t>
      </w:r>
    </w:p>
    <w:p w:rsidR="00085D57" w:rsidRPr="003538BD" w:rsidRDefault="00A86271" w:rsidP="0028305E">
      <w:pPr>
        <w:pStyle w:val="ConsPlusNormal"/>
        <w:ind w:firstLine="708"/>
        <w:jc w:val="both"/>
        <w:rPr>
          <w:sz w:val="12"/>
          <w:szCs w:val="12"/>
        </w:rPr>
      </w:pPr>
      <w:r w:rsidRPr="003538BD">
        <w:rPr>
          <w:sz w:val="12"/>
          <w:szCs w:val="12"/>
        </w:rPr>
        <w:t>8</w:t>
      </w:r>
      <w:r w:rsidR="00085D57" w:rsidRPr="003538BD">
        <w:rPr>
          <w:sz w:val="12"/>
          <w:szCs w:val="12"/>
        </w:rPr>
        <w:t>.</w:t>
      </w:r>
      <w:r w:rsidRPr="003538BD">
        <w:rPr>
          <w:sz w:val="12"/>
          <w:szCs w:val="12"/>
        </w:rPr>
        <w:t>11</w:t>
      </w:r>
      <w:r w:rsidR="00085D57" w:rsidRPr="003538BD">
        <w:rPr>
          <w:sz w:val="12"/>
          <w:szCs w:val="12"/>
        </w:rPr>
        <w:t xml:space="preserve">. </w:t>
      </w:r>
      <w:r w:rsidRPr="003538BD">
        <w:rPr>
          <w:sz w:val="12"/>
          <w:szCs w:val="12"/>
        </w:rPr>
        <w:t>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28305E" w:rsidRPr="003538BD" w:rsidRDefault="0028305E" w:rsidP="0028305E">
      <w:pPr>
        <w:pStyle w:val="ConsPlusNormal"/>
        <w:ind w:firstLine="708"/>
        <w:jc w:val="both"/>
        <w:rPr>
          <w:sz w:val="12"/>
          <w:szCs w:val="12"/>
        </w:rPr>
      </w:pPr>
    </w:p>
    <w:p w:rsidR="0058284B" w:rsidRPr="003538BD" w:rsidRDefault="0058284B" w:rsidP="003B70B4">
      <w:pPr>
        <w:pStyle w:val="ConsPlusTitle"/>
        <w:jc w:val="center"/>
        <w:outlineLvl w:val="2"/>
        <w:rPr>
          <w:b w:val="0"/>
          <w:sz w:val="12"/>
          <w:szCs w:val="12"/>
        </w:rPr>
      </w:pPr>
      <w:bookmarkStart w:id="12" w:name="_Toc41297594"/>
      <w:r w:rsidRPr="003538BD">
        <w:rPr>
          <w:b w:val="0"/>
          <w:sz w:val="12"/>
          <w:szCs w:val="12"/>
        </w:rPr>
        <w:t>9. Порядок вскрытия конвертов с заявками на участие в торгах</w:t>
      </w:r>
      <w:bookmarkEnd w:id="12"/>
    </w:p>
    <w:p w:rsidR="0058284B" w:rsidRPr="003538BD" w:rsidRDefault="0058284B" w:rsidP="00AC2A20">
      <w:pPr>
        <w:pStyle w:val="ConsPlusNormal"/>
        <w:ind w:firstLine="708"/>
        <w:jc w:val="both"/>
        <w:rPr>
          <w:sz w:val="12"/>
          <w:szCs w:val="12"/>
        </w:rPr>
      </w:pPr>
      <w:r w:rsidRPr="003538BD">
        <w:rPr>
          <w:sz w:val="12"/>
          <w:szCs w:val="12"/>
        </w:rPr>
        <w:t>9.1. Публично в день, во время и в месте, указанные в извещении о проведении торгов, комиссией вскрываются конверты с заявками на участие в торгах.</w:t>
      </w:r>
    </w:p>
    <w:p w:rsidR="0058284B" w:rsidRPr="003538BD" w:rsidRDefault="0058284B" w:rsidP="00AC2A20">
      <w:pPr>
        <w:pStyle w:val="ConsPlusNormal"/>
        <w:ind w:firstLine="708"/>
        <w:jc w:val="both"/>
        <w:rPr>
          <w:sz w:val="12"/>
          <w:szCs w:val="12"/>
        </w:rPr>
      </w:pPr>
      <w:r w:rsidRPr="003538BD">
        <w:rPr>
          <w:sz w:val="12"/>
          <w:szCs w:val="12"/>
        </w:rPr>
        <w:t xml:space="preserve">9.2. </w:t>
      </w:r>
      <w:proofErr w:type="gramStart"/>
      <w:r w:rsidRPr="003538BD">
        <w:rPr>
          <w:sz w:val="12"/>
          <w:szCs w:val="12"/>
        </w:rPr>
        <w:t>В день вскрытия конвертов с заявками на участие в торгах непосредственно перед вскрытием конвертов с заявками на участие в торгах или в случае проведения торгов по нескольким лотам перед вскрытием конвертов с заявками на участие в торгах, поданными в отношении каждого лота, но не раньше времени, указанного в извещении о проведении торгов, комиссия обязана объявить присутствующим при вскрытии таких конвертов</w:t>
      </w:r>
      <w:proofErr w:type="gramEnd"/>
      <w:r w:rsidRPr="003538BD">
        <w:rPr>
          <w:sz w:val="12"/>
          <w:szCs w:val="12"/>
        </w:rPr>
        <w:t xml:space="preserve"> претендентам о возможности подать заявки на участие в торгах или отозвать поданные заявки </w:t>
      </w:r>
      <w:proofErr w:type="gramStart"/>
      <w:r w:rsidRPr="003538BD">
        <w:rPr>
          <w:sz w:val="12"/>
          <w:szCs w:val="12"/>
        </w:rPr>
        <w:t>на участие в торгах до вскрытия конвертов с заявками на участие</w:t>
      </w:r>
      <w:proofErr w:type="gramEnd"/>
      <w:r w:rsidRPr="003538BD">
        <w:rPr>
          <w:sz w:val="12"/>
          <w:szCs w:val="12"/>
        </w:rPr>
        <w:t xml:space="preserve"> в торгах.</w:t>
      </w:r>
    </w:p>
    <w:p w:rsidR="0058284B" w:rsidRPr="003538BD" w:rsidRDefault="0058284B" w:rsidP="00AC2A20">
      <w:pPr>
        <w:pStyle w:val="ConsPlusNormal"/>
        <w:ind w:firstLine="708"/>
        <w:jc w:val="both"/>
        <w:rPr>
          <w:sz w:val="12"/>
          <w:szCs w:val="12"/>
        </w:rPr>
      </w:pPr>
      <w:r w:rsidRPr="003538BD">
        <w:rPr>
          <w:sz w:val="12"/>
          <w:szCs w:val="12"/>
        </w:rPr>
        <w:t xml:space="preserve">9.3.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извещении о проведении торгов. </w:t>
      </w:r>
      <w:proofErr w:type="gramStart"/>
      <w:r w:rsidRPr="003538BD">
        <w:rPr>
          <w:sz w:val="12"/>
          <w:szCs w:val="12"/>
        </w:rPr>
        <w:t>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roofErr w:type="gramEnd"/>
    </w:p>
    <w:p w:rsidR="0058284B" w:rsidRPr="003538BD" w:rsidRDefault="0058284B" w:rsidP="00AC2A20">
      <w:pPr>
        <w:pStyle w:val="ConsPlusNormal"/>
        <w:ind w:firstLine="708"/>
        <w:jc w:val="both"/>
        <w:rPr>
          <w:sz w:val="12"/>
          <w:szCs w:val="12"/>
        </w:rPr>
      </w:pPr>
      <w:r w:rsidRPr="003538BD">
        <w:rPr>
          <w:sz w:val="12"/>
          <w:szCs w:val="12"/>
        </w:rPr>
        <w:t>9.4.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58284B" w:rsidRPr="003538BD" w:rsidRDefault="0058284B" w:rsidP="00AC2A20">
      <w:pPr>
        <w:pStyle w:val="ConsPlusNormal"/>
        <w:ind w:firstLine="708"/>
        <w:jc w:val="both"/>
        <w:rPr>
          <w:sz w:val="12"/>
          <w:szCs w:val="12"/>
        </w:rPr>
      </w:pPr>
      <w:r w:rsidRPr="003538BD">
        <w:rPr>
          <w:sz w:val="12"/>
          <w:szCs w:val="12"/>
        </w:rPr>
        <w:t xml:space="preserve">9.5. Наименование (для юридического лица), фамилия, имя, отчество (для индивидуального предпринимателя) и почтовый адрес каждого претендента, конверт с заявкой на </w:t>
      </w:r>
      <w:proofErr w:type="gramStart"/>
      <w:r w:rsidRPr="003538BD">
        <w:rPr>
          <w:sz w:val="12"/>
          <w:szCs w:val="12"/>
        </w:rPr>
        <w:t>участие</w:t>
      </w:r>
      <w:proofErr w:type="gramEnd"/>
      <w:r w:rsidRPr="003538BD">
        <w:rPr>
          <w:sz w:val="12"/>
          <w:szCs w:val="12"/>
        </w:rPr>
        <w:t xml:space="preserve"> в торгах которого вскрывается, наличие сведений и документов, предусмотренных документацией о торгах, объявляются</w:t>
      </w:r>
      <w:r w:rsidR="00DF166F" w:rsidRPr="003538BD">
        <w:rPr>
          <w:sz w:val="12"/>
          <w:szCs w:val="12"/>
        </w:rPr>
        <w:t xml:space="preserve"> публично и заносятся в итоговый протокол</w:t>
      </w:r>
      <w:r w:rsidR="00032D14" w:rsidRPr="003538BD">
        <w:rPr>
          <w:sz w:val="12"/>
          <w:szCs w:val="12"/>
        </w:rPr>
        <w:t xml:space="preserve"> после рассмотрения заявок и подведения итогов аукциона</w:t>
      </w:r>
      <w:r w:rsidR="00DF166F" w:rsidRPr="003538BD">
        <w:rPr>
          <w:sz w:val="12"/>
          <w:szCs w:val="12"/>
        </w:rPr>
        <w:t>.</w:t>
      </w:r>
      <w:r w:rsidRPr="003538BD">
        <w:rPr>
          <w:sz w:val="12"/>
          <w:szCs w:val="12"/>
        </w:rPr>
        <w:t xml:space="preserve"> В случае</w:t>
      </w:r>
      <w:proofErr w:type="gramStart"/>
      <w:r w:rsidRPr="003538BD">
        <w:rPr>
          <w:sz w:val="12"/>
          <w:szCs w:val="12"/>
        </w:rPr>
        <w:t>,</w:t>
      </w:r>
      <w:proofErr w:type="gramEnd"/>
      <w:r w:rsidRPr="003538BD">
        <w:rPr>
          <w:sz w:val="12"/>
          <w:szCs w:val="12"/>
        </w:rPr>
        <w:t xml:space="preserve">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торгов несостоявшимися.</w:t>
      </w:r>
    </w:p>
    <w:p w:rsidR="0058284B" w:rsidRPr="003538BD" w:rsidRDefault="0058284B" w:rsidP="00AC2A20">
      <w:pPr>
        <w:pStyle w:val="ConsPlusNormal"/>
        <w:ind w:firstLine="708"/>
        <w:jc w:val="both"/>
        <w:rPr>
          <w:sz w:val="12"/>
          <w:szCs w:val="12"/>
        </w:rPr>
      </w:pPr>
      <w:r w:rsidRPr="003538BD">
        <w:rPr>
          <w:sz w:val="12"/>
          <w:szCs w:val="12"/>
        </w:rPr>
        <w:t>9.</w:t>
      </w:r>
      <w:r w:rsidR="00DF166F" w:rsidRPr="003538BD">
        <w:rPr>
          <w:sz w:val="12"/>
          <w:szCs w:val="12"/>
        </w:rPr>
        <w:t>6</w:t>
      </w:r>
      <w:r w:rsidRPr="003538BD">
        <w:rPr>
          <w:sz w:val="12"/>
          <w:szCs w:val="12"/>
        </w:rPr>
        <w:t xml:space="preserve">. </w:t>
      </w:r>
      <w:proofErr w:type="gramStart"/>
      <w:r w:rsidRPr="003538BD">
        <w:rPr>
          <w:sz w:val="12"/>
          <w:szCs w:val="12"/>
        </w:rPr>
        <w:t>Полученные после окончания приема конвертов с заявками на участие в торгах конверты с заявками на участие в торгах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лицам, их направившим.</w:t>
      </w:r>
      <w:proofErr w:type="gramEnd"/>
    </w:p>
    <w:p w:rsidR="0058284B" w:rsidRPr="003538BD" w:rsidRDefault="0058284B" w:rsidP="00AC2A20">
      <w:pPr>
        <w:pStyle w:val="ConsPlusNormal"/>
        <w:ind w:firstLine="708"/>
        <w:jc w:val="both"/>
        <w:rPr>
          <w:sz w:val="12"/>
          <w:szCs w:val="12"/>
        </w:rPr>
      </w:pPr>
      <w:r w:rsidRPr="003538BD">
        <w:rPr>
          <w:sz w:val="12"/>
          <w:szCs w:val="12"/>
        </w:rPr>
        <w:t xml:space="preserve">Организатор торгов обязан вернуть внесенные в качестве обеспечения заявки на участие в торгах (задатка) денежные средства указанным лицам в течение </w:t>
      </w:r>
      <w:r w:rsidR="00DF166F" w:rsidRPr="003538BD">
        <w:rPr>
          <w:sz w:val="12"/>
          <w:szCs w:val="12"/>
        </w:rPr>
        <w:t xml:space="preserve"> трех </w:t>
      </w:r>
      <w:r w:rsidRPr="003538BD">
        <w:rPr>
          <w:sz w:val="12"/>
          <w:szCs w:val="12"/>
        </w:rPr>
        <w:t xml:space="preserve">рабочих дней со дня подписания </w:t>
      </w:r>
      <w:r w:rsidR="00DF166F" w:rsidRPr="003538BD">
        <w:rPr>
          <w:sz w:val="12"/>
          <w:szCs w:val="12"/>
        </w:rPr>
        <w:t>итогового протокола.</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3" w:name="_Toc41297595"/>
      <w:r w:rsidRPr="003538BD">
        <w:rPr>
          <w:b w:val="0"/>
          <w:sz w:val="12"/>
          <w:szCs w:val="12"/>
        </w:rPr>
        <w:t>10. Порядок рассмотрения заявок на участие в торгах</w:t>
      </w:r>
      <w:bookmarkEnd w:id="13"/>
    </w:p>
    <w:p w:rsidR="007C73CC" w:rsidRPr="003538BD" w:rsidRDefault="0058284B" w:rsidP="00AC2A20">
      <w:pPr>
        <w:pStyle w:val="ConsPlusNormal"/>
        <w:ind w:firstLine="708"/>
        <w:jc w:val="both"/>
        <w:rPr>
          <w:sz w:val="12"/>
          <w:szCs w:val="12"/>
        </w:rPr>
      </w:pPr>
      <w:r w:rsidRPr="003538BD">
        <w:rPr>
          <w:sz w:val="12"/>
          <w:szCs w:val="12"/>
        </w:rPr>
        <w:t xml:space="preserve">10.1. Комиссия рассматривает заявки на участие в </w:t>
      </w:r>
      <w:r w:rsidR="00DE3E0C" w:rsidRPr="003538BD">
        <w:rPr>
          <w:sz w:val="12"/>
          <w:szCs w:val="12"/>
        </w:rPr>
        <w:t xml:space="preserve">аукционе </w:t>
      </w:r>
      <w:r w:rsidRPr="003538BD">
        <w:rPr>
          <w:sz w:val="12"/>
          <w:szCs w:val="12"/>
        </w:rPr>
        <w:t>на</w:t>
      </w:r>
      <w:r w:rsidR="00DE3E0C" w:rsidRPr="003538BD">
        <w:rPr>
          <w:sz w:val="12"/>
          <w:szCs w:val="12"/>
        </w:rPr>
        <w:t xml:space="preserve"> предмет</w:t>
      </w:r>
      <w:r w:rsidRPr="003538BD">
        <w:rPr>
          <w:sz w:val="12"/>
          <w:szCs w:val="12"/>
        </w:rPr>
        <w:t xml:space="preserve"> соответстви</w:t>
      </w:r>
      <w:r w:rsidR="00DE3E0C" w:rsidRPr="003538BD">
        <w:rPr>
          <w:sz w:val="12"/>
          <w:szCs w:val="12"/>
        </w:rPr>
        <w:t>я</w:t>
      </w:r>
      <w:r w:rsidRPr="003538BD">
        <w:rPr>
          <w:sz w:val="12"/>
          <w:szCs w:val="12"/>
        </w:rPr>
        <w:t xml:space="preserve"> требованиям, </w:t>
      </w:r>
      <w:r w:rsidR="00DE3E0C" w:rsidRPr="003538BD">
        <w:rPr>
          <w:sz w:val="12"/>
          <w:szCs w:val="12"/>
        </w:rPr>
        <w:t>опубликованным в информационном сообщении</w:t>
      </w:r>
      <w:r w:rsidRPr="003538BD">
        <w:rPr>
          <w:sz w:val="12"/>
          <w:szCs w:val="12"/>
        </w:rPr>
        <w:t xml:space="preserve"> о проведен</w:t>
      </w:r>
      <w:proofErr w:type="gramStart"/>
      <w:r w:rsidRPr="003538BD">
        <w:rPr>
          <w:sz w:val="12"/>
          <w:szCs w:val="12"/>
        </w:rPr>
        <w:t xml:space="preserve">ии </w:t>
      </w:r>
      <w:r w:rsidR="00DE3E0C" w:rsidRPr="003538BD">
        <w:rPr>
          <w:sz w:val="12"/>
          <w:szCs w:val="12"/>
        </w:rPr>
        <w:t>ау</w:t>
      </w:r>
      <w:proofErr w:type="gramEnd"/>
      <w:r w:rsidR="00DE3E0C" w:rsidRPr="003538BD">
        <w:rPr>
          <w:sz w:val="12"/>
          <w:szCs w:val="12"/>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r w:rsidRPr="003538BD">
        <w:rPr>
          <w:sz w:val="12"/>
          <w:szCs w:val="12"/>
        </w:rPr>
        <w:t xml:space="preserve"> </w:t>
      </w:r>
    </w:p>
    <w:p w:rsidR="0058284B" w:rsidRPr="003538BD" w:rsidRDefault="0058284B" w:rsidP="00AC2A20">
      <w:pPr>
        <w:pStyle w:val="ConsPlusNormal"/>
        <w:ind w:firstLine="708"/>
        <w:jc w:val="both"/>
        <w:rPr>
          <w:sz w:val="12"/>
          <w:szCs w:val="12"/>
        </w:rPr>
      </w:pPr>
      <w:r w:rsidRPr="003538BD">
        <w:rPr>
          <w:sz w:val="12"/>
          <w:szCs w:val="12"/>
        </w:rPr>
        <w:t xml:space="preserve">Срок рассмотрения заявок на участие в </w:t>
      </w:r>
      <w:r w:rsidR="001A6B8F" w:rsidRPr="003538BD">
        <w:rPr>
          <w:sz w:val="12"/>
          <w:szCs w:val="12"/>
        </w:rPr>
        <w:t xml:space="preserve">аукционе </w:t>
      </w:r>
      <w:r w:rsidR="00032D14" w:rsidRPr="003538BD">
        <w:rPr>
          <w:sz w:val="12"/>
          <w:szCs w:val="12"/>
        </w:rPr>
        <w:t>происходит в день вскрытия конвертов с заявками.</w:t>
      </w:r>
    </w:p>
    <w:p w:rsidR="0058284B" w:rsidRPr="003538BD" w:rsidRDefault="0058284B" w:rsidP="00E01502">
      <w:pPr>
        <w:pStyle w:val="ConsPlusNormal"/>
        <w:ind w:firstLine="708"/>
        <w:jc w:val="both"/>
        <w:rPr>
          <w:sz w:val="12"/>
          <w:szCs w:val="12"/>
        </w:rPr>
      </w:pPr>
      <w:r w:rsidRPr="003538BD">
        <w:rPr>
          <w:sz w:val="12"/>
          <w:szCs w:val="12"/>
        </w:rPr>
        <w:t>10.2.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торгов или об отказе в допуске такого претендента к участию в торгах в порядке и по основаниям, которые предусмотрены в извещении о проведении торгов, а также оформляется</w:t>
      </w:r>
      <w:r w:rsidR="00032D14" w:rsidRPr="003538BD">
        <w:rPr>
          <w:sz w:val="12"/>
          <w:szCs w:val="12"/>
        </w:rPr>
        <w:t xml:space="preserve"> </w:t>
      </w:r>
      <w:proofErr w:type="gramStart"/>
      <w:r w:rsidR="00032D14" w:rsidRPr="003538BD">
        <w:rPr>
          <w:sz w:val="12"/>
          <w:szCs w:val="12"/>
        </w:rPr>
        <w:t>вносится</w:t>
      </w:r>
      <w:proofErr w:type="gramEnd"/>
      <w:r w:rsidR="00032D14" w:rsidRPr="003538BD">
        <w:rPr>
          <w:sz w:val="12"/>
          <w:szCs w:val="12"/>
        </w:rPr>
        <w:t xml:space="preserve"> в итоговый</w:t>
      </w:r>
      <w:r w:rsidRPr="003538BD">
        <w:rPr>
          <w:sz w:val="12"/>
          <w:szCs w:val="12"/>
        </w:rPr>
        <w:t xml:space="preserve"> протокол, который ведется комиссией соответственно и подписывается всеми присутствующими на заседании членами комиссии в день </w:t>
      </w:r>
      <w:r w:rsidR="00032D14" w:rsidRPr="003538BD">
        <w:rPr>
          <w:sz w:val="12"/>
          <w:szCs w:val="12"/>
        </w:rPr>
        <w:t>рассмотрения заявок.</w:t>
      </w:r>
    </w:p>
    <w:p w:rsidR="0058284B" w:rsidRPr="003538BD" w:rsidRDefault="00032D14" w:rsidP="00E01502">
      <w:pPr>
        <w:pStyle w:val="ConsPlusNormal"/>
        <w:ind w:firstLine="708"/>
        <w:jc w:val="both"/>
        <w:rPr>
          <w:sz w:val="12"/>
          <w:szCs w:val="12"/>
        </w:rPr>
      </w:pPr>
      <w:r w:rsidRPr="003538BD">
        <w:rPr>
          <w:sz w:val="12"/>
          <w:szCs w:val="12"/>
        </w:rPr>
        <w:t>Итоговый п</w:t>
      </w:r>
      <w:r w:rsidR="0058284B" w:rsidRPr="003538BD">
        <w:rPr>
          <w:sz w:val="12"/>
          <w:szCs w:val="12"/>
        </w:rPr>
        <w:t xml:space="preserve">ротокол должен содержать сведения о претендентах, </w:t>
      </w:r>
      <w:r w:rsidRPr="003538BD">
        <w:rPr>
          <w:sz w:val="12"/>
          <w:szCs w:val="12"/>
        </w:rPr>
        <w:t xml:space="preserve">наименование (для юридического лица), фамилия, имя, отчество (для индивидуального предпринимателя) и почтовый адрес каждого претендента, конверт с заявкой на </w:t>
      </w:r>
      <w:proofErr w:type="gramStart"/>
      <w:r w:rsidRPr="003538BD">
        <w:rPr>
          <w:sz w:val="12"/>
          <w:szCs w:val="12"/>
        </w:rPr>
        <w:t>участие</w:t>
      </w:r>
      <w:proofErr w:type="gramEnd"/>
      <w:r w:rsidRPr="003538BD">
        <w:rPr>
          <w:sz w:val="12"/>
          <w:szCs w:val="12"/>
        </w:rPr>
        <w:t xml:space="preserve"> в торгах которого вскрывается, наличие сведений и документов, предусмотренных документацией о торгах, </w:t>
      </w:r>
      <w:r w:rsidR="0058284B" w:rsidRPr="003538BD">
        <w:rPr>
          <w:sz w:val="12"/>
          <w:szCs w:val="12"/>
        </w:rPr>
        <w:t xml:space="preserve">подавших заявки на участие в торгах, решение о допуске претендента к участию в торгах и о признании его участником торгов или </w:t>
      </w:r>
      <w:proofErr w:type="gramStart"/>
      <w:r w:rsidR="0058284B" w:rsidRPr="003538BD">
        <w:rPr>
          <w:sz w:val="12"/>
          <w:szCs w:val="12"/>
        </w:rPr>
        <w:t>об отказе в допуске претендента к участию в торгах с обоснованием такого решения, положений извещения о проведении торгов, которым не соответствует заявка на участие в торгах претендента, положений такой заявки, не соответствующих требованиям извещения о проведении торгов, сведений о решении каждого члена комиссии о допуске претендента к участию в торгах или об отказе ему в допуске к участию в торгах.</w:t>
      </w:r>
      <w:proofErr w:type="gramEnd"/>
    </w:p>
    <w:p w:rsidR="0058284B" w:rsidRPr="003538BD" w:rsidRDefault="0058284B" w:rsidP="00E01502">
      <w:pPr>
        <w:pStyle w:val="ConsPlusNormal"/>
        <w:ind w:firstLine="708"/>
        <w:jc w:val="both"/>
        <w:rPr>
          <w:sz w:val="12"/>
          <w:szCs w:val="12"/>
        </w:rPr>
      </w:pPr>
      <w:r w:rsidRPr="003538BD">
        <w:rPr>
          <w:sz w:val="12"/>
          <w:szCs w:val="12"/>
        </w:rPr>
        <w:t xml:space="preserve">Претенденты, подавшие заявки на участие в торгах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w:t>
      </w:r>
      <w:r w:rsidR="00032D14" w:rsidRPr="003538BD">
        <w:rPr>
          <w:sz w:val="12"/>
          <w:szCs w:val="12"/>
        </w:rPr>
        <w:t xml:space="preserve"> итогового </w:t>
      </w:r>
      <w:r w:rsidRPr="003538BD">
        <w:rPr>
          <w:sz w:val="12"/>
          <w:szCs w:val="12"/>
        </w:rPr>
        <w:t>протокола рассмотрения заявок на участие в торгах.</w:t>
      </w:r>
    </w:p>
    <w:p w:rsidR="0058284B" w:rsidRPr="003538BD" w:rsidRDefault="0058284B" w:rsidP="00E01502">
      <w:pPr>
        <w:pStyle w:val="ConsPlusNormal"/>
        <w:ind w:firstLine="708"/>
        <w:jc w:val="both"/>
        <w:rPr>
          <w:sz w:val="12"/>
          <w:szCs w:val="12"/>
        </w:rPr>
      </w:pPr>
      <w:r w:rsidRPr="003538BD">
        <w:rPr>
          <w:sz w:val="12"/>
          <w:szCs w:val="12"/>
        </w:rPr>
        <w:t xml:space="preserve">Претенденту, подавшему заявку на участие в торгах и не допущенному к участию в торгах, организатор торгов возвращает внесенные в качестве задатка денежные средства в течение </w:t>
      </w:r>
      <w:r w:rsidR="00032D14" w:rsidRPr="003538BD">
        <w:rPr>
          <w:sz w:val="12"/>
          <w:szCs w:val="12"/>
        </w:rPr>
        <w:t>трех</w:t>
      </w:r>
      <w:r w:rsidRPr="003538BD">
        <w:rPr>
          <w:sz w:val="12"/>
          <w:szCs w:val="12"/>
        </w:rPr>
        <w:t xml:space="preserve"> рабочих дней со дня подписания </w:t>
      </w:r>
      <w:r w:rsidR="00032D14" w:rsidRPr="003538BD">
        <w:rPr>
          <w:sz w:val="12"/>
          <w:szCs w:val="12"/>
        </w:rPr>
        <w:t>итогового протокола</w:t>
      </w:r>
      <w:r w:rsidR="00E85AF3" w:rsidRPr="003538BD">
        <w:rPr>
          <w:sz w:val="12"/>
          <w:szCs w:val="12"/>
        </w:rPr>
        <w:t>.</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4" w:name="_Toc41297596"/>
      <w:r w:rsidRPr="003538BD">
        <w:rPr>
          <w:b w:val="0"/>
          <w:sz w:val="12"/>
          <w:szCs w:val="12"/>
        </w:rPr>
        <w:t>11. Порядок проведения аукциона</w:t>
      </w:r>
      <w:bookmarkEnd w:id="14"/>
    </w:p>
    <w:p w:rsidR="0058284B" w:rsidRPr="003538BD" w:rsidRDefault="0058284B" w:rsidP="00E01502">
      <w:pPr>
        <w:pStyle w:val="ConsPlusNormal"/>
        <w:ind w:firstLine="708"/>
        <w:jc w:val="both"/>
        <w:rPr>
          <w:sz w:val="12"/>
          <w:szCs w:val="12"/>
        </w:rPr>
      </w:pPr>
      <w:r w:rsidRPr="003538BD">
        <w:rPr>
          <w:sz w:val="12"/>
          <w:szCs w:val="12"/>
        </w:rPr>
        <w:t>11.1.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w:t>
      </w:r>
      <w:r w:rsidR="00ED0F1A" w:rsidRPr="003538BD">
        <w:rPr>
          <w:sz w:val="12"/>
          <w:szCs w:val="12"/>
        </w:rPr>
        <w:t xml:space="preserve"> Аукцион проводится в день окончания и рассмотрения заявок.</w:t>
      </w:r>
    </w:p>
    <w:p w:rsidR="0058284B" w:rsidRPr="003538BD" w:rsidRDefault="0058284B" w:rsidP="00E01502">
      <w:pPr>
        <w:pStyle w:val="ConsPlusNormal"/>
        <w:ind w:firstLine="708"/>
        <w:jc w:val="both"/>
        <w:rPr>
          <w:sz w:val="12"/>
          <w:szCs w:val="12"/>
        </w:rPr>
      </w:pPr>
      <w:r w:rsidRPr="003538BD">
        <w:rPr>
          <w:sz w:val="12"/>
          <w:szCs w:val="12"/>
        </w:rPr>
        <w:t>11.2. Участники торгов непосредственно на процедуре аукциона оглашают свои цено</w:t>
      </w:r>
      <w:r w:rsidR="00E01502" w:rsidRPr="003538BD">
        <w:rPr>
          <w:sz w:val="12"/>
          <w:szCs w:val="12"/>
        </w:rPr>
        <w:t>вые предложения. Цель аукциона –</w:t>
      </w:r>
      <w:r w:rsidRPr="003538BD">
        <w:rPr>
          <w:sz w:val="12"/>
          <w:szCs w:val="12"/>
        </w:rPr>
        <w:t xml:space="preserve"> выбор наибольшей цены, предложенной за право на заключение Договора.</w:t>
      </w:r>
    </w:p>
    <w:p w:rsidR="0058284B" w:rsidRPr="003538BD" w:rsidRDefault="0058284B" w:rsidP="00E01502">
      <w:pPr>
        <w:pStyle w:val="ConsPlusNormal"/>
        <w:ind w:firstLine="708"/>
        <w:jc w:val="both"/>
        <w:rPr>
          <w:sz w:val="12"/>
          <w:szCs w:val="12"/>
        </w:rPr>
      </w:pPr>
      <w:r w:rsidRPr="003538BD">
        <w:rPr>
          <w:sz w:val="12"/>
          <w:szCs w:val="12"/>
        </w:rPr>
        <w:t>11.3. Ценовое предложение участника торгов должно соответствовать следующим требованиям:</w:t>
      </w:r>
    </w:p>
    <w:p w:rsidR="0058284B" w:rsidRPr="003538BD" w:rsidRDefault="0058284B" w:rsidP="00E01502">
      <w:pPr>
        <w:pStyle w:val="ConsPlusNormal"/>
        <w:ind w:firstLine="708"/>
        <w:jc w:val="both"/>
        <w:rPr>
          <w:sz w:val="12"/>
          <w:szCs w:val="12"/>
        </w:rPr>
      </w:pPr>
      <w:proofErr w:type="gramStart"/>
      <w:r w:rsidRPr="003538BD">
        <w:rPr>
          <w:sz w:val="12"/>
          <w:szCs w:val="12"/>
        </w:rPr>
        <w:t>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w:t>
      </w:r>
      <w:proofErr w:type="gramEnd"/>
    </w:p>
    <w:p w:rsidR="0058284B" w:rsidRPr="003538BD" w:rsidRDefault="0058284B" w:rsidP="00E01502">
      <w:pPr>
        <w:pStyle w:val="ConsPlusNormal"/>
        <w:ind w:firstLine="708"/>
        <w:jc w:val="both"/>
        <w:rPr>
          <w:sz w:val="12"/>
          <w:szCs w:val="12"/>
        </w:rPr>
      </w:pPr>
      <w:r w:rsidRPr="003538BD">
        <w:rPr>
          <w:sz w:val="12"/>
          <w:szCs w:val="12"/>
        </w:rPr>
        <w:t>2) цена формируется участником торгов в рублях, расчеты по Договору, заключаемому по итогам аукциона, производятся в рублях.</w:t>
      </w:r>
    </w:p>
    <w:p w:rsidR="0058284B" w:rsidRPr="003538BD" w:rsidRDefault="0058284B" w:rsidP="00E01502">
      <w:pPr>
        <w:pStyle w:val="ConsPlusNormal"/>
        <w:ind w:firstLine="708"/>
        <w:jc w:val="both"/>
        <w:rPr>
          <w:sz w:val="12"/>
          <w:szCs w:val="12"/>
        </w:rPr>
      </w:pPr>
      <w:r w:rsidRPr="003538BD">
        <w:rPr>
          <w:sz w:val="12"/>
          <w:szCs w:val="12"/>
        </w:rPr>
        <w:t xml:space="preserve">11.4.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w:t>
      </w:r>
      <w:r w:rsidR="00E01502" w:rsidRPr="003538BD">
        <w:rPr>
          <w:sz w:val="12"/>
          <w:szCs w:val="12"/>
        </w:rPr>
        <w:t>–</w:t>
      </w:r>
      <w:r w:rsidRPr="003538BD">
        <w:rPr>
          <w:sz w:val="12"/>
          <w:szCs w:val="12"/>
        </w:rPr>
        <w:t xml:space="preserve"> карточка).</w:t>
      </w:r>
    </w:p>
    <w:p w:rsidR="0058284B" w:rsidRPr="003538BD" w:rsidRDefault="0058284B" w:rsidP="00E01502">
      <w:pPr>
        <w:pStyle w:val="ConsPlusNormal"/>
        <w:ind w:firstLine="708"/>
        <w:jc w:val="both"/>
        <w:rPr>
          <w:sz w:val="12"/>
          <w:szCs w:val="12"/>
        </w:rPr>
      </w:pPr>
      <w:r w:rsidRPr="003538BD">
        <w:rPr>
          <w:sz w:val="12"/>
          <w:szCs w:val="12"/>
        </w:rPr>
        <w:t>11.5. Аукционист выбирается из членов комиссии путем голосования простым большинством голосов. 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w:t>
      </w:r>
    </w:p>
    <w:p w:rsidR="0058284B" w:rsidRPr="003538BD" w:rsidRDefault="0058284B" w:rsidP="00E01502">
      <w:pPr>
        <w:pStyle w:val="ConsPlusNormal"/>
        <w:ind w:firstLine="708"/>
        <w:jc w:val="both"/>
        <w:rPr>
          <w:sz w:val="12"/>
          <w:szCs w:val="12"/>
        </w:rPr>
      </w:pPr>
      <w:r w:rsidRPr="003538BD">
        <w:rPr>
          <w:sz w:val="12"/>
          <w:szCs w:val="12"/>
        </w:rPr>
        <w:t>11.6.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w:t>
      </w:r>
    </w:p>
    <w:p w:rsidR="0058284B" w:rsidRPr="003538BD" w:rsidRDefault="0058284B" w:rsidP="00E01502">
      <w:pPr>
        <w:pStyle w:val="ConsPlusNormal"/>
        <w:ind w:firstLine="708"/>
        <w:jc w:val="both"/>
        <w:rPr>
          <w:sz w:val="12"/>
          <w:szCs w:val="12"/>
        </w:rPr>
      </w:pPr>
      <w:r w:rsidRPr="003538BD">
        <w:rPr>
          <w:sz w:val="12"/>
          <w:szCs w:val="12"/>
        </w:rPr>
        <w:t xml:space="preserve">11.7. </w:t>
      </w:r>
      <w:proofErr w:type="gramStart"/>
      <w:r w:rsidRPr="003538BD">
        <w:rPr>
          <w:sz w:val="12"/>
          <w:szCs w:val="12"/>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roofErr w:type="gramEnd"/>
    </w:p>
    <w:p w:rsidR="0058284B" w:rsidRPr="003538BD" w:rsidRDefault="0058284B" w:rsidP="00E01502">
      <w:pPr>
        <w:pStyle w:val="ConsPlusNormal"/>
        <w:ind w:firstLine="708"/>
        <w:jc w:val="both"/>
        <w:rPr>
          <w:sz w:val="12"/>
          <w:szCs w:val="12"/>
        </w:rPr>
      </w:pPr>
      <w:r w:rsidRPr="003538BD">
        <w:rPr>
          <w:sz w:val="12"/>
          <w:szCs w:val="12"/>
        </w:rPr>
        <w:t>11.8. Торги проводятся путем повышения начальной (минимальной) цены аукциона на право заключения Договора (цены лота) на шаг аукциона.</w:t>
      </w:r>
    </w:p>
    <w:p w:rsidR="0058284B" w:rsidRPr="003538BD" w:rsidRDefault="0058284B" w:rsidP="00E01502">
      <w:pPr>
        <w:pStyle w:val="ConsPlusNormal"/>
        <w:ind w:firstLine="708"/>
        <w:jc w:val="both"/>
        <w:rPr>
          <w:sz w:val="12"/>
          <w:szCs w:val="12"/>
        </w:rPr>
      </w:pPr>
      <w:r w:rsidRPr="003538BD">
        <w:rPr>
          <w:sz w:val="12"/>
          <w:szCs w:val="12"/>
        </w:rPr>
        <w:t>11.9.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rsidR="0058284B" w:rsidRPr="003538BD" w:rsidRDefault="0058284B" w:rsidP="00E01502">
      <w:pPr>
        <w:pStyle w:val="ConsPlusNormal"/>
        <w:ind w:firstLine="708"/>
        <w:jc w:val="both"/>
        <w:rPr>
          <w:sz w:val="12"/>
          <w:szCs w:val="12"/>
        </w:rPr>
      </w:pPr>
      <w:r w:rsidRPr="003538BD">
        <w:rPr>
          <w:sz w:val="12"/>
          <w:szCs w:val="12"/>
        </w:rPr>
        <w:t xml:space="preserve">11.10. Процедура проведения торгов сопровождается аудиозаписью и оформляется </w:t>
      </w:r>
      <w:r w:rsidR="00265D0A" w:rsidRPr="003538BD">
        <w:rPr>
          <w:sz w:val="12"/>
          <w:szCs w:val="12"/>
        </w:rPr>
        <w:t xml:space="preserve">итоговым </w:t>
      </w:r>
      <w:r w:rsidRPr="003538BD">
        <w:rPr>
          <w:sz w:val="12"/>
          <w:szCs w:val="12"/>
        </w:rPr>
        <w:t xml:space="preserve">протоколом аукциона. </w:t>
      </w:r>
      <w:r w:rsidR="00265D0A" w:rsidRPr="003538BD">
        <w:rPr>
          <w:sz w:val="12"/>
          <w:szCs w:val="12"/>
        </w:rPr>
        <w:t>Итоговый п</w:t>
      </w:r>
      <w:r w:rsidRPr="003538BD">
        <w:rPr>
          <w:sz w:val="12"/>
          <w:szCs w:val="12"/>
        </w:rPr>
        <w:t xml:space="preserve">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w:t>
      </w:r>
      <w:r w:rsidR="00E85AF3" w:rsidRPr="003538BD">
        <w:rPr>
          <w:sz w:val="12"/>
          <w:szCs w:val="12"/>
        </w:rPr>
        <w:t>Итоговый п</w:t>
      </w:r>
      <w:r w:rsidRPr="003538BD">
        <w:rPr>
          <w:sz w:val="12"/>
          <w:szCs w:val="12"/>
        </w:rPr>
        <w:t>р</w:t>
      </w:r>
      <w:r w:rsidR="005C020C" w:rsidRPr="003538BD">
        <w:rPr>
          <w:sz w:val="12"/>
          <w:szCs w:val="12"/>
        </w:rPr>
        <w:t xml:space="preserve">отокол аукциона размещается на </w:t>
      </w:r>
      <w:r w:rsidRPr="003538BD">
        <w:rPr>
          <w:sz w:val="12"/>
          <w:szCs w:val="12"/>
        </w:rPr>
        <w:t>сайте администрации</w:t>
      </w:r>
      <w:r w:rsidR="00265D0A" w:rsidRPr="003538BD">
        <w:rPr>
          <w:sz w:val="12"/>
          <w:szCs w:val="12"/>
        </w:rPr>
        <w:t xml:space="preserve"> </w:t>
      </w:r>
      <w:r w:rsidRPr="003538BD">
        <w:rPr>
          <w:sz w:val="12"/>
          <w:szCs w:val="12"/>
        </w:rPr>
        <w:t xml:space="preserve"> в течение дня, следующего после дня его подписания.</w:t>
      </w:r>
    </w:p>
    <w:p w:rsidR="0058284B" w:rsidRPr="003538BD" w:rsidRDefault="0058284B" w:rsidP="00E01502">
      <w:pPr>
        <w:pStyle w:val="ConsPlusNormal"/>
        <w:ind w:firstLine="708"/>
        <w:jc w:val="both"/>
        <w:rPr>
          <w:sz w:val="12"/>
          <w:szCs w:val="12"/>
        </w:rPr>
      </w:pPr>
      <w:r w:rsidRPr="003538BD">
        <w:rPr>
          <w:sz w:val="12"/>
          <w:szCs w:val="12"/>
        </w:rPr>
        <w:t>11.11. Участник торгов, предложивший наиболее высокую цену за право на заключение Договора, признается победителем торгов.</w:t>
      </w:r>
    </w:p>
    <w:p w:rsidR="0058284B" w:rsidRPr="003538BD" w:rsidRDefault="00FD17FF" w:rsidP="00E01502">
      <w:pPr>
        <w:pStyle w:val="ConsPlusNormal"/>
        <w:ind w:firstLine="708"/>
        <w:jc w:val="both"/>
        <w:rPr>
          <w:sz w:val="12"/>
          <w:szCs w:val="12"/>
        </w:rPr>
      </w:pPr>
      <w:r w:rsidRPr="003538BD">
        <w:rPr>
          <w:sz w:val="12"/>
          <w:szCs w:val="12"/>
        </w:rPr>
        <w:t>Итоговый протокол</w:t>
      </w:r>
      <w:r w:rsidR="0058284B" w:rsidRPr="003538BD">
        <w:rPr>
          <w:sz w:val="12"/>
          <w:szCs w:val="12"/>
        </w:rPr>
        <w:t xml:space="preserve"> составляется в </w:t>
      </w:r>
      <w:r w:rsidRPr="003538BD">
        <w:rPr>
          <w:sz w:val="12"/>
          <w:szCs w:val="12"/>
        </w:rPr>
        <w:t xml:space="preserve">одном </w:t>
      </w:r>
      <w:proofErr w:type="gramStart"/>
      <w:r w:rsidRPr="003538BD">
        <w:rPr>
          <w:sz w:val="12"/>
          <w:szCs w:val="12"/>
        </w:rPr>
        <w:t>экземпляре</w:t>
      </w:r>
      <w:proofErr w:type="gramEnd"/>
      <w:r w:rsidRPr="003538BD">
        <w:rPr>
          <w:sz w:val="12"/>
          <w:szCs w:val="12"/>
        </w:rPr>
        <w:t xml:space="preserve"> который остается у организатора торгов. При необходимости дела</w:t>
      </w:r>
      <w:r w:rsidR="002D3C2F" w:rsidRPr="003538BD">
        <w:rPr>
          <w:sz w:val="12"/>
          <w:szCs w:val="12"/>
        </w:rPr>
        <w:t>ю</w:t>
      </w:r>
      <w:r w:rsidRPr="003538BD">
        <w:rPr>
          <w:sz w:val="12"/>
          <w:szCs w:val="12"/>
        </w:rPr>
        <w:t>тся дополнительные экземпляры для победителя и участников торгов.</w:t>
      </w:r>
    </w:p>
    <w:p w:rsidR="0058284B" w:rsidRPr="003538BD" w:rsidRDefault="0058284B" w:rsidP="00E01502">
      <w:pPr>
        <w:pStyle w:val="ConsPlusNormal"/>
        <w:ind w:firstLine="708"/>
        <w:jc w:val="both"/>
        <w:rPr>
          <w:sz w:val="12"/>
          <w:szCs w:val="12"/>
        </w:rPr>
      </w:pPr>
      <w:r w:rsidRPr="003538BD">
        <w:rPr>
          <w:sz w:val="12"/>
          <w:szCs w:val="12"/>
        </w:rPr>
        <w:t xml:space="preserve">Победитель торгов и организатор торгов подписывают в день проведения торгов </w:t>
      </w:r>
      <w:r w:rsidR="00ED0F1A" w:rsidRPr="003538BD">
        <w:rPr>
          <w:sz w:val="12"/>
          <w:szCs w:val="12"/>
        </w:rPr>
        <w:t>итоговый протокол</w:t>
      </w:r>
      <w:r w:rsidRPr="003538BD">
        <w:rPr>
          <w:sz w:val="12"/>
          <w:szCs w:val="12"/>
        </w:rPr>
        <w:t xml:space="preserve"> аукциона, который имеет силу договора. Победитель торгов при уклонении от подписания </w:t>
      </w:r>
      <w:r w:rsidR="00E85AF3" w:rsidRPr="003538BD">
        <w:rPr>
          <w:sz w:val="12"/>
          <w:szCs w:val="12"/>
        </w:rPr>
        <w:t xml:space="preserve"> итогового </w:t>
      </w:r>
      <w:r w:rsidRPr="003538BD">
        <w:rPr>
          <w:sz w:val="12"/>
          <w:szCs w:val="12"/>
        </w:rPr>
        <w:t>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58284B" w:rsidRPr="003538BD" w:rsidRDefault="0058284B" w:rsidP="00E01502">
      <w:pPr>
        <w:pStyle w:val="ConsPlusNormal"/>
        <w:ind w:firstLine="708"/>
        <w:jc w:val="both"/>
        <w:rPr>
          <w:sz w:val="12"/>
          <w:szCs w:val="12"/>
        </w:rPr>
      </w:pPr>
      <w:r w:rsidRPr="003538BD">
        <w:rPr>
          <w:sz w:val="12"/>
          <w:szCs w:val="12"/>
        </w:rPr>
        <w:t xml:space="preserve">11.12. Продавец в течение пяти рабочих дней со дня подписания </w:t>
      </w:r>
      <w:r w:rsidR="00ED0F1A" w:rsidRPr="003538BD">
        <w:rPr>
          <w:sz w:val="12"/>
          <w:szCs w:val="12"/>
        </w:rPr>
        <w:t xml:space="preserve">итогового </w:t>
      </w:r>
      <w:r w:rsidRPr="003538BD">
        <w:rPr>
          <w:sz w:val="12"/>
          <w:szCs w:val="12"/>
        </w:rPr>
        <w:t>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w:t>
      </w:r>
      <w:r w:rsidR="00FD17FF" w:rsidRPr="003538BD">
        <w:rPr>
          <w:sz w:val="12"/>
          <w:szCs w:val="12"/>
        </w:rPr>
        <w:t xml:space="preserve"> Дата заключения договора сторонам не может превышать 10 дней со дня подписания итогового протокола.</w:t>
      </w:r>
    </w:p>
    <w:p w:rsidR="0058284B" w:rsidRPr="003538BD" w:rsidRDefault="0058284B" w:rsidP="00E01502">
      <w:pPr>
        <w:pStyle w:val="ConsPlusNormal"/>
        <w:ind w:firstLine="708"/>
        <w:jc w:val="both"/>
        <w:rPr>
          <w:sz w:val="12"/>
          <w:szCs w:val="12"/>
        </w:rPr>
      </w:pPr>
      <w:r w:rsidRPr="003538BD">
        <w:rPr>
          <w:sz w:val="12"/>
          <w:szCs w:val="12"/>
        </w:rPr>
        <w:t xml:space="preserve">11.13. </w:t>
      </w:r>
      <w:r w:rsidR="00CE76E6" w:rsidRPr="003538BD">
        <w:rPr>
          <w:sz w:val="12"/>
          <w:szCs w:val="12"/>
        </w:rPr>
        <w:t>Продавец</w:t>
      </w:r>
      <w:r w:rsidRPr="003538BD">
        <w:rPr>
          <w:sz w:val="12"/>
          <w:szCs w:val="12"/>
        </w:rPr>
        <w:t xml:space="preserve"> обязан возвратить в течение </w:t>
      </w:r>
      <w:r w:rsidR="00ED0F1A" w:rsidRPr="003538BD">
        <w:rPr>
          <w:sz w:val="12"/>
          <w:szCs w:val="12"/>
        </w:rPr>
        <w:t xml:space="preserve">трех </w:t>
      </w:r>
      <w:r w:rsidRPr="003538BD">
        <w:rPr>
          <w:sz w:val="12"/>
          <w:szCs w:val="12"/>
        </w:rPr>
        <w:t xml:space="preserve"> рабочих дней со дня подписания </w:t>
      </w:r>
      <w:r w:rsidR="00ED0F1A" w:rsidRPr="003538BD">
        <w:rPr>
          <w:sz w:val="12"/>
          <w:szCs w:val="12"/>
        </w:rPr>
        <w:t>итогового протокола</w:t>
      </w:r>
      <w:r w:rsidRPr="003538BD">
        <w:rPr>
          <w:sz w:val="12"/>
          <w:szCs w:val="12"/>
        </w:rPr>
        <w:t xml:space="preserve">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3538BD">
        <w:rPr>
          <w:sz w:val="12"/>
          <w:szCs w:val="12"/>
        </w:rPr>
        <w:t>участие</w:t>
      </w:r>
      <w:proofErr w:type="gramEnd"/>
      <w:r w:rsidRPr="003538BD">
        <w:rPr>
          <w:sz w:val="12"/>
          <w:szCs w:val="12"/>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3538BD">
        <w:rPr>
          <w:sz w:val="12"/>
          <w:szCs w:val="12"/>
        </w:rPr>
        <w:t>торгах</w:t>
      </w:r>
      <w:proofErr w:type="gramEnd"/>
      <w:r w:rsidRPr="003538BD">
        <w:rPr>
          <w:sz w:val="12"/>
          <w:szCs w:val="12"/>
        </w:rPr>
        <w:t xml:space="preserve"> (задаток), возвращаются в течение </w:t>
      </w:r>
      <w:r w:rsidR="00ED0F1A" w:rsidRPr="003538BD">
        <w:rPr>
          <w:sz w:val="12"/>
          <w:szCs w:val="12"/>
        </w:rPr>
        <w:t xml:space="preserve">трех </w:t>
      </w:r>
      <w:r w:rsidRPr="003538BD">
        <w:rPr>
          <w:sz w:val="12"/>
          <w:szCs w:val="12"/>
        </w:rPr>
        <w:t>рабочих дней со дня заключения Договора с победителем торгов.</w:t>
      </w:r>
    </w:p>
    <w:p w:rsidR="0058284B" w:rsidRPr="003538BD" w:rsidRDefault="0058284B" w:rsidP="00E01502">
      <w:pPr>
        <w:pStyle w:val="ConsPlusNormal"/>
        <w:ind w:firstLine="708"/>
        <w:jc w:val="both"/>
        <w:rPr>
          <w:sz w:val="12"/>
          <w:szCs w:val="12"/>
        </w:rPr>
      </w:pPr>
      <w:r w:rsidRPr="003538BD">
        <w:rPr>
          <w:sz w:val="12"/>
          <w:szCs w:val="12"/>
        </w:rPr>
        <w:t xml:space="preserve">11.14. </w:t>
      </w:r>
      <w:r w:rsidR="00CE76E6" w:rsidRPr="003538BD">
        <w:rPr>
          <w:sz w:val="12"/>
          <w:szCs w:val="12"/>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r w:rsidR="00A10709" w:rsidRPr="003538BD">
        <w:rPr>
          <w:sz w:val="12"/>
          <w:szCs w:val="12"/>
        </w:rPr>
        <w:t>.</w:t>
      </w:r>
    </w:p>
    <w:p w:rsidR="0058284B" w:rsidRPr="003538BD" w:rsidRDefault="0058284B" w:rsidP="00E01502">
      <w:pPr>
        <w:pStyle w:val="ConsPlusNormal"/>
        <w:ind w:firstLine="708"/>
        <w:jc w:val="both"/>
        <w:rPr>
          <w:sz w:val="12"/>
          <w:szCs w:val="12"/>
        </w:rPr>
      </w:pPr>
      <w:r w:rsidRPr="003538BD">
        <w:rPr>
          <w:sz w:val="12"/>
          <w:szCs w:val="12"/>
        </w:rPr>
        <w:t xml:space="preserve">11.15. В случае уклонения или отказа участника торгов, заявке на </w:t>
      </w:r>
      <w:proofErr w:type="gramStart"/>
      <w:r w:rsidRPr="003538BD">
        <w:rPr>
          <w:sz w:val="12"/>
          <w:szCs w:val="12"/>
        </w:rPr>
        <w:t>участие</w:t>
      </w:r>
      <w:proofErr w:type="gramEnd"/>
      <w:r w:rsidRPr="003538BD">
        <w:rPr>
          <w:sz w:val="12"/>
          <w:szCs w:val="12"/>
        </w:rPr>
        <w:t xml:space="preserve"> в торгах которого присвоен второй номер, от заключения Договора комиссией торги признаются несостоявшимися.</w:t>
      </w:r>
    </w:p>
    <w:p w:rsidR="00A10709" w:rsidRPr="003538BD" w:rsidRDefault="00A10709" w:rsidP="00E01502">
      <w:pPr>
        <w:pStyle w:val="ConsPlusNormal"/>
        <w:ind w:firstLine="708"/>
        <w:jc w:val="both"/>
        <w:rPr>
          <w:sz w:val="12"/>
          <w:szCs w:val="12"/>
        </w:rPr>
      </w:pPr>
      <w:r w:rsidRPr="003538BD">
        <w:rPr>
          <w:sz w:val="12"/>
          <w:szCs w:val="12"/>
        </w:rPr>
        <w:t xml:space="preserve">11.16. </w:t>
      </w:r>
      <w:proofErr w:type="gramStart"/>
      <w:r w:rsidRPr="003538BD">
        <w:rPr>
          <w:sz w:val="12"/>
          <w:szCs w:val="12"/>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НТО, в размере суммы платежа за текущий квартал и авансового платежа на следующий квартал, исходя из годового размера платы за размещение НТО.</w:t>
      </w:r>
      <w:proofErr w:type="gramEnd"/>
    </w:p>
    <w:p w:rsidR="00A10709" w:rsidRPr="003538BD" w:rsidRDefault="00A10709" w:rsidP="00E01502">
      <w:pPr>
        <w:pStyle w:val="ConsPlusNormal"/>
        <w:ind w:firstLine="708"/>
        <w:jc w:val="both"/>
        <w:rPr>
          <w:sz w:val="12"/>
          <w:szCs w:val="12"/>
        </w:rPr>
      </w:pPr>
      <w:r w:rsidRPr="003538BD">
        <w:rPr>
          <w:sz w:val="12"/>
          <w:szCs w:val="12"/>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 договоров на размещение передвижных средств развозной и разносной торговли) перечисляется равными </w:t>
      </w:r>
      <w:proofErr w:type="gramStart"/>
      <w:r w:rsidRPr="003538BD">
        <w:rPr>
          <w:sz w:val="12"/>
          <w:szCs w:val="12"/>
        </w:rPr>
        <w:t>долями</w:t>
      </w:r>
      <w:proofErr w:type="gramEnd"/>
      <w:r w:rsidRPr="003538BD">
        <w:rPr>
          <w:sz w:val="12"/>
          <w:szCs w:val="12"/>
        </w:rPr>
        <w:t xml:space="preserve"> ежеквартально начиная с квартала, следующего за кварталом, за который произведен авансовый, д</w:t>
      </w:r>
      <w:r w:rsidR="00D95868" w:rsidRPr="003538BD">
        <w:rPr>
          <w:sz w:val="12"/>
          <w:szCs w:val="12"/>
        </w:rPr>
        <w:t>о</w:t>
      </w:r>
      <w:r w:rsidRPr="003538BD">
        <w:rPr>
          <w:sz w:val="12"/>
          <w:szCs w:val="12"/>
        </w:rPr>
        <w:t xml:space="preserve"> 10-го числа первого месяца квартала.</w:t>
      </w:r>
    </w:p>
    <w:p w:rsidR="00D95868" w:rsidRPr="003538BD" w:rsidRDefault="00D95868" w:rsidP="00E01502">
      <w:pPr>
        <w:pStyle w:val="ConsPlusNormal"/>
        <w:ind w:firstLine="708"/>
        <w:jc w:val="both"/>
        <w:rPr>
          <w:sz w:val="12"/>
          <w:szCs w:val="12"/>
        </w:rPr>
      </w:pPr>
      <w:r w:rsidRPr="003538BD">
        <w:rPr>
          <w:sz w:val="12"/>
          <w:szCs w:val="12"/>
        </w:rPr>
        <w:t>Ответственность победителя в случае его отказа или уклонения от оплаты в установленные сроки</w:t>
      </w:r>
      <w:r w:rsidR="00291845" w:rsidRPr="003538BD">
        <w:rPr>
          <w:sz w:val="12"/>
          <w:szCs w:val="12"/>
        </w:rPr>
        <w:t xml:space="preserve"> предусматривается в соответств</w:t>
      </w:r>
      <w:r w:rsidRPr="003538BD">
        <w:rPr>
          <w:sz w:val="12"/>
          <w:szCs w:val="12"/>
        </w:rPr>
        <w:t>ии с законодательством Российской Федерации в Договоре.</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5" w:name="_Toc41297597"/>
      <w:r w:rsidRPr="003538BD">
        <w:rPr>
          <w:b w:val="0"/>
          <w:sz w:val="12"/>
          <w:szCs w:val="12"/>
        </w:rPr>
        <w:t xml:space="preserve">12. Последствия признания торгов </w:t>
      </w:r>
      <w:proofErr w:type="gramStart"/>
      <w:r w:rsidRPr="003538BD">
        <w:rPr>
          <w:b w:val="0"/>
          <w:sz w:val="12"/>
          <w:szCs w:val="12"/>
        </w:rPr>
        <w:t>несостоявшимися</w:t>
      </w:r>
      <w:bookmarkEnd w:id="15"/>
      <w:proofErr w:type="gramEnd"/>
    </w:p>
    <w:p w:rsidR="0058284B" w:rsidRPr="003538BD" w:rsidRDefault="0058284B" w:rsidP="00014CA3">
      <w:pPr>
        <w:pStyle w:val="ConsPlusNormal"/>
        <w:ind w:firstLine="708"/>
        <w:jc w:val="both"/>
        <w:rPr>
          <w:sz w:val="12"/>
          <w:szCs w:val="12"/>
        </w:rPr>
      </w:pPr>
      <w:r w:rsidRPr="003538BD">
        <w:rPr>
          <w:sz w:val="12"/>
          <w:szCs w:val="12"/>
        </w:rPr>
        <w:lastRenderedPageBreak/>
        <w:t>12.1. В случае</w:t>
      </w:r>
      <w:proofErr w:type="gramStart"/>
      <w:r w:rsidRPr="003538BD">
        <w:rPr>
          <w:sz w:val="12"/>
          <w:szCs w:val="12"/>
        </w:rPr>
        <w:t>,</w:t>
      </w:r>
      <w:proofErr w:type="gramEnd"/>
      <w:r w:rsidRPr="003538BD">
        <w:rPr>
          <w:sz w:val="12"/>
          <w:szCs w:val="12"/>
        </w:rPr>
        <w:t xml:space="preserve"> если на основании результатов рассмотрения заявок на участие в торгах принято решение об отказе в допуске к участию в торгах всех претендентов, подавших заявки на участие в торгах, или о допуске к участию в торгах и признании участником торгов только одного претендента, подавшего заявку на участие в торгах, торги признаются несостоявшимися. </w:t>
      </w:r>
      <w:proofErr w:type="gramStart"/>
      <w:r w:rsidRPr="003538BD">
        <w:rPr>
          <w:sz w:val="12"/>
          <w:szCs w:val="12"/>
        </w:rPr>
        <w:t>В случае, если извещением о проведении торгов предусмотрено два и более лота,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торгов принято относительно только одного претендента, подавшего</w:t>
      </w:r>
      <w:proofErr w:type="gramEnd"/>
      <w:r w:rsidRPr="003538BD">
        <w:rPr>
          <w:sz w:val="12"/>
          <w:szCs w:val="12"/>
        </w:rPr>
        <w:t xml:space="preserve"> заявку на участие в торгах в отношении этого лота.</w:t>
      </w:r>
    </w:p>
    <w:p w:rsidR="0058284B" w:rsidRPr="003538BD" w:rsidRDefault="0058284B" w:rsidP="00014CA3">
      <w:pPr>
        <w:pStyle w:val="ConsPlusNormal"/>
        <w:ind w:firstLine="708"/>
        <w:jc w:val="both"/>
        <w:rPr>
          <w:sz w:val="12"/>
          <w:szCs w:val="12"/>
        </w:rPr>
      </w:pPr>
      <w:r w:rsidRPr="003538BD">
        <w:rPr>
          <w:sz w:val="12"/>
          <w:szCs w:val="12"/>
        </w:rPr>
        <w:t>12.2. В случае</w:t>
      </w:r>
      <w:proofErr w:type="gramStart"/>
      <w:r w:rsidRPr="003538BD">
        <w:rPr>
          <w:sz w:val="12"/>
          <w:szCs w:val="12"/>
        </w:rPr>
        <w:t>,</w:t>
      </w:r>
      <w:proofErr w:type="gramEnd"/>
      <w:r w:rsidRPr="003538BD">
        <w:rPr>
          <w:sz w:val="12"/>
          <w:szCs w:val="12"/>
        </w:rPr>
        <w:t xml:space="preserve"> если к участию в торгах с учетом требований, установленных извещением о проведении торгов, допущен один претендент и торги признаны несостоявшимися, Договор заключается с единственным участником торгов.</w:t>
      </w:r>
    </w:p>
    <w:p w:rsidR="0058284B" w:rsidRPr="003538BD" w:rsidRDefault="0058284B" w:rsidP="006D5B94">
      <w:pPr>
        <w:pStyle w:val="ConsPlusNormal"/>
        <w:ind w:firstLine="708"/>
        <w:jc w:val="both"/>
        <w:rPr>
          <w:sz w:val="12"/>
          <w:szCs w:val="12"/>
        </w:rPr>
      </w:pPr>
      <w:proofErr w:type="gramStart"/>
      <w:r w:rsidRPr="003538BD">
        <w:rPr>
          <w:sz w:val="12"/>
          <w:szCs w:val="12"/>
        </w:rPr>
        <w:t xml:space="preserve">Продавец в течение пяти рабочих дней со дня подписания </w:t>
      </w:r>
      <w:r w:rsidR="00ED0F1A" w:rsidRPr="003538BD">
        <w:rPr>
          <w:sz w:val="12"/>
          <w:szCs w:val="12"/>
        </w:rPr>
        <w:t xml:space="preserve">итогового </w:t>
      </w:r>
      <w:r w:rsidRPr="003538BD">
        <w:rPr>
          <w:sz w:val="12"/>
          <w:szCs w:val="12"/>
        </w:rPr>
        <w:t>протокола об итогах рассмотрения заявки на участие в торгах обязан передать участнику торгов, подавшему единственную заявку на участие в торгах, проект Договора, который составляется путем включения условий исполнения Договора, предложенных таким участником торгов в заявке на участие в торгах, в проект Договора, прилагаемого к извещению о проведении торгов.</w:t>
      </w:r>
      <w:proofErr w:type="gramEnd"/>
      <w:r w:rsidRPr="003538BD">
        <w:rPr>
          <w:sz w:val="12"/>
          <w:szCs w:val="12"/>
        </w:rPr>
        <w:t xml:space="preserve"> Договор подлежит заключению таким участником торгов не позднее десяти дней со дня подписания протокола рассмотрения заявок на участие в торгах.</w:t>
      </w:r>
    </w:p>
    <w:p w:rsidR="0058284B" w:rsidRPr="003538BD" w:rsidRDefault="0058284B" w:rsidP="006D5B94">
      <w:pPr>
        <w:pStyle w:val="ConsPlusNormal"/>
        <w:ind w:firstLine="708"/>
        <w:jc w:val="both"/>
        <w:rPr>
          <w:sz w:val="12"/>
          <w:szCs w:val="12"/>
        </w:rPr>
      </w:pPr>
      <w:r w:rsidRPr="003538BD">
        <w:rPr>
          <w:sz w:val="12"/>
          <w:szCs w:val="12"/>
        </w:rPr>
        <w:t xml:space="preserve">12.3. В случае признания торгов </w:t>
      </w:r>
      <w:proofErr w:type="gramStart"/>
      <w:r w:rsidRPr="003538BD">
        <w:rPr>
          <w:sz w:val="12"/>
          <w:szCs w:val="12"/>
        </w:rPr>
        <w:t>несостоявшимися</w:t>
      </w:r>
      <w:proofErr w:type="gramEnd"/>
      <w:r w:rsidRPr="003538BD">
        <w:rPr>
          <w:sz w:val="12"/>
          <w:szCs w:val="12"/>
        </w:rPr>
        <w:t xml:space="preserve"> Договор заключается с единственным участником торгов по начальной (минимальной) цене аукциона на право заключения Договора.</w:t>
      </w:r>
    </w:p>
    <w:p w:rsidR="0058284B" w:rsidRPr="003538BD" w:rsidRDefault="0058284B" w:rsidP="006D5B94">
      <w:pPr>
        <w:pStyle w:val="ConsPlusNormal"/>
        <w:ind w:firstLine="708"/>
        <w:jc w:val="both"/>
        <w:rPr>
          <w:sz w:val="12"/>
          <w:szCs w:val="12"/>
        </w:rPr>
      </w:pPr>
      <w:r w:rsidRPr="003538BD">
        <w:rPr>
          <w:sz w:val="12"/>
          <w:szCs w:val="12"/>
        </w:rPr>
        <w:t>12.4. В случае</w:t>
      </w:r>
      <w:proofErr w:type="gramStart"/>
      <w:r w:rsidRPr="003538BD">
        <w:rPr>
          <w:sz w:val="12"/>
          <w:szCs w:val="12"/>
        </w:rPr>
        <w:t>,</w:t>
      </w:r>
      <w:proofErr w:type="gramEnd"/>
      <w:r w:rsidRPr="003538BD">
        <w:rPr>
          <w:sz w:val="12"/>
          <w:szCs w:val="12"/>
        </w:rPr>
        <w:t xml:space="preserve"> если торги признаны несостоявшимися и Договор не заключен с единственным участником торгов либо в случае когда Договор не заключен с участником торгов, заявке на участие в торгах которого присвоен второй номер, продавец, организатор торгов вправе объявить о проведении повторных торгов. В случае объявления о проведении повторных торгов продавец, организатор торгов вправе изменить условия торгов.</w:t>
      </w:r>
    </w:p>
    <w:p w:rsidR="00085D57" w:rsidRPr="003538BD" w:rsidRDefault="00085D57" w:rsidP="006D5B94">
      <w:pPr>
        <w:pStyle w:val="ConsPlusNormal"/>
        <w:ind w:firstLine="708"/>
        <w:jc w:val="both"/>
        <w:rPr>
          <w:sz w:val="12"/>
          <w:szCs w:val="12"/>
        </w:rPr>
      </w:pPr>
    </w:p>
    <w:p w:rsidR="00085D57" w:rsidRPr="003538BD" w:rsidRDefault="00AB39D5" w:rsidP="00AB39D5">
      <w:pPr>
        <w:pStyle w:val="ConsPlusNormal"/>
        <w:ind w:firstLine="851"/>
        <w:jc w:val="center"/>
        <w:rPr>
          <w:sz w:val="12"/>
          <w:szCs w:val="12"/>
        </w:rPr>
      </w:pPr>
      <w:r w:rsidRPr="003538BD">
        <w:rPr>
          <w:sz w:val="12"/>
          <w:szCs w:val="12"/>
        </w:rPr>
        <w:t xml:space="preserve">13. </w:t>
      </w:r>
      <w:r w:rsidR="00085D57" w:rsidRPr="003538BD">
        <w:rPr>
          <w:sz w:val="12"/>
          <w:szCs w:val="12"/>
        </w:rPr>
        <w:t>Порядок возврата задатка</w:t>
      </w:r>
    </w:p>
    <w:p w:rsidR="00D34758" w:rsidRPr="003538BD" w:rsidRDefault="00D34758"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w:t>
      </w:r>
      <w:r w:rsidR="00AB39D5" w:rsidRPr="003538BD">
        <w:rPr>
          <w:color w:val="000000"/>
          <w:sz w:val="12"/>
          <w:szCs w:val="12"/>
        </w:rPr>
        <w:t>3</w:t>
      </w:r>
      <w:r w:rsidRPr="003538BD">
        <w:rPr>
          <w:color w:val="000000"/>
          <w:sz w:val="12"/>
          <w:szCs w:val="12"/>
        </w:rPr>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w:t>
      </w:r>
      <w:r w:rsidR="000419E7" w:rsidRPr="003538BD">
        <w:rPr>
          <w:color w:val="000000"/>
          <w:sz w:val="12"/>
          <w:szCs w:val="12"/>
        </w:rPr>
        <w:t xml:space="preserve"> трех </w:t>
      </w:r>
      <w:r w:rsidRPr="003538BD">
        <w:rPr>
          <w:color w:val="000000"/>
          <w:sz w:val="12"/>
          <w:szCs w:val="12"/>
        </w:rPr>
        <w:t xml:space="preserve"> </w:t>
      </w:r>
      <w:r w:rsidR="000419E7" w:rsidRPr="003538BD">
        <w:rPr>
          <w:color w:val="000000"/>
          <w:sz w:val="12"/>
          <w:szCs w:val="12"/>
        </w:rPr>
        <w:t xml:space="preserve">рабочих </w:t>
      </w:r>
      <w:r w:rsidRPr="003538BD">
        <w:rPr>
          <w:color w:val="000000"/>
          <w:sz w:val="12"/>
          <w:szCs w:val="12"/>
        </w:rPr>
        <w:t xml:space="preserve"> дней </w:t>
      </w:r>
      <w:proofErr w:type="gramStart"/>
      <w:r w:rsidRPr="003538BD">
        <w:rPr>
          <w:color w:val="000000"/>
          <w:sz w:val="12"/>
          <w:szCs w:val="12"/>
        </w:rPr>
        <w:t>с даты подписания</w:t>
      </w:r>
      <w:proofErr w:type="gramEnd"/>
      <w:r w:rsidRPr="003538BD">
        <w:rPr>
          <w:color w:val="000000"/>
          <w:sz w:val="12"/>
          <w:szCs w:val="12"/>
        </w:rPr>
        <w:t xml:space="preserve"> </w:t>
      </w:r>
      <w:r w:rsidR="000419E7" w:rsidRPr="003538BD">
        <w:rPr>
          <w:color w:val="000000"/>
          <w:sz w:val="12"/>
          <w:szCs w:val="12"/>
        </w:rPr>
        <w:t>итогового протокола.</w:t>
      </w:r>
    </w:p>
    <w:p w:rsidR="00D34758" w:rsidRPr="003538BD" w:rsidRDefault="00D34758"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w:t>
      </w:r>
      <w:r w:rsidR="00AB39D5" w:rsidRPr="003538BD">
        <w:rPr>
          <w:color w:val="000000"/>
          <w:sz w:val="12"/>
          <w:szCs w:val="12"/>
        </w:rPr>
        <w:t>3</w:t>
      </w:r>
      <w:r w:rsidRPr="003538BD">
        <w:rPr>
          <w:color w:val="000000"/>
          <w:sz w:val="12"/>
          <w:szCs w:val="12"/>
        </w:rPr>
        <w:t xml:space="preserve">.2. В случае если претендент не признан участником аукциона, Организатор перечисляет задаток на счет претендента, указанный в заявке, в течение </w:t>
      </w:r>
      <w:r w:rsidR="000419E7" w:rsidRPr="003538BD">
        <w:rPr>
          <w:color w:val="000000"/>
          <w:sz w:val="12"/>
          <w:szCs w:val="12"/>
        </w:rPr>
        <w:t xml:space="preserve"> 3 рабочих дней </w:t>
      </w:r>
      <w:r w:rsidRPr="003538BD">
        <w:rPr>
          <w:color w:val="000000"/>
          <w:sz w:val="12"/>
          <w:szCs w:val="12"/>
        </w:rPr>
        <w:t xml:space="preserve"> </w:t>
      </w:r>
      <w:proofErr w:type="gramStart"/>
      <w:r w:rsidRPr="003538BD">
        <w:rPr>
          <w:color w:val="000000"/>
          <w:sz w:val="12"/>
          <w:szCs w:val="12"/>
        </w:rPr>
        <w:t>с даты подписания</w:t>
      </w:r>
      <w:proofErr w:type="gramEnd"/>
      <w:r w:rsidRPr="003538BD">
        <w:rPr>
          <w:color w:val="000000"/>
          <w:sz w:val="12"/>
          <w:szCs w:val="12"/>
        </w:rPr>
        <w:t xml:space="preserve"> </w:t>
      </w:r>
      <w:r w:rsidR="000419E7" w:rsidRPr="003538BD">
        <w:rPr>
          <w:color w:val="000000"/>
          <w:sz w:val="12"/>
          <w:szCs w:val="12"/>
        </w:rPr>
        <w:t>итогового протокола.</w:t>
      </w:r>
    </w:p>
    <w:p w:rsidR="00D34758" w:rsidRPr="003538BD" w:rsidRDefault="00D34758"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w:t>
      </w:r>
      <w:r w:rsidR="00AB39D5" w:rsidRPr="003538BD">
        <w:rPr>
          <w:color w:val="000000"/>
          <w:sz w:val="12"/>
          <w:szCs w:val="12"/>
        </w:rPr>
        <w:t>3</w:t>
      </w:r>
      <w:r w:rsidRPr="003538BD">
        <w:rPr>
          <w:color w:val="000000"/>
          <w:sz w:val="12"/>
          <w:szCs w:val="12"/>
        </w:rPr>
        <w:t>.3. Претендент до истечения срока подачи заявок имеет право отозвать заявку путем письменного уведомления Организатора.</w:t>
      </w:r>
    </w:p>
    <w:p w:rsidR="00D34758" w:rsidRPr="003538BD" w:rsidRDefault="00D34758"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В случае отзыва претендентом в установленном порядке заявки до даты окончания приема заявок поступивший от претендента задаток подлеж</w:t>
      </w:r>
      <w:r w:rsidR="000419E7" w:rsidRPr="003538BD">
        <w:rPr>
          <w:color w:val="000000"/>
          <w:sz w:val="12"/>
          <w:szCs w:val="12"/>
        </w:rPr>
        <w:t xml:space="preserve">ит возврату в течение 5 (пяти) </w:t>
      </w:r>
      <w:r w:rsidRPr="003538BD">
        <w:rPr>
          <w:color w:val="000000"/>
          <w:sz w:val="12"/>
          <w:szCs w:val="12"/>
        </w:rPr>
        <w:t xml:space="preserve"> дней со дня поступления уведомления об отзыве заявки Организатором.</w:t>
      </w:r>
    </w:p>
    <w:p w:rsidR="00D34758" w:rsidRPr="003538BD" w:rsidRDefault="00D34758"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 xml:space="preserve">В случае отзыва претендентом заявки позднее даты окончания приема заявок задаток ему не возвращается и направляется в бюджет </w:t>
      </w:r>
      <w:r w:rsidR="000419E7" w:rsidRPr="003538BD">
        <w:rPr>
          <w:color w:val="000000"/>
          <w:sz w:val="12"/>
          <w:szCs w:val="12"/>
        </w:rPr>
        <w:t>Стародубского муниципального округа</w:t>
      </w:r>
      <w:r w:rsidR="00FF1727" w:rsidRPr="003538BD">
        <w:rPr>
          <w:color w:val="000000"/>
          <w:sz w:val="12"/>
          <w:szCs w:val="12"/>
        </w:rPr>
        <w:t xml:space="preserve"> Брянской области.</w:t>
      </w:r>
    </w:p>
    <w:p w:rsidR="00D34758" w:rsidRPr="003538BD" w:rsidRDefault="00AB39D5"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13</w:t>
      </w:r>
      <w:r w:rsidR="00D34758" w:rsidRPr="003538BD">
        <w:rPr>
          <w:color w:val="000000"/>
          <w:sz w:val="12"/>
          <w:szCs w:val="12"/>
        </w:rPr>
        <w:t xml:space="preserve">.4. В случае если претендент не признан победителем аукциона, Организатор перечисляет задаток на расчетный счет претендента, указанный в заявке, в течение </w:t>
      </w:r>
      <w:r w:rsidR="000419E7" w:rsidRPr="003538BD">
        <w:rPr>
          <w:color w:val="000000"/>
          <w:sz w:val="12"/>
          <w:szCs w:val="12"/>
        </w:rPr>
        <w:t>3 рабочих</w:t>
      </w:r>
      <w:r w:rsidR="00D34758" w:rsidRPr="003538BD">
        <w:rPr>
          <w:color w:val="000000"/>
          <w:sz w:val="12"/>
          <w:szCs w:val="12"/>
        </w:rPr>
        <w:t xml:space="preserve"> дней с момента подписания </w:t>
      </w:r>
      <w:r w:rsidR="000419E7" w:rsidRPr="003538BD">
        <w:rPr>
          <w:color w:val="000000"/>
          <w:sz w:val="12"/>
          <w:szCs w:val="12"/>
        </w:rPr>
        <w:t xml:space="preserve"> итогового </w:t>
      </w:r>
      <w:r w:rsidR="00D34758" w:rsidRPr="003538BD">
        <w:rPr>
          <w:color w:val="000000"/>
          <w:sz w:val="12"/>
          <w:szCs w:val="12"/>
        </w:rPr>
        <w:t xml:space="preserve">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w:t>
      </w:r>
      <w:r w:rsidR="000419E7" w:rsidRPr="003538BD">
        <w:rPr>
          <w:color w:val="000000"/>
          <w:sz w:val="12"/>
          <w:szCs w:val="12"/>
        </w:rPr>
        <w:t>3</w:t>
      </w:r>
      <w:r w:rsidR="00D34758" w:rsidRPr="003538BD">
        <w:rPr>
          <w:color w:val="000000"/>
          <w:sz w:val="12"/>
          <w:szCs w:val="12"/>
        </w:rPr>
        <w:t xml:space="preserve"> рабочих дней </w:t>
      </w:r>
      <w:proofErr w:type="gramStart"/>
      <w:r w:rsidR="00D34758" w:rsidRPr="003538BD">
        <w:rPr>
          <w:color w:val="000000"/>
          <w:sz w:val="12"/>
          <w:szCs w:val="12"/>
        </w:rPr>
        <w:t>с даты подписания</w:t>
      </w:r>
      <w:proofErr w:type="gramEnd"/>
      <w:r w:rsidR="00D34758" w:rsidRPr="003538BD">
        <w:rPr>
          <w:color w:val="000000"/>
          <w:sz w:val="12"/>
          <w:szCs w:val="12"/>
        </w:rPr>
        <w:t xml:space="preserve"> договора с победителем аукциона.</w:t>
      </w:r>
    </w:p>
    <w:p w:rsidR="00D34758" w:rsidRPr="003538BD" w:rsidRDefault="00AB39D5"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13</w:t>
      </w:r>
      <w:r w:rsidR="00D34758" w:rsidRPr="003538BD">
        <w:rPr>
          <w:color w:val="000000"/>
          <w:sz w:val="12"/>
          <w:szCs w:val="12"/>
        </w:rPr>
        <w:t>.5. При уклонении или отказе претендента в случае победы на аукционе от заключения Договора задаток ему не возвращается.</w:t>
      </w:r>
    </w:p>
    <w:p w:rsidR="00D34758" w:rsidRPr="003538BD" w:rsidRDefault="00AB39D5"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13</w:t>
      </w:r>
      <w:r w:rsidR="00D34758" w:rsidRPr="003538BD">
        <w:rPr>
          <w:color w:val="000000"/>
          <w:sz w:val="12"/>
          <w:szCs w:val="12"/>
        </w:rPr>
        <w:t xml:space="preserve">.6. В случае признания аукциона </w:t>
      </w:r>
      <w:proofErr w:type="gramStart"/>
      <w:r w:rsidR="00D34758" w:rsidRPr="003538BD">
        <w:rPr>
          <w:color w:val="000000"/>
          <w:sz w:val="12"/>
          <w:szCs w:val="12"/>
        </w:rPr>
        <w:t>несостоявшимся</w:t>
      </w:r>
      <w:proofErr w:type="gramEnd"/>
      <w:r w:rsidR="00D34758" w:rsidRPr="003538BD">
        <w:rPr>
          <w:color w:val="000000"/>
          <w:sz w:val="12"/>
          <w:szCs w:val="12"/>
        </w:rPr>
        <w:t xml:space="preserve"> Организатор перечисляет задаток на счет претендента, указанный в заявке, в течение </w:t>
      </w:r>
      <w:r w:rsidR="000419E7" w:rsidRPr="003538BD">
        <w:rPr>
          <w:color w:val="000000"/>
          <w:sz w:val="12"/>
          <w:szCs w:val="12"/>
        </w:rPr>
        <w:t xml:space="preserve"> 3  рабочих дней </w:t>
      </w:r>
      <w:r w:rsidR="00D34758" w:rsidRPr="003538BD">
        <w:rPr>
          <w:color w:val="000000"/>
          <w:sz w:val="12"/>
          <w:szCs w:val="12"/>
        </w:rPr>
        <w:t xml:space="preserve"> с даты подписания </w:t>
      </w:r>
      <w:r w:rsidR="000419E7" w:rsidRPr="003538BD">
        <w:rPr>
          <w:color w:val="000000"/>
          <w:sz w:val="12"/>
          <w:szCs w:val="12"/>
        </w:rPr>
        <w:t xml:space="preserve">итогового </w:t>
      </w:r>
      <w:r w:rsidR="00D34758" w:rsidRPr="003538BD">
        <w:rPr>
          <w:color w:val="000000"/>
          <w:sz w:val="12"/>
          <w:szCs w:val="12"/>
        </w:rPr>
        <w:t>протокола Комиссией по проведению аукциона.</w:t>
      </w:r>
    </w:p>
    <w:p w:rsidR="00D34758" w:rsidRPr="003538BD" w:rsidRDefault="00AB39D5"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 13</w:t>
      </w:r>
      <w:r w:rsidR="00D34758" w:rsidRPr="003538BD">
        <w:rPr>
          <w:color w:val="000000"/>
          <w:sz w:val="12"/>
          <w:szCs w:val="12"/>
        </w:rPr>
        <w:t xml:space="preserve">.7. </w:t>
      </w:r>
      <w:r w:rsidR="000419E7" w:rsidRPr="003538BD">
        <w:rPr>
          <w:color w:val="000000"/>
          <w:sz w:val="12"/>
          <w:szCs w:val="12"/>
        </w:rPr>
        <w:t>В случае</w:t>
      </w:r>
      <w:proofErr w:type="gramStart"/>
      <w:r w:rsidR="000419E7" w:rsidRPr="003538BD">
        <w:rPr>
          <w:color w:val="000000"/>
          <w:sz w:val="12"/>
          <w:szCs w:val="12"/>
        </w:rPr>
        <w:t>,</w:t>
      </w:r>
      <w:proofErr w:type="gramEnd"/>
      <w:r w:rsidR="000419E7" w:rsidRPr="003538BD">
        <w:rPr>
          <w:color w:val="000000"/>
          <w:sz w:val="12"/>
          <w:szCs w:val="12"/>
        </w:rPr>
        <w:t xml:space="preserve"> если участник торгов не явился на аукцион, а по результатам рассмотрения заявок на участие в торгах комиссией принято решение о допуске претендента к участию в торгах и признании его участником торгов, то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остаются в  бюджете Стародубского муниципального округа</w:t>
      </w:r>
      <w:r w:rsidR="00FF1727" w:rsidRPr="003538BD">
        <w:rPr>
          <w:color w:val="000000"/>
          <w:sz w:val="12"/>
          <w:szCs w:val="12"/>
        </w:rPr>
        <w:t xml:space="preserve"> Брянской области</w:t>
      </w:r>
      <w:r w:rsidR="000419E7" w:rsidRPr="003538BD">
        <w:rPr>
          <w:color w:val="000000"/>
          <w:sz w:val="12"/>
          <w:szCs w:val="12"/>
        </w:rPr>
        <w:t xml:space="preserve">  по соответствующему коду бюджетной классификации.</w:t>
      </w:r>
    </w:p>
    <w:p w:rsidR="00D34758" w:rsidRPr="003538BD" w:rsidRDefault="00AB39D5" w:rsidP="00A86271">
      <w:pPr>
        <w:pStyle w:val="ad"/>
        <w:shd w:val="clear" w:color="auto" w:fill="FFFFFF"/>
        <w:spacing w:before="0" w:beforeAutospacing="0" w:after="0" w:afterAutospacing="0"/>
        <w:ind w:firstLine="709"/>
        <w:jc w:val="both"/>
        <w:textAlignment w:val="baseline"/>
        <w:rPr>
          <w:color w:val="000000"/>
          <w:sz w:val="12"/>
          <w:szCs w:val="12"/>
        </w:rPr>
      </w:pPr>
      <w:r w:rsidRPr="003538BD">
        <w:rPr>
          <w:color w:val="000000"/>
          <w:sz w:val="12"/>
          <w:szCs w:val="12"/>
        </w:rPr>
        <w:t>13</w:t>
      </w:r>
      <w:r w:rsidR="00D34758" w:rsidRPr="003538BD">
        <w:rPr>
          <w:color w:val="000000"/>
          <w:sz w:val="12"/>
          <w:szCs w:val="12"/>
        </w:rPr>
        <w:t>.8. Решение аукционной комиссии может быть обжаловано в порядке, установленном действующим законодательством Российской Федерации</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6" w:name="_Toc41297598"/>
      <w:r w:rsidRPr="003538BD">
        <w:rPr>
          <w:b w:val="0"/>
          <w:sz w:val="12"/>
          <w:szCs w:val="12"/>
        </w:rPr>
        <w:t>1</w:t>
      </w:r>
      <w:r w:rsidR="00AB39D5" w:rsidRPr="003538BD">
        <w:rPr>
          <w:b w:val="0"/>
          <w:sz w:val="12"/>
          <w:szCs w:val="12"/>
        </w:rPr>
        <w:t>4</w:t>
      </w:r>
      <w:r w:rsidRPr="003538BD">
        <w:rPr>
          <w:b w:val="0"/>
          <w:sz w:val="12"/>
          <w:szCs w:val="12"/>
        </w:rPr>
        <w:t>. Заключительные положения</w:t>
      </w:r>
      <w:bookmarkEnd w:id="16"/>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.1. Протоколы, составленные в ходе проведения торгов, заявки на участие в торгах, извещения о проведении торгов, изменения, внесенные в извещения о проведении торгов, и разъяснения к извещениям о проведении торгов хранятся организатором торгов не менее пяти лет.</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.2. Представленные в составе заявки на участие в торгах документы не возвращаются участнику торгов.</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.3. Действия участника торгов по невозвращению подписанных экземпляров проекта Договора в срок, установленный в извещении о проведении торгов, рассматриваются как отказ от заключения Договора. Действия участника торгов по возвращению подписанных экземпляров проекта Договора с протоколом разногласий в срок, установленный извещением о проведении торгов, рассматриваются как уклонение от заключения Договора.</w:t>
      </w:r>
    </w:p>
    <w:p w:rsidR="0058284B" w:rsidRPr="003538BD" w:rsidRDefault="00AB39D5" w:rsidP="006D5B94">
      <w:pPr>
        <w:pStyle w:val="ConsPlusNormal"/>
        <w:ind w:firstLine="708"/>
        <w:jc w:val="both"/>
        <w:rPr>
          <w:sz w:val="12"/>
          <w:szCs w:val="12"/>
        </w:rPr>
      </w:pPr>
      <w:r w:rsidRPr="003538BD">
        <w:rPr>
          <w:sz w:val="12"/>
          <w:szCs w:val="12"/>
        </w:rPr>
        <w:t>14</w:t>
      </w:r>
      <w:r w:rsidR="0058284B" w:rsidRPr="003538BD">
        <w:rPr>
          <w:sz w:val="12"/>
          <w:szCs w:val="12"/>
        </w:rPr>
        <w:t>.4. Торги считаются состоявшимися со дня заключения Договора.</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.5. Участник торгов, который приобрел право на заключение Договора, должен произвести оплату цены, предложенной им по результатам торгов на право заключения Договора, в течение пяти рабочих дней после заключения данного Договора.</w:t>
      </w:r>
    </w:p>
    <w:p w:rsidR="0058284B" w:rsidRPr="003538BD" w:rsidRDefault="0058284B" w:rsidP="00B15DD6">
      <w:pPr>
        <w:pStyle w:val="ConsPlusNormal"/>
        <w:ind w:firstLine="708"/>
        <w:jc w:val="both"/>
        <w:rPr>
          <w:sz w:val="12"/>
          <w:szCs w:val="12"/>
        </w:rPr>
      </w:pPr>
      <w:r w:rsidRPr="003538BD">
        <w:rPr>
          <w:sz w:val="12"/>
          <w:szCs w:val="12"/>
        </w:rPr>
        <w:t>Сумма внесенного им задатка засчитывается в счет исполнения обязательств по заключенному Договору.</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 xml:space="preserve">.6. </w:t>
      </w:r>
      <w:proofErr w:type="gramStart"/>
      <w:r w:rsidRPr="003538BD">
        <w:rPr>
          <w:sz w:val="12"/>
          <w:szCs w:val="12"/>
        </w:rPr>
        <w:t>Контроль за</w:t>
      </w:r>
      <w:proofErr w:type="gramEnd"/>
      <w:r w:rsidRPr="003538BD">
        <w:rPr>
          <w:sz w:val="12"/>
          <w:szCs w:val="12"/>
        </w:rPr>
        <w:t xml:space="preserve"> исполнением условий заключенного по результатам торгов Договора осуществляется продавцом.</w:t>
      </w:r>
    </w:p>
    <w:p w:rsidR="0058284B" w:rsidRPr="003538BD" w:rsidRDefault="00AB39D5" w:rsidP="006D5B94">
      <w:pPr>
        <w:pStyle w:val="ConsPlusNormal"/>
        <w:ind w:firstLine="708"/>
        <w:jc w:val="both"/>
        <w:rPr>
          <w:sz w:val="12"/>
          <w:szCs w:val="12"/>
        </w:rPr>
      </w:pPr>
      <w:r w:rsidRPr="003538BD">
        <w:rPr>
          <w:sz w:val="12"/>
          <w:szCs w:val="12"/>
        </w:rPr>
        <w:t>14</w:t>
      </w:r>
      <w:r w:rsidR="0058284B" w:rsidRPr="003538BD">
        <w:rPr>
          <w:sz w:val="12"/>
          <w:szCs w:val="12"/>
        </w:rPr>
        <w:t>.7. В случае неисполнения победителем торгов условий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расторгается по соглашению сторон или в судебном порядке с одновременным взысканием с владельца нестационарного торгового объекта неустойки.</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.8. Организатор торгов, продавец, комиссия, претенденты, участники торгов, победитель торгов несут ответственность в соответствии с действующим законодательством Российской Федерации.</w:t>
      </w:r>
    </w:p>
    <w:p w:rsidR="0058284B" w:rsidRPr="003538BD" w:rsidRDefault="0058284B" w:rsidP="006D5B94">
      <w:pPr>
        <w:pStyle w:val="ConsPlusNormal"/>
        <w:ind w:firstLine="708"/>
        <w:jc w:val="both"/>
        <w:rPr>
          <w:sz w:val="12"/>
          <w:szCs w:val="12"/>
        </w:rPr>
      </w:pPr>
      <w:r w:rsidRPr="003538BD">
        <w:rPr>
          <w:sz w:val="12"/>
          <w:szCs w:val="12"/>
        </w:rPr>
        <w:t>1</w:t>
      </w:r>
      <w:r w:rsidR="00AB39D5" w:rsidRPr="003538BD">
        <w:rPr>
          <w:sz w:val="12"/>
          <w:szCs w:val="12"/>
        </w:rPr>
        <w:t>4</w:t>
      </w:r>
      <w:r w:rsidRPr="003538BD">
        <w:rPr>
          <w:sz w:val="12"/>
          <w:szCs w:val="12"/>
        </w:rPr>
        <w:t>.9. Все вопросы, не урегулированные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58284B" w:rsidRPr="003538BD" w:rsidRDefault="0058284B" w:rsidP="006D5B94">
      <w:pPr>
        <w:pStyle w:val="ConsPlusNormal"/>
        <w:ind w:firstLine="708"/>
        <w:jc w:val="both"/>
        <w:rPr>
          <w:sz w:val="12"/>
          <w:szCs w:val="12"/>
        </w:rPr>
      </w:pPr>
      <w:r w:rsidRPr="003538BD">
        <w:rPr>
          <w:sz w:val="12"/>
          <w:szCs w:val="12"/>
        </w:rPr>
        <w:t xml:space="preserve">Все изменения и дополнения в Положение вносятся в установленном порядке постановлением </w:t>
      </w:r>
      <w:r w:rsidR="007B7C0F" w:rsidRPr="003538BD">
        <w:rPr>
          <w:sz w:val="12"/>
          <w:szCs w:val="12"/>
        </w:rPr>
        <w:t>администрации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p>
    <w:p w:rsidR="0058284B" w:rsidRPr="003538BD" w:rsidRDefault="0058284B" w:rsidP="003B70B4">
      <w:pPr>
        <w:pStyle w:val="ConsPlusNormal"/>
        <w:jc w:val="both"/>
        <w:rPr>
          <w:sz w:val="12"/>
          <w:szCs w:val="12"/>
        </w:rPr>
      </w:pPr>
    </w:p>
    <w:p w:rsidR="009862C9" w:rsidRPr="003538BD" w:rsidRDefault="009862C9" w:rsidP="00291845">
      <w:pPr>
        <w:pStyle w:val="ConsPlusNormal"/>
        <w:ind w:left="5670"/>
        <w:outlineLvl w:val="1"/>
        <w:rPr>
          <w:sz w:val="12"/>
          <w:szCs w:val="12"/>
        </w:rPr>
      </w:pPr>
    </w:p>
    <w:p w:rsidR="00291845" w:rsidRPr="003538BD" w:rsidRDefault="00291845" w:rsidP="00291845">
      <w:pPr>
        <w:pStyle w:val="ConsPlusNormal"/>
        <w:ind w:left="5670"/>
        <w:outlineLvl w:val="1"/>
        <w:rPr>
          <w:sz w:val="12"/>
          <w:szCs w:val="12"/>
        </w:rPr>
      </w:pPr>
      <w:r w:rsidRPr="003538BD">
        <w:rPr>
          <w:sz w:val="12"/>
          <w:szCs w:val="12"/>
        </w:rPr>
        <w:t>Приложение №1</w:t>
      </w:r>
    </w:p>
    <w:p w:rsidR="00291845" w:rsidRPr="003538BD" w:rsidRDefault="00291845" w:rsidP="00291845">
      <w:pPr>
        <w:pStyle w:val="ConsPlusTitle"/>
        <w:ind w:left="5670"/>
        <w:rPr>
          <w:b w:val="0"/>
          <w:sz w:val="12"/>
          <w:szCs w:val="12"/>
        </w:rPr>
      </w:pPr>
      <w:r w:rsidRPr="003538BD">
        <w:rPr>
          <w:b w:val="0"/>
          <w:sz w:val="12"/>
          <w:szCs w:val="12"/>
        </w:rPr>
        <w:t xml:space="preserve">к Положению о порядке проведения открытого аукциона на право заключения договора </w:t>
      </w:r>
    </w:p>
    <w:p w:rsidR="00291845" w:rsidRPr="003538BD" w:rsidRDefault="00291845" w:rsidP="00291845">
      <w:pPr>
        <w:pStyle w:val="ConsPlusTitle"/>
        <w:ind w:left="5670"/>
        <w:rPr>
          <w:b w:val="0"/>
          <w:sz w:val="12"/>
          <w:szCs w:val="12"/>
        </w:rPr>
      </w:pPr>
      <w:r w:rsidRPr="003538BD">
        <w:rPr>
          <w:b w:val="0"/>
          <w:sz w:val="12"/>
          <w:szCs w:val="12"/>
        </w:rPr>
        <w:t>на размещение нестационарного торгового объекта</w:t>
      </w:r>
    </w:p>
    <w:p w:rsidR="00291845" w:rsidRPr="003538BD" w:rsidRDefault="00291845" w:rsidP="00291845">
      <w:pPr>
        <w:pStyle w:val="ConsPlusTitle"/>
        <w:jc w:val="center"/>
        <w:rPr>
          <w:b w:val="0"/>
          <w:sz w:val="12"/>
          <w:szCs w:val="12"/>
        </w:rPr>
      </w:pPr>
    </w:p>
    <w:p w:rsidR="00291845" w:rsidRPr="003538BD" w:rsidRDefault="00291845" w:rsidP="00291845">
      <w:pPr>
        <w:pStyle w:val="ConsPlusNormal"/>
        <w:ind w:left="5812"/>
        <w:rPr>
          <w:sz w:val="12"/>
          <w:szCs w:val="12"/>
        </w:rPr>
      </w:pPr>
    </w:p>
    <w:p w:rsidR="0058284B" w:rsidRPr="003538BD" w:rsidRDefault="0058284B" w:rsidP="003B70B4">
      <w:pPr>
        <w:pStyle w:val="ConsPlusNormal"/>
        <w:jc w:val="both"/>
        <w:rPr>
          <w:sz w:val="12"/>
          <w:szCs w:val="12"/>
        </w:rPr>
      </w:pPr>
    </w:p>
    <w:p w:rsidR="00291845" w:rsidRPr="003538BD" w:rsidRDefault="00291845" w:rsidP="00291845">
      <w:pPr>
        <w:pStyle w:val="ConsPlusNormal"/>
        <w:jc w:val="center"/>
        <w:rPr>
          <w:sz w:val="12"/>
          <w:szCs w:val="12"/>
        </w:rPr>
      </w:pPr>
      <w:r w:rsidRPr="003538BD">
        <w:rPr>
          <w:sz w:val="12"/>
          <w:szCs w:val="12"/>
        </w:rPr>
        <w:t>ДОГОВОР №</w:t>
      </w:r>
    </w:p>
    <w:p w:rsidR="00291845" w:rsidRPr="003538BD" w:rsidRDefault="00291845" w:rsidP="00291845">
      <w:pPr>
        <w:pStyle w:val="ConsPlusNormal"/>
        <w:jc w:val="center"/>
        <w:rPr>
          <w:sz w:val="12"/>
          <w:szCs w:val="12"/>
        </w:rPr>
      </w:pPr>
      <w:r w:rsidRPr="003538BD">
        <w:rPr>
          <w:sz w:val="12"/>
          <w:szCs w:val="12"/>
        </w:rPr>
        <w:t>на право размещения нестационарного торгового объекта</w:t>
      </w:r>
    </w:p>
    <w:p w:rsidR="00291845" w:rsidRPr="003538BD" w:rsidRDefault="00291845" w:rsidP="00291845">
      <w:pPr>
        <w:pStyle w:val="ConsPlusNormal"/>
        <w:jc w:val="center"/>
        <w:rPr>
          <w:sz w:val="12"/>
          <w:szCs w:val="12"/>
        </w:rPr>
      </w:pPr>
    </w:p>
    <w:p w:rsidR="00291845" w:rsidRPr="003538BD" w:rsidRDefault="00291845" w:rsidP="00291845">
      <w:pPr>
        <w:pStyle w:val="ConsPlusNormal"/>
        <w:jc w:val="both"/>
        <w:rPr>
          <w:sz w:val="12"/>
          <w:szCs w:val="12"/>
        </w:rPr>
      </w:pPr>
      <w:proofErr w:type="spellStart"/>
      <w:r w:rsidRPr="003538BD">
        <w:rPr>
          <w:sz w:val="12"/>
          <w:szCs w:val="12"/>
        </w:rPr>
        <w:t>г</w:t>
      </w:r>
      <w:proofErr w:type="gramStart"/>
      <w:r w:rsidRPr="003538BD">
        <w:rPr>
          <w:sz w:val="12"/>
          <w:szCs w:val="12"/>
        </w:rPr>
        <w:t>.</w:t>
      </w:r>
      <w:r w:rsidR="007B7C0F" w:rsidRPr="003538BD">
        <w:rPr>
          <w:sz w:val="12"/>
          <w:szCs w:val="12"/>
        </w:rPr>
        <w:t>С</w:t>
      </w:r>
      <w:proofErr w:type="gramEnd"/>
      <w:r w:rsidR="007B7C0F" w:rsidRPr="003538BD">
        <w:rPr>
          <w:sz w:val="12"/>
          <w:szCs w:val="12"/>
        </w:rPr>
        <w:t>тародуб</w:t>
      </w:r>
      <w:proofErr w:type="spellEnd"/>
      <w:r w:rsidRPr="003538BD">
        <w:rPr>
          <w:sz w:val="12"/>
          <w:szCs w:val="12"/>
        </w:rPr>
        <w:tab/>
      </w:r>
      <w:r w:rsidRPr="003538BD">
        <w:rPr>
          <w:sz w:val="12"/>
          <w:szCs w:val="12"/>
        </w:rPr>
        <w:tab/>
      </w:r>
      <w:r w:rsidRPr="003538BD">
        <w:rPr>
          <w:sz w:val="12"/>
          <w:szCs w:val="12"/>
        </w:rPr>
        <w:tab/>
      </w:r>
      <w:r w:rsidRPr="003538BD">
        <w:rPr>
          <w:sz w:val="12"/>
          <w:szCs w:val="12"/>
        </w:rPr>
        <w:tab/>
      </w:r>
      <w:r w:rsidRPr="003538BD">
        <w:rPr>
          <w:sz w:val="12"/>
          <w:szCs w:val="12"/>
        </w:rPr>
        <w:tab/>
      </w:r>
      <w:r w:rsidRPr="003538BD">
        <w:rPr>
          <w:sz w:val="12"/>
          <w:szCs w:val="12"/>
        </w:rPr>
        <w:tab/>
      </w:r>
      <w:r w:rsidRPr="003538BD">
        <w:rPr>
          <w:sz w:val="12"/>
          <w:szCs w:val="12"/>
        </w:rPr>
        <w:tab/>
        <w:t>«______»_________20__г.</w:t>
      </w:r>
    </w:p>
    <w:p w:rsidR="00291845" w:rsidRPr="003538BD" w:rsidRDefault="00291845" w:rsidP="00291845">
      <w:pPr>
        <w:pStyle w:val="ConsPlusNormal"/>
        <w:jc w:val="both"/>
        <w:rPr>
          <w:sz w:val="12"/>
          <w:szCs w:val="12"/>
        </w:rPr>
      </w:pPr>
    </w:p>
    <w:p w:rsidR="00291845" w:rsidRPr="003538BD" w:rsidRDefault="00291845" w:rsidP="00291845">
      <w:pPr>
        <w:pStyle w:val="ConsPlusNormal"/>
        <w:jc w:val="both"/>
        <w:rPr>
          <w:sz w:val="12"/>
          <w:szCs w:val="12"/>
        </w:rPr>
      </w:pPr>
      <w:r w:rsidRPr="003538BD">
        <w:rPr>
          <w:sz w:val="12"/>
          <w:szCs w:val="12"/>
        </w:rPr>
        <w:tab/>
      </w:r>
      <w:proofErr w:type="gramStart"/>
      <w:r w:rsidR="007B7C0F" w:rsidRPr="003538BD">
        <w:rPr>
          <w:sz w:val="12"/>
          <w:szCs w:val="12"/>
        </w:rPr>
        <w:t>Администраци</w:t>
      </w:r>
      <w:r w:rsidRPr="003538BD">
        <w:rPr>
          <w:sz w:val="12"/>
          <w:szCs w:val="12"/>
        </w:rPr>
        <w:t>я</w:t>
      </w:r>
      <w:r w:rsidR="007B7C0F"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Pr="003538BD">
        <w:rPr>
          <w:sz w:val="12"/>
          <w:szCs w:val="12"/>
        </w:rPr>
        <w:t xml:space="preserve">, именуемая в дальнейшем Уполномоченный орган, в лице главы администрации </w:t>
      </w:r>
      <w:r w:rsidR="007B7C0F"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007B7C0F" w:rsidRPr="003538BD">
        <w:rPr>
          <w:sz w:val="12"/>
          <w:szCs w:val="12"/>
        </w:rPr>
        <w:t xml:space="preserve"> </w:t>
      </w:r>
      <w:r w:rsidRPr="003538BD">
        <w:rPr>
          <w:sz w:val="12"/>
          <w:szCs w:val="12"/>
        </w:rPr>
        <w:t>________________________________, действующ</w:t>
      </w:r>
      <w:r w:rsidR="001A6B8F" w:rsidRPr="003538BD">
        <w:rPr>
          <w:sz w:val="12"/>
          <w:szCs w:val="12"/>
        </w:rPr>
        <w:t>его</w:t>
      </w:r>
      <w:r w:rsidRPr="003538BD">
        <w:rPr>
          <w:sz w:val="12"/>
          <w:szCs w:val="12"/>
        </w:rPr>
        <w:t xml:space="preserve"> на основании______________________, с одной стороны, и ____________________________________________________________________, именуемый в дальнейшем «Заявитель», «Победитель торгов</w:t>
      </w:r>
      <w:r w:rsidR="001A6B8F" w:rsidRPr="003538BD">
        <w:rPr>
          <w:sz w:val="12"/>
          <w:szCs w:val="12"/>
        </w:rPr>
        <w:t>»</w:t>
      </w:r>
      <w:r w:rsidRPr="003538BD">
        <w:rPr>
          <w:sz w:val="12"/>
          <w:szCs w:val="12"/>
        </w:rPr>
        <w:t xml:space="preserve"> (выбрать нужное), действующий на </w:t>
      </w:r>
      <w:proofErr w:type="spellStart"/>
      <w:r w:rsidRPr="003538BD">
        <w:rPr>
          <w:sz w:val="12"/>
          <w:szCs w:val="12"/>
        </w:rPr>
        <w:t>основании______________________________с</w:t>
      </w:r>
      <w:proofErr w:type="spellEnd"/>
      <w:r w:rsidRPr="003538BD">
        <w:rPr>
          <w:sz w:val="12"/>
          <w:szCs w:val="12"/>
        </w:rPr>
        <w:t xml:space="preserve"> другой стороны, далее совместно именуемые «стороны», заключили настоящий договор о нижеследующем.</w:t>
      </w:r>
      <w:proofErr w:type="gramEnd"/>
    </w:p>
    <w:p w:rsidR="00291845" w:rsidRPr="003538BD" w:rsidRDefault="00291845" w:rsidP="00291845">
      <w:pPr>
        <w:pStyle w:val="ConsPlusNormal"/>
        <w:jc w:val="both"/>
        <w:rPr>
          <w:sz w:val="12"/>
          <w:szCs w:val="12"/>
        </w:rPr>
      </w:pPr>
    </w:p>
    <w:p w:rsidR="00291845" w:rsidRPr="003538BD" w:rsidRDefault="00291845" w:rsidP="00291845">
      <w:pPr>
        <w:pStyle w:val="ConsPlusNormal"/>
        <w:jc w:val="center"/>
        <w:rPr>
          <w:sz w:val="12"/>
          <w:szCs w:val="12"/>
        </w:rPr>
      </w:pPr>
      <w:r w:rsidRPr="003538BD">
        <w:rPr>
          <w:sz w:val="12"/>
          <w:szCs w:val="12"/>
        </w:rPr>
        <w:t>1.Предмет Договора</w:t>
      </w:r>
    </w:p>
    <w:p w:rsidR="00291845" w:rsidRPr="003538BD" w:rsidRDefault="00291845" w:rsidP="005E5EB6">
      <w:pPr>
        <w:pStyle w:val="ConsPlusNormal"/>
        <w:ind w:firstLine="708"/>
        <w:jc w:val="both"/>
        <w:rPr>
          <w:sz w:val="12"/>
          <w:szCs w:val="12"/>
        </w:rPr>
      </w:pPr>
      <w:r w:rsidRPr="003538BD">
        <w:rPr>
          <w:sz w:val="12"/>
          <w:szCs w:val="12"/>
        </w:rPr>
        <w:t>1.1. Уполномоченный орган предоставляет «Заявителю», «Победителю торгов на право размещения нестационарного торгового объект</w:t>
      </w:r>
      <w:proofErr w:type="gramStart"/>
      <w:r w:rsidRPr="003538BD">
        <w:rPr>
          <w:sz w:val="12"/>
          <w:szCs w:val="12"/>
        </w:rPr>
        <w:t>а</w:t>
      </w:r>
      <w:r w:rsidR="001A6B8F" w:rsidRPr="003538BD">
        <w:rPr>
          <w:sz w:val="12"/>
          <w:szCs w:val="12"/>
        </w:rPr>
        <w:t>(</w:t>
      </w:r>
      <w:proofErr w:type="gramEnd"/>
      <w:r w:rsidR="001A6B8F" w:rsidRPr="003538BD">
        <w:rPr>
          <w:sz w:val="12"/>
          <w:szCs w:val="12"/>
        </w:rPr>
        <w:t>тип)_____________________________________________</w:t>
      </w:r>
      <w:r w:rsidRPr="003538BD">
        <w:rPr>
          <w:sz w:val="12"/>
          <w:szCs w:val="12"/>
        </w:rPr>
        <w:t>____________</w:t>
      </w:r>
    </w:p>
    <w:p w:rsidR="00291845" w:rsidRPr="003538BD" w:rsidRDefault="001A6B8F" w:rsidP="00291845">
      <w:pPr>
        <w:pStyle w:val="ConsPlusNormal"/>
        <w:jc w:val="both"/>
        <w:rPr>
          <w:sz w:val="12"/>
          <w:szCs w:val="12"/>
        </w:rPr>
      </w:pPr>
      <w:r w:rsidRPr="003538BD">
        <w:rPr>
          <w:sz w:val="12"/>
          <w:szCs w:val="12"/>
        </w:rPr>
        <w:t>д</w:t>
      </w:r>
      <w:r w:rsidR="00291845" w:rsidRPr="003538BD">
        <w:rPr>
          <w:sz w:val="12"/>
          <w:szCs w:val="12"/>
        </w:rPr>
        <w:t>ля осуществления____________________________________________________</w:t>
      </w:r>
    </w:p>
    <w:p w:rsidR="00291845" w:rsidRPr="003538BD" w:rsidRDefault="00291845" w:rsidP="00291845">
      <w:pPr>
        <w:pStyle w:val="ConsPlusNormal"/>
        <w:jc w:val="both"/>
        <w:rPr>
          <w:sz w:val="12"/>
          <w:szCs w:val="12"/>
        </w:rPr>
      </w:pPr>
      <w:r w:rsidRPr="003538BD">
        <w:rPr>
          <w:sz w:val="12"/>
          <w:szCs w:val="12"/>
        </w:rPr>
        <w:t xml:space="preserve">Специализация </w:t>
      </w:r>
      <w:proofErr w:type="spellStart"/>
      <w:r w:rsidRPr="003538BD">
        <w:rPr>
          <w:sz w:val="12"/>
          <w:szCs w:val="12"/>
        </w:rPr>
        <w:t>объекта_______________________режим</w:t>
      </w:r>
      <w:proofErr w:type="spellEnd"/>
      <w:r w:rsidRPr="003538BD">
        <w:rPr>
          <w:sz w:val="12"/>
          <w:szCs w:val="12"/>
        </w:rPr>
        <w:t xml:space="preserve"> работы_____________</w:t>
      </w:r>
    </w:p>
    <w:p w:rsidR="00291845" w:rsidRPr="003538BD" w:rsidRDefault="00291845" w:rsidP="00291845">
      <w:pPr>
        <w:pStyle w:val="ConsPlusNormal"/>
        <w:jc w:val="both"/>
        <w:rPr>
          <w:sz w:val="12"/>
          <w:szCs w:val="12"/>
        </w:rPr>
      </w:pPr>
      <w:r w:rsidRPr="003538BD">
        <w:rPr>
          <w:sz w:val="12"/>
          <w:szCs w:val="12"/>
        </w:rPr>
        <w:t>____________________________________________________________________</w:t>
      </w:r>
    </w:p>
    <w:p w:rsidR="00291845" w:rsidRPr="003538BD" w:rsidRDefault="00291845" w:rsidP="00291845">
      <w:pPr>
        <w:pStyle w:val="ConsPlusNormal"/>
        <w:jc w:val="center"/>
        <w:rPr>
          <w:sz w:val="12"/>
          <w:szCs w:val="12"/>
        </w:rPr>
      </w:pPr>
      <w:r w:rsidRPr="003538BD">
        <w:rPr>
          <w:sz w:val="12"/>
          <w:szCs w:val="12"/>
        </w:rPr>
        <w:t>(группа товаров)</w:t>
      </w:r>
    </w:p>
    <w:p w:rsidR="00291845" w:rsidRPr="003538BD" w:rsidRDefault="001A6B8F" w:rsidP="00291845">
      <w:pPr>
        <w:pStyle w:val="ConsPlusNormal"/>
        <w:jc w:val="both"/>
        <w:rPr>
          <w:sz w:val="12"/>
          <w:szCs w:val="12"/>
        </w:rPr>
      </w:pPr>
      <w:r w:rsidRPr="003538BD">
        <w:rPr>
          <w:sz w:val="12"/>
          <w:szCs w:val="12"/>
        </w:rPr>
        <w:t>п</w:t>
      </w:r>
      <w:r w:rsidR="00291845" w:rsidRPr="003538BD">
        <w:rPr>
          <w:sz w:val="12"/>
          <w:szCs w:val="12"/>
        </w:rPr>
        <w:t xml:space="preserve">о адресному ориентиру в соответствии со схемой размещения нестационарных торговых объектов на территории </w:t>
      </w:r>
      <w:r w:rsidR="007B7C0F" w:rsidRPr="003538BD">
        <w:rPr>
          <w:sz w:val="12"/>
          <w:szCs w:val="12"/>
        </w:rPr>
        <w:t>Стародубского муниципального</w:t>
      </w:r>
      <w:r w:rsidR="00FF1727" w:rsidRPr="003538BD">
        <w:rPr>
          <w:sz w:val="12"/>
          <w:szCs w:val="12"/>
        </w:rPr>
        <w:t xml:space="preserve"> округа Брянской </w:t>
      </w:r>
      <w:r w:rsidR="00291845" w:rsidRPr="003538BD">
        <w:rPr>
          <w:sz w:val="12"/>
          <w:szCs w:val="12"/>
        </w:rPr>
        <w:t>области________________________________________</w:t>
      </w:r>
    </w:p>
    <w:p w:rsidR="00291845" w:rsidRPr="003538BD" w:rsidRDefault="00291845" w:rsidP="00291845">
      <w:pPr>
        <w:pStyle w:val="ConsPlusNormal"/>
        <w:jc w:val="center"/>
        <w:rPr>
          <w:sz w:val="12"/>
          <w:szCs w:val="12"/>
        </w:rPr>
      </w:pPr>
      <w:r w:rsidRPr="003538BD">
        <w:rPr>
          <w:sz w:val="12"/>
          <w:szCs w:val="12"/>
        </w:rPr>
        <w:t>(место расположения объекта)</w:t>
      </w:r>
    </w:p>
    <w:p w:rsidR="00291845" w:rsidRPr="003538BD" w:rsidRDefault="001A6B8F" w:rsidP="00291845">
      <w:pPr>
        <w:pStyle w:val="ConsPlusNormal"/>
        <w:jc w:val="both"/>
        <w:rPr>
          <w:sz w:val="12"/>
          <w:szCs w:val="12"/>
        </w:rPr>
      </w:pPr>
      <w:r w:rsidRPr="003538BD">
        <w:rPr>
          <w:sz w:val="12"/>
          <w:szCs w:val="12"/>
        </w:rPr>
        <w:t>н</w:t>
      </w:r>
      <w:r w:rsidR="00291845" w:rsidRPr="003538BD">
        <w:rPr>
          <w:sz w:val="12"/>
          <w:szCs w:val="12"/>
        </w:rPr>
        <w:t>а срок с _______________20____года по ____________________20____года.</w:t>
      </w:r>
    </w:p>
    <w:p w:rsidR="00291845" w:rsidRPr="003538BD" w:rsidRDefault="00291845" w:rsidP="007B7C0F">
      <w:pPr>
        <w:pStyle w:val="ConsPlusNormal"/>
        <w:ind w:firstLine="708"/>
        <w:jc w:val="both"/>
        <w:rPr>
          <w:sz w:val="12"/>
          <w:szCs w:val="12"/>
        </w:rPr>
      </w:pPr>
      <w:r w:rsidRPr="003538BD">
        <w:rPr>
          <w:sz w:val="12"/>
          <w:szCs w:val="12"/>
        </w:rPr>
        <w:t xml:space="preserve">1.2. </w:t>
      </w:r>
      <w:proofErr w:type="gramStart"/>
      <w:r w:rsidRPr="003538BD">
        <w:rPr>
          <w:sz w:val="12"/>
          <w:szCs w:val="12"/>
        </w:rPr>
        <w:t xml:space="preserve">Настоящий Договор заключен в соответствии со схемой размещения нестационарных торговых объектов на территории </w:t>
      </w:r>
      <w:r w:rsidR="007B7C0F" w:rsidRPr="003538BD">
        <w:rPr>
          <w:sz w:val="12"/>
          <w:szCs w:val="12"/>
        </w:rPr>
        <w:t>Стародубского муниципального округа, утвержденной п</w:t>
      </w:r>
      <w:r w:rsidRPr="003538BD">
        <w:rPr>
          <w:sz w:val="12"/>
          <w:szCs w:val="12"/>
        </w:rPr>
        <w:t>остановлением администрации</w:t>
      </w:r>
      <w:r w:rsidR="007B7C0F"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 xml:space="preserve">Брянской области </w:t>
      </w:r>
      <w:r w:rsidR="007B7C0F" w:rsidRPr="003538BD">
        <w:rPr>
          <w:sz w:val="12"/>
          <w:szCs w:val="12"/>
        </w:rPr>
        <w:t xml:space="preserve"> №_______от_________  </w:t>
      </w:r>
      <w:r w:rsidRPr="003538BD">
        <w:rPr>
          <w:sz w:val="12"/>
          <w:szCs w:val="12"/>
        </w:rPr>
        <w:t>по результатам торгов на право заключения договора на размещение нестационарного торгового объекта (</w:t>
      </w:r>
      <w:r w:rsidR="007B7C0F" w:rsidRPr="003538BD">
        <w:rPr>
          <w:sz w:val="12"/>
          <w:szCs w:val="12"/>
        </w:rPr>
        <w:t xml:space="preserve">итоговый протокол </w:t>
      </w:r>
      <w:r w:rsidRPr="003538BD">
        <w:rPr>
          <w:sz w:val="12"/>
          <w:szCs w:val="12"/>
        </w:rPr>
        <w:t xml:space="preserve"> от ____________№____, либо в порядке заключения договоров на размещение нестационарных торговых объектов без проведения торгов на право заключения Договора</w:t>
      </w:r>
      <w:proofErr w:type="gramEnd"/>
    </w:p>
    <w:p w:rsidR="00291845" w:rsidRPr="003538BD" w:rsidRDefault="00291845" w:rsidP="005E5EB6">
      <w:pPr>
        <w:pStyle w:val="ConsPlusNormal"/>
        <w:ind w:firstLine="708"/>
        <w:jc w:val="both"/>
        <w:rPr>
          <w:sz w:val="12"/>
          <w:szCs w:val="12"/>
        </w:rPr>
      </w:pPr>
      <w:r w:rsidRPr="003538BD">
        <w:rPr>
          <w:sz w:val="12"/>
          <w:szCs w:val="12"/>
        </w:rPr>
        <w:t>1.3. Настоящий Договор вступает в силу с момента его подписания и действует по «____»___________20___года</w:t>
      </w:r>
    </w:p>
    <w:p w:rsidR="005E5EB6" w:rsidRPr="003538BD" w:rsidRDefault="005E5EB6" w:rsidP="00291845">
      <w:pPr>
        <w:pStyle w:val="ConsPlusNormal"/>
        <w:jc w:val="both"/>
        <w:rPr>
          <w:sz w:val="12"/>
          <w:szCs w:val="12"/>
        </w:rPr>
      </w:pPr>
    </w:p>
    <w:p w:rsidR="00291845" w:rsidRPr="003538BD" w:rsidRDefault="00291845" w:rsidP="005E5EB6">
      <w:pPr>
        <w:pStyle w:val="ConsPlusNormal"/>
        <w:jc w:val="center"/>
        <w:rPr>
          <w:sz w:val="12"/>
          <w:szCs w:val="12"/>
        </w:rPr>
      </w:pPr>
      <w:r w:rsidRPr="003538BD">
        <w:rPr>
          <w:sz w:val="12"/>
          <w:szCs w:val="12"/>
        </w:rPr>
        <w:t>2.Права и обязанности Сторон</w:t>
      </w:r>
    </w:p>
    <w:p w:rsidR="00291845" w:rsidRPr="003538BD" w:rsidRDefault="00291845" w:rsidP="005E5EB6">
      <w:pPr>
        <w:pStyle w:val="ConsPlusNormal"/>
        <w:ind w:firstLine="709"/>
        <w:jc w:val="both"/>
        <w:rPr>
          <w:sz w:val="12"/>
          <w:szCs w:val="12"/>
        </w:rPr>
      </w:pPr>
      <w:r w:rsidRPr="003538BD">
        <w:rPr>
          <w:sz w:val="12"/>
          <w:szCs w:val="12"/>
        </w:rPr>
        <w:t>2.1. Уполномоченный орган вправе:</w:t>
      </w:r>
    </w:p>
    <w:p w:rsidR="00291845" w:rsidRPr="003538BD" w:rsidRDefault="00291845" w:rsidP="005E5EB6">
      <w:pPr>
        <w:pStyle w:val="ConsPlusNormal"/>
        <w:ind w:firstLine="709"/>
        <w:jc w:val="both"/>
        <w:rPr>
          <w:sz w:val="12"/>
          <w:szCs w:val="12"/>
        </w:rPr>
      </w:pPr>
      <w:r w:rsidRPr="003538BD">
        <w:rPr>
          <w:sz w:val="12"/>
          <w:szCs w:val="12"/>
        </w:rPr>
        <w:t xml:space="preserve">2.1.1. Осуществлять </w:t>
      </w:r>
      <w:proofErr w:type="gramStart"/>
      <w:r w:rsidRPr="003538BD">
        <w:rPr>
          <w:sz w:val="12"/>
          <w:szCs w:val="12"/>
        </w:rPr>
        <w:t>контроль за</w:t>
      </w:r>
      <w:proofErr w:type="gramEnd"/>
      <w:r w:rsidRPr="003538BD">
        <w:rPr>
          <w:sz w:val="12"/>
          <w:szCs w:val="12"/>
        </w:rPr>
        <w:t xml:space="preserve"> выполнением «Заявителем»</w:t>
      </w:r>
      <w:r w:rsidR="005E5EB6" w:rsidRPr="003538BD">
        <w:rPr>
          <w:sz w:val="12"/>
          <w:szCs w:val="12"/>
        </w:rPr>
        <w:t>,</w:t>
      </w:r>
      <w:r w:rsidRPr="003538BD">
        <w:rPr>
          <w:sz w:val="12"/>
          <w:szCs w:val="12"/>
        </w:rPr>
        <w:t xml:space="preserve"> «Победителем торгов» условий настоящего Договора</w:t>
      </w:r>
    </w:p>
    <w:p w:rsidR="00291845" w:rsidRPr="003538BD" w:rsidRDefault="00291845" w:rsidP="005E5EB6">
      <w:pPr>
        <w:pStyle w:val="ConsPlusNormal"/>
        <w:ind w:firstLine="709"/>
        <w:jc w:val="both"/>
        <w:rPr>
          <w:sz w:val="12"/>
          <w:szCs w:val="12"/>
        </w:rPr>
      </w:pPr>
      <w:r w:rsidRPr="003538BD">
        <w:rPr>
          <w:sz w:val="12"/>
          <w:szCs w:val="12"/>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91845" w:rsidRPr="003538BD" w:rsidRDefault="00291845" w:rsidP="005E5EB6">
      <w:pPr>
        <w:pStyle w:val="ConsPlusNormal"/>
        <w:ind w:firstLine="709"/>
        <w:jc w:val="both"/>
        <w:rPr>
          <w:sz w:val="12"/>
          <w:szCs w:val="12"/>
        </w:rPr>
      </w:pPr>
      <w:r w:rsidRPr="003538BD">
        <w:rPr>
          <w:sz w:val="12"/>
          <w:szCs w:val="12"/>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тортов на право  заключения  договоров на размещение нестационарных торговых объектов.</w:t>
      </w:r>
    </w:p>
    <w:p w:rsidR="00291845" w:rsidRPr="003538BD" w:rsidRDefault="00291845" w:rsidP="005E5EB6">
      <w:pPr>
        <w:pStyle w:val="ConsPlusNormal"/>
        <w:ind w:firstLine="709"/>
        <w:jc w:val="both"/>
        <w:rPr>
          <w:sz w:val="12"/>
          <w:szCs w:val="12"/>
        </w:rPr>
      </w:pPr>
      <w:r w:rsidRPr="003538BD">
        <w:rPr>
          <w:sz w:val="12"/>
          <w:szCs w:val="12"/>
        </w:rPr>
        <w:lastRenderedPageBreak/>
        <w:t>2.2. Уполномоченный орган обязан:</w:t>
      </w:r>
    </w:p>
    <w:p w:rsidR="00291845" w:rsidRPr="003538BD" w:rsidRDefault="00291845" w:rsidP="005E5EB6">
      <w:pPr>
        <w:pStyle w:val="ConsPlusNormal"/>
        <w:ind w:firstLine="709"/>
        <w:jc w:val="both"/>
        <w:rPr>
          <w:sz w:val="12"/>
          <w:szCs w:val="12"/>
        </w:rPr>
      </w:pPr>
      <w:r w:rsidRPr="003538BD">
        <w:rPr>
          <w:sz w:val="12"/>
          <w:szCs w:val="12"/>
        </w:rPr>
        <w:t xml:space="preserve">2.2.1. Представить «Заявителю», «Победителю торгов» </w:t>
      </w:r>
      <w:proofErr w:type="gramStart"/>
      <w:r w:rsidRPr="003538BD">
        <w:rPr>
          <w:sz w:val="12"/>
          <w:szCs w:val="12"/>
        </w:rPr>
        <w:t>на право размещение</w:t>
      </w:r>
      <w:proofErr w:type="gramEnd"/>
      <w:r w:rsidRPr="003538BD">
        <w:rPr>
          <w:sz w:val="12"/>
          <w:szCs w:val="12"/>
        </w:rPr>
        <w:t xml:space="preserve"> Объекта, который расположен по адресному ориентиру в соответствии со схемой размещения нестационарных торговых объектов на территории </w:t>
      </w:r>
      <w:r w:rsidR="007B7C0F" w:rsidRPr="003538BD">
        <w:rPr>
          <w:sz w:val="12"/>
          <w:szCs w:val="12"/>
        </w:rPr>
        <w:t>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p>
    <w:p w:rsidR="00291845" w:rsidRPr="003538BD" w:rsidRDefault="00291845" w:rsidP="005E5EB6">
      <w:pPr>
        <w:pStyle w:val="ConsPlusNormal"/>
        <w:ind w:firstLine="709"/>
        <w:jc w:val="both"/>
        <w:rPr>
          <w:sz w:val="12"/>
          <w:szCs w:val="12"/>
        </w:rPr>
      </w:pPr>
      <w:r w:rsidRPr="003538BD">
        <w:rPr>
          <w:sz w:val="12"/>
          <w:szCs w:val="12"/>
        </w:rPr>
        <w:t xml:space="preserve">2.3. </w:t>
      </w:r>
      <w:r w:rsidR="005E5EB6" w:rsidRPr="003538BD">
        <w:rPr>
          <w:sz w:val="12"/>
          <w:szCs w:val="12"/>
        </w:rPr>
        <w:t>«</w:t>
      </w:r>
      <w:r w:rsidRPr="003538BD">
        <w:rPr>
          <w:sz w:val="12"/>
          <w:szCs w:val="12"/>
        </w:rPr>
        <w:t>Заявитель</w:t>
      </w:r>
      <w:r w:rsidR="005E5EB6" w:rsidRPr="003538BD">
        <w:rPr>
          <w:sz w:val="12"/>
          <w:szCs w:val="12"/>
        </w:rPr>
        <w:t>»</w:t>
      </w:r>
      <w:r w:rsidRPr="003538BD">
        <w:rPr>
          <w:sz w:val="12"/>
          <w:szCs w:val="12"/>
        </w:rPr>
        <w:t xml:space="preserve">, </w:t>
      </w:r>
      <w:r w:rsidR="005E5EB6" w:rsidRPr="003538BD">
        <w:rPr>
          <w:sz w:val="12"/>
          <w:szCs w:val="12"/>
        </w:rPr>
        <w:t>«</w:t>
      </w:r>
      <w:r w:rsidRPr="003538BD">
        <w:rPr>
          <w:sz w:val="12"/>
          <w:szCs w:val="12"/>
        </w:rPr>
        <w:t>Победитель торгов</w:t>
      </w:r>
      <w:r w:rsidR="005E5EB6" w:rsidRPr="003538BD">
        <w:rPr>
          <w:sz w:val="12"/>
          <w:szCs w:val="12"/>
        </w:rPr>
        <w:t>»</w:t>
      </w:r>
      <w:r w:rsidRPr="003538BD">
        <w:rPr>
          <w:sz w:val="12"/>
          <w:szCs w:val="12"/>
        </w:rPr>
        <w:t xml:space="preserve"> вправе:</w:t>
      </w:r>
    </w:p>
    <w:p w:rsidR="00291845" w:rsidRPr="003538BD" w:rsidRDefault="00291845" w:rsidP="005E5EB6">
      <w:pPr>
        <w:pStyle w:val="ConsPlusNormal"/>
        <w:ind w:firstLine="709"/>
        <w:jc w:val="both"/>
        <w:rPr>
          <w:sz w:val="12"/>
          <w:szCs w:val="12"/>
        </w:rPr>
      </w:pPr>
      <w:r w:rsidRPr="003538BD">
        <w:rPr>
          <w:sz w:val="12"/>
          <w:szCs w:val="12"/>
        </w:rPr>
        <w:t>2.3.1. Досрочно отказаться от исполнения настоящего Договора по основаниям и в порядке, предусмотренном настоящим Договором и законодательства Российской Федерации.</w:t>
      </w:r>
    </w:p>
    <w:p w:rsidR="00291845" w:rsidRPr="003538BD" w:rsidRDefault="00291845" w:rsidP="005E5EB6">
      <w:pPr>
        <w:pStyle w:val="ConsPlusNormal"/>
        <w:ind w:firstLine="709"/>
        <w:jc w:val="both"/>
        <w:rPr>
          <w:sz w:val="12"/>
          <w:szCs w:val="12"/>
        </w:rPr>
      </w:pPr>
      <w:r w:rsidRPr="003538BD">
        <w:rPr>
          <w:sz w:val="12"/>
          <w:szCs w:val="12"/>
        </w:rPr>
        <w:t>2.4. Победитель конкурса обязан:</w:t>
      </w:r>
    </w:p>
    <w:p w:rsidR="00291845" w:rsidRPr="003538BD" w:rsidRDefault="00291845" w:rsidP="005E5EB6">
      <w:pPr>
        <w:pStyle w:val="ConsPlusNormal"/>
        <w:ind w:firstLine="709"/>
        <w:jc w:val="both"/>
        <w:rPr>
          <w:sz w:val="12"/>
          <w:szCs w:val="12"/>
        </w:rPr>
      </w:pPr>
      <w:r w:rsidRPr="003538BD">
        <w:rPr>
          <w:sz w:val="12"/>
          <w:szCs w:val="12"/>
        </w:rPr>
        <w:t>2.4.1. Обеспечить размещение Объекта и его готовность к использованию в соответствии с установленными требованиями в</w:t>
      </w:r>
      <w:r w:rsidR="005E5EB6" w:rsidRPr="003538BD">
        <w:rPr>
          <w:sz w:val="12"/>
          <w:szCs w:val="12"/>
        </w:rPr>
        <w:t xml:space="preserve"> срок </w:t>
      </w:r>
      <w:proofErr w:type="gramStart"/>
      <w:r w:rsidR="005E5EB6" w:rsidRPr="003538BD">
        <w:rPr>
          <w:sz w:val="12"/>
          <w:szCs w:val="12"/>
        </w:rPr>
        <w:t>до</w:t>
      </w:r>
      <w:proofErr w:type="gramEnd"/>
      <w:r w:rsidR="005E5EB6" w:rsidRPr="003538BD">
        <w:rPr>
          <w:sz w:val="12"/>
          <w:szCs w:val="12"/>
        </w:rPr>
        <w:t>___________________</w:t>
      </w:r>
    </w:p>
    <w:p w:rsidR="00291845" w:rsidRPr="003538BD" w:rsidRDefault="00291845" w:rsidP="005E5EB6">
      <w:pPr>
        <w:pStyle w:val="ConsPlusNormal"/>
        <w:ind w:firstLine="709"/>
        <w:jc w:val="both"/>
        <w:rPr>
          <w:sz w:val="12"/>
          <w:szCs w:val="12"/>
        </w:rPr>
      </w:pPr>
      <w:r w:rsidRPr="003538BD">
        <w:rPr>
          <w:sz w:val="12"/>
          <w:szCs w:val="12"/>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291845" w:rsidRPr="003538BD" w:rsidRDefault="00291845" w:rsidP="005E5EB6">
      <w:pPr>
        <w:pStyle w:val="ConsPlusNormal"/>
        <w:ind w:firstLine="709"/>
        <w:jc w:val="both"/>
        <w:rPr>
          <w:sz w:val="12"/>
          <w:szCs w:val="12"/>
        </w:rPr>
      </w:pPr>
      <w:r w:rsidRPr="003538BD">
        <w:rPr>
          <w:sz w:val="12"/>
          <w:szCs w:val="12"/>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291845" w:rsidRPr="003538BD" w:rsidRDefault="00291845" w:rsidP="005E5EB6">
      <w:pPr>
        <w:pStyle w:val="ConsPlusNormal"/>
        <w:ind w:firstLine="709"/>
        <w:jc w:val="both"/>
        <w:rPr>
          <w:sz w:val="12"/>
          <w:szCs w:val="12"/>
        </w:rPr>
      </w:pPr>
      <w:r w:rsidRPr="003538BD">
        <w:rPr>
          <w:sz w:val="12"/>
          <w:szCs w:val="12"/>
        </w:rPr>
        <w:t xml:space="preserve">2.4.4. Своевременно и полностью вносить (внести) плату по настоящему Договору в размере и порядке, </w:t>
      </w:r>
      <w:proofErr w:type="gramStart"/>
      <w:r w:rsidRPr="003538BD">
        <w:rPr>
          <w:sz w:val="12"/>
          <w:szCs w:val="12"/>
        </w:rPr>
        <w:t>установленных</w:t>
      </w:r>
      <w:proofErr w:type="gramEnd"/>
      <w:r w:rsidRPr="003538BD">
        <w:rPr>
          <w:sz w:val="12"/>
          <w:szCs w:val="12"/>
        </w:rPr>
        <w:t xml:space="preserve"> настоящим Договором.</w:t>
      </w:r>
    </w:p>
    <w:p w:rsidR="00291845" w:rsidRPr="003538BD" w:rsidRDefault="00291845" w:rsidP="005E5EB6">
      <w:pPr>
        <w:pStyle w:val="ConsPlusNormal"/>
        <w:ind w:firstLine="709"/>
        <w:jc w:val="both"/>
        <w:rPr>
          <w:sz w:val="12"/>
          <w:szCs w:val="12"/>
        </w:rPr>
      </w:pPr>
      <w:r w:rsidRPr="003538BD">
        <w:rPr>
          <w:sz w:val="12"/>
          <w:szCs w:val="12"/>
        </w:rPr>
        <w:t>2.4.5. Обеспечить сохранение внешнего вида, типа, местоположения и размеров Объекта в течение установленного периода размещения.</w:t>
      </w:r>
    </w:p>
    <w:p w:rsidR="00291845" w:rsidRPr="003538BD" w:rsidRDefault="00291845" w:rsidP="005E5EB6">
      <w:pPr>
        <w:pStyle w:val="ConsPlusNormal"/>
        <w:ind w:firstLine="709"/>
        <w:jc w:val="both"/>
        <w:rPr>
          <w:sz w:val="12"/>
          <w:szCs w:val="12"/>
        </w:rPr>
      </w:pPr>
      <w:r w:rsidRPr="003538BD">
        <w:rPr>
          <w:sz w:val="12"/>
          <w:szCs w:val="12"/>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291845" w:rsidRPr="003538BD" w:rsidRDefault="00291845" w:rsidP="005E5EB6">
      <w:pPr>
        <w:pStyle w:val="ConsPlusNormal"/>
        <w:ind w:firstLine="709"/>
        <w:jc w:val="both"/>
        <w:rPr>
          <w:sz w:val="12"/>
          <w:szCs w:val="12"/>
        </w:rPr>
      </w:pPr>
      <w:r w:rsidRPr="003538BD">
        <w:rPr>
          <w:sz w:val="12"/>
          <w:szCs w:val="12"/>
        </w:rPr>
        <w:t>2.4.7. Не допускать загрязнения места размещения Объекта.</w:t>
      </w:r>
    </w:p>
    <w:p w:rsidR="00291845" w:rsidRPr="003538BD" w:rsidRDefault="00291845" w:rsidP="005E5EB6">
      <w:pPr>
        <w:pStyle w:val="ConsPlusNormal"/>
        <w:ind w:firstLine="709"/>
        <w:jc w:val="both"/>
        <w:rPr>
          <w:sz w:val="12"/>
          <w:szCs w:val="12"/>
        </w:rPr>
      </w:pPr>
      <w:r w:rsidRPr="003538BD">
        <w:rPr>
          <w:sz w:val="12"/>
          <w:szCs w:val="12"/>
        </w:rPr>
        <w:t xml:space="preserve">2.4.8. Своевременного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sidR="00A601F3" w:rsidRPr="003538BD">
        <w:rPr>
          <w:sz w:val="12"/>
          <w:szCs w:val="12"/>
        </w:rPr>
        <w:t>10</w:t>
      </w:r>
      <w:r w:rsidRPr="003538BD">
        <w:rPr>
          <w:sz w:val="12"/>
          <w:szCs w:val="12"/>
        </w:rPr>
        <w:t xml:space="preserve"> дней с момента окончания срока действия Договора, а также в случае досрочного расторжения настоящего Договора.</w:t>
      </w:r>
    </w:p>
    <w:p w:rsidR="00A601F3" w:rsidRPr="003538BD" w:rsidRDefault="00A601F3" w:rsidP="00A601F3">
      <w:pPr>
        <w:pStyle w:val="ConsPlusNormal"/>
        <w:rPr>
          <w:sz w:val="12"/>
          <w:szCs w:val="12"/>
        </w:rPr>
      </w:pPr>
    </w:p>
    <w:p w:rsidR="00291845" w:rsidRPr="003538BD" w:rsidRDefault="00291845" w:rsidP="00A601F3">
      <w:pPr>
        <w:pStyle w:val="ConsPlusNormal"/>
        <w:jc w:val="center"/>
        <w:rPr>
          <w:sz w:val="12"/>
          <w:szCs w:val="12"/>
        </w:rPr>
      </w:pPr>
      <w:r w:rsidRPr="003538BD">
        <w:rPr>
          <w:sz w:val="12"/>
          <w:szCs w:val="12"/>
        </w:rPr>
        <w:t>3.Платежи и расчеты по договору</w:t>
      </w:r>
    </w:p>
    <w:p w:rsidR="00A601F3" w:rsidRPr="003538BD" w:rsidRDefault="00A601F3" w:rsidP="00291845">
      <w:pPr>
        <w:pStyle w:val="ConsPlusNormal"/>
        <w:jc w:val="both"/>
        <w:rPr>
          <w:sz w:val="12"/>
          <w:szCs w:val="12"/>
        </w:rPr>
      </w:pPr>
      <w:r w:rsidRPr="003538BD">
        <w:rPr>
          <w:sz w:val="12"/>
          <w:szCs w:val="12"/>
        </w:rPr>
        <w:t>3.1.Цена договора с</w:t>
      </w:r>
      <w:r w:rsidR="00291845" w:rsidRPr="003538BD">
        <w:rPr>
          <w:sz w:val="12"/>
          <w:szCs w:val="12"/>
        </w:rPr>
        <w:t>оставляет</w:t>
      </w:r>
      <w:r w:rsidRPr="003538BD">
        <w:rPr>
          <w:sz w:val="12"/>
          <w:szCs w:val="12"/>
        </w:rPr>
        <w:t>_________________________</w:t>
      </w:r>
    </w:p>
    <w:p w:rsidR="00291845" w:rsidRPr="003538BD" w:rsidRDefault="00A601F3" w:rsidP="00291845">
      <w:pPr>
        <w:pStyle w:val="ConsPlusNormal"/>
        <w:jc w:val="both"/>
        <w:rPr>
          <w:sz w:val="12"/>
          <w:szCs w:val="12"/>
        </w:rPr>
      </w:pPr>
      <w:r w:rsidRPr="003538BD">
        <w:rPr>
          <w:sz w:val="12"/>
          <w:szCs w:val="12"/>
        </w:rPr>
        <w:t xml:space="preserve">3.2.Оплата </w:t>
      </w:r>
      <w:r w:rsidR="00291845" w:rsidRPr="003538BD">
        <w:rPr>
          <w:sz w:val="12"/>
          <w:szCs w:val="12"/>
        </w:rPr>
        <w:t>производится:__________</w:t>
      </w:r>
      <w:r w:rsidR="005E5EB6" w:rsidRPr="003538BD">
        <w:rPr>
          <w:sz w:val="12"/>
          <w:szCs w:val="12"/>
        </w:rPr>
        <w:t>_</w:t>
      </w:r>
      <w:r w:rsidRPr="003538BD">
        <w:rPr>
          <w:sz w:val="12"/>
          <w:szCs w:val="12"/>
        </w:rPr>
        <w:t xml:space="preserve"> </w:t>
      </w:r>
      <w:r w:rsidR="00291845" w:rsidRPr="003538BD">
        <w:rPr>
          <w:sz w:val="12"/>
          <w:szCs w:val="12"/>
        </w:rPr>
        <w:t>_______</w:t>
      </w:r>
    </w:p>
    <w:p w:rsidR="00291845" w:rsidRPr="003538BD" w:rsidRDefault="00291845" w:rsidP="00CB30CC">
      <w:pPr>
        <w:pStyle w:val="ConsPlusNormal"/>
        <w:jc w:val="center"/>
        <w:rPr>
          <w:sz w:val="12"/>
          <w:szCs w:val="12"/>
        </w:rPr>
      </w:pPr>
      <w:r w:rsidRPr="003538BD">
        <w:rPr>
          <w:sz w:val="12"/>
          <w:szCs w:val="12"/>
        </w:rPr>
        <w:t>(указать способ и порядок оплаты: равными долями, единовременно или в ином порядке)</w:t>
      </w:r>
    </w:p>
    <w:p w:rsidR="00291845" w:rsidRPr="003538BD" w:rsidRDefault="00291845" w:rsidP="00291845">
      <w:pPr>
        <w:pStyle w:val="ConsPlusNormal"/>
        <w:jc w:val="both"/>
        <w:rPr>
          <w:sz w:val="12"/>
          <w:szCs w:val="12"/>
        </w:rPr>
      </w:pPr>
      <w:r w:rsidRPr="003538BD">
        <w:rPr>
          <w:sz w:val="12"/>
          <w:szCs w:val="12"/>
        </w:rPr>
        <w:t xml:space="preserve">3.3. Подтверждением оплаты </w:t>
      </w:r>
      <w:r w:rsidR="005E5EB6" w:rsidRPr="003538BD">
        <w:rPr>
          <w:sz w:val="12"/>
          <w:szCs w:val="12"/>
        </w:rPr>
        <w:t>«</w:t>
      </w:r>
      <w:r w:rsidRPr="003538BD">
        <w:rPr>
          <w:sz w:val="12"/>
          <w:szCs w:val="12"/>
        </w:rPr>
        <w:t>Заявителем</w:t>
      </w:r>
      <w:r w:rsidR="005E5EB6" w:rsidRPr="003538BD">
        <w:rPr>
          <w:sz w:val="12"/>
          <w:szCs w:val="12"/>
        </w:rPr>
        <w:t>»</w:t>
      </w:r>
      <w:r w:rsidRPr="003538BD">
        <w:rPr>
          <w:sz w:val="12"/>
          <w:szCs w:val="12"/>
        </w:rPr>
        <w:t xml:space="preserve">, </w:t>
      </w:r>
      <w:r w:rsidR="005E5EB6" w:rsidRPr="003538BD">
        <w:rPr>
          <w:sz w:val="12"/>
          <w:szCs w:val="12"/>
        </w:rPr>
        <w:t>«</w:t>
      </w:r>
      <w:r w:rsidRPr="003538BD">
        <w:rPr>
          <w:sz w:val="12"/>
          <w:szCs w:val="12"/>
        </w:rPr>
        <w:t>Победителем торгов</w:t>
      </w:r>
      <w:r w:rsidR="005E5EB6" w:rsidRPr="003538BD">
        <w:rPr>
          <w:sz w:val="12"/>
          <w:szCs w:val="12"/>
        </w:rPr>
        <w:t>»</w:t>
      </w:r>
      <w:r w:rsidR="00A601F3" w:rsidRPr="003538BD">
        <w:rPr>
          <w:sz w:val="12"/>
          <w:szCs w:val="12"/>
        </w:rPr>
        <w:t xml:space="preserve"> являются следующие </w:t>
      </w:r>
      <w:r w:rsidRPr="003538BD">
        <w:rPr>
          <w:sz w:val="12"/>
          <w:szCs w:val="12"/>
        </w:rPr>
        <w:t>документы:_______________</w:t>
      </w:r>
    </w:p>
    <w:p w:rsidR="00291845" w:rsidRPr="003538BD" w:rsidRDefault="00291845" w:rsidP="00291845">
      <w:pPr>
        <w:pStyle w:val="ConsPlusNormal"/>
        <w:jc w:val="both"/>
        <w:rPr>
          <w:sz w:val="12"/>
          <w:szCs w:val="12"/>
        </w:rPr>
      </w:pPr>
      <w:r w:rsidRPr="003538BD">
        <w:rPr>
          <w:sz w:val="12"/>
          <w:szCs w:val="12"/>
        </w:rPr>
        <w:t>3.4. Размер платы по Договору на размещение Объекта не может быть изменен по соглашению Сторон.</w:t>
      </w:r>
    </w:p>
    <w:p w:rsidR="005E5EB6" w:rsidRPr="003538BD" w:rsidRDefault="00A601F3" w:rsidP="00291845">
      <w:pPr>
        <w:pStyle w:val="ConsPlusNormal"/>
        <w:jc w:val="both"/>
        <w:rPr>
          <w:sz w:val="12"/>
          <w:szCs w:val="12"/>
        </w:rPr>
      </w:pPr>
      <w:r w:rsidRPr="003538BD">
        <w:rPr>
          <w:sz w:val="12"/>
          <w:szCs w:val="12"/>
        </w:rPr>
        <w:t>3.5. Реквизиты для перечисления денежных средств:</w:t>
      </w:r>
    </w:p>
    <w:p w:rsidR="00A601F3" w:rsidRPr="003538BD" w:rsidRDefault="00A601F3" w:rsidP="00291845">
      <w:pPr>
        <w:pStyle w:val="ConsPlusNormal"/>
        <w:jc w:val="both"/>
        <w:rPr>
          <w:sz w:val="12"/>
          <w:szCs w:val="12"/>
        </w:rPr>
      </w:pPr>
      <w:r w:rsidRPr="003538BD">
        <w:rPr>
          <w:sz w:val="12"/>
          <w:szCs w:val="12"/>
        </w:rPr>
        <w:t>________</w:t>
      </w:r>
    </w:p>
    <w:p w:rsidR="00291845" w:rsidRPr="003538BD" w:rsidRDefault="00291845" w:rsidP="005E5EB6">
      <w:pPr>
        <w:pStyle w:val="ConsPlusNormal"/>
        <w:jc w:val="center"/>
        <w:rPr>
          <w:sz w:val="12"/>
          <w:szCs w:val="12"/>
        </w:rPr>
      </w:pPr>
      <w:r w:rsidRPr="003538BD">
        <w:rPr>
          <w:sz w:val="12"/>
          <w:szCs w:val="12"/>
        </w:rPr>
        <w:t>4.Ответственность Сторон</w:t>
      </w:r>
    </w:p>
    <w:p w:rsidR="00291845" w:rsidRPr="003538BD" w:rsidRDefault="00291845" w:rsidP="005E5EB6">
      <w:pPr>
        <w:pStyle w:val="ConsPlusNormal"/>
        <w:ind w:firstLine="709"/>
        <w:jc w:val="both"/>
        <w:rPr>
          <w:sz w:val="12"/>
          <w:szCs w:val="12"/>
        </w:rPr>
      </w:pPr>
      <w:r w:rsidRPr="003538BD">
        <w:rPr>
          <w:sz w:val="12"/>
          <w:szCs w:val="12"/>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w:t>
      </w:r>
      <w:r w:rsidRPr="003538BD">
        <w:rPr>
          <w:sz w:val="12"/>
          <w:szCs w:val="12"/>
        </w:rPr>
        <w:tab/>
        <w:t xml:space="preserve"> Федерации.</w:t>
      </w:r>
    </w:p>
    <w:p w:rsidR="00291845" w:rsidRPr="003538BD" w:rsidRDefault="00291845" w:rsidP="005E5EB6">
      <w:pPr>
        <w:pStyle w:val="ConsPlusNormal"/>
        <w:ind w:firstLine="709"/>
        <w:jc w:val="both"/>
        <w:rPr>
          <w:sz w:val="12"/>
          <w:szCs w:val="12"/>
        </w:rPr>
      </w:pPr>
      <w:r w:rsidRPr="003538BD">
        <w:rPr>
          <w:sz w:val="12"/>
          <w:szCs w:val="12"/>
        </w:rPr>
        <w:t xml:space="preserve">4.2. За нарушение сроков внесения платы по Договору </w:t>
      </w:r>
      <w:r w:rsidR="005E5EB6" w:rsidRPr="003538BD">
        <w:rPr>
          <w:sz w:val="12"/>
          <w:szCs w:val="12"/>
        </w:rPr>
        <w:t>«</w:t>
      </w:r>
      <w:r w:rsidRPr="003538BD">
        <w:rPr>
          <w:sz w:val="12"/>
          <w:szCs w:val="12"/>
        </w:rPr>
        <w:t>Заявитель</w:t>
      </w:r>
      <w:r w:rsidR="005E5EB6" w:rsidRPr="003538BD">
        <w:rPr>
          <w:sz w:val="12"/>
          <w:szCs w:val="12"/>
        </w:rPr>
        <w:t>»</w:t>
      </w:r>
      <w:r w:rsidRPr="003538BD">
        <w:rPr>
          <w:sz w:val="12"/>
          <w:szCs w:val="12"/>
        </w:rPr>
        <w:t xml:space="preserve">, </w:t>
      </w:r>
      <w:r w:rsidR="005E5EB6" w:rsidRPr="003538BD">
        <w:rPr>
          <w:sz w:val="12"/>
          <w:szCs w:val="12"/>
        </w:rPr>
        <w:t>«</w:t>
      </w:r>
      <w:r w:rsidRPr="003538BD">
        <w:rPr>
          <w:sz w:val="12"/>
          <w:szCs w:val="12"/>
        </w:rPr>
        <w:t>Победитель торгов</w:t>
      </w:r>
      <w:r w:rsidR="005E5EB6" w:rsidRPr="003538BD">
        <w:rPr>
          <w:sz w:val="12"/>
          <w:szCs w:val="12"/>
        </w:rPr>
        <w:t>»</w:t>
      </w:r>
      <w:r w:rsidRPr="003538BD">
        <w:rPr>
          <w:sz w:val="12"/>
          <w:szCs w:val="12"/>
        </w:rPr>
        <w:t xml:space="preserve"> выплачивает пени из расчета 0,01% размера невнесенной суммы за каждый календарный день просрочки.</w:t>
      </w:r>
    </w:p>
    <w:p w:rsidR="00291845" w:rsidRPr="003538BD" w:rsidRDefault="00291845" w:rsidP="005E5EB6">
      <w:pPr>
        <w:pStyle w:val="ConsPlusNormal"/>
        <w:ind w:firstLine="709"/>
        <w:jc w:val="both"/>
        <w:rPr>
          <w:sz w:val="12"/>
          <w:szCs w:val="12"/>
        </w:rPr>
      </w:pPr>
      <w:r w:rsidRPr="003538BD">
        <w:rPr>
          <w:sz w:val="12"/>
          <w:szCs w:val="12"/>
        </w:rPr>
        <w:t xml:space="preserve">4.3. Стороны освобождаются </w:t>
      </w:r>
      <w:proofErr w:type="gramStart"/>
      <w:r w:rsidRPr="003538BD">
        <w:rPr>
          <w:sz w:val="12"/>
          <w:szCs w:val="12"/>
        </w:rPr>
        <w:t>от обязательств по договору в случае наступления форс-мажорных обстоятель</w:t>
      </w:r>
      <w:r w:rsidR="005E5EB6" w:rsidRPr="003538BD">
        <w:rPr>
          <w:sz w:val="12"/>
          <w:szCs w:val="12"/>
        </w:rPr>
        <w:t>с</w:t>
      </w:r>
      <w:r w:rsidRPr="003538BD">
        <w:rPr>
          <w:sz w:val="12"/>
          <w:szCs w:val="12"/>
        </w:rPr>
        <w:t>тв в соответствии с законодательством</w:t>
      </w:r>
      <w:proofErr w:type="gramEnd"/>
      <w:r w:rsidRPr="003538BD">
        <w:rPr>
          <w:sz w:val="12"/>
          <w:szCs w:val="12"/>
        </w:rPr>
        <w:t xml:space="preserve"> Российской Федерации.</w:t>
      </w:r>
    </w:p>
    <w:p w:rsidR="005E5EB6" w:rsidRPr="003538BD" w:rsidRDefault="005E5EB6" w:rsidP="005E5EB6">
      <w:pPr>
        <w:pStyle w:val="ConsPlusNormal"/>
        <w:ind w:firstLine="709"/>
        <w:jc w:val="both"/>
        <w:rPr>
          <w:sz w:val="12"/>
          <w:szCs w:val="12"/>
        </w:rPr>
      </w:pPr>
    </w:p>
    <w:p w:rsidR="00291845" w:rsidRPr="003538BD" w:rsidRDefault="00291845" w:rsidP="005E5EB6">
      <w:pPr>
        <w:pStyle w:val="ConsPlusNormal"/>
        <w:jc w:val="center"/>
        <w:rPr>
          <w:sz w:val="12"/>
          <w:szCs w:val="12"/>
        </w:rPr>
      </w:pPr>
      <w:r w:rsidRPr="003538BD">
        <w:rPr>
          <w:sz w:val="12"/>
          <w:szCs w:val="12"/>
        </w:rPr>
        <w:t>5.Расторжение Договора</w:t>
      </w:r>
    </w:p>
    <w:p w:rsidR="00291845" w:rsidRPr="003538BD" w:rsidRDefault="00291845" w:rsidP="005E5EB6">
      <w:pPr>
        <w:pStyle w:val="ConsPlusNormal"/>
        <w:ind w:firstLine="709"/>
        <w:jc w:val="both"/>
        <w:rPr>
          <w:sz w:val="12"/>
          <w:szCs w:val="12"/>
        </w:rPr>
      </w:pPr>
      <w:r w:rsidRPr="003538BD">
        <w:rPr>
          <w:sz w:val="12"/>
          <w:szCs w:val="12"/>
        </w:rPr>
        <w:t xml:space="preserve">5.1. </w:t>
      </w:r>
      <w:proofErr w:type="gramStart"/>
      <w:r w:rsidRPr="003538BD">
        <w:rPr>
          <w:sz w:val="12"/>
          <w:szCs w:val="12"/>
        </w:rPr>
        <w:t>Договор</w:t>
      </w:r>
      <w:proofErr w:type="gramEnd"/>
      <w:r w:rsidRPr="003538BD">
        <w:rPr>
          <w:sz w:val="12"/>
          <w:szCs w:val="12"/>
        </w:rPr>
        <w:t xml:space="preserve"> может быть расторгнут по соглашению Сторон или по решению суда.</w:t>
      </w:r>
    </w:p>
    <w:p w:rsidR="00291845" w:rsidRPr="003538BD" w:rsidRDefault="00291845" w:rsidP="005E5EB6">
      <w:pPr>
        <w:pStyle w:val="ConsPlusNormal"/>
        <w:ind w:firstLine="709"/>
        <w:jc w:val="both"/>
        <w:rPr>
          <w:sz w:val="12"/>
          <w:szCs w:val="12"/>
        </w:rPr>
      </w:pPr>
      <w:r w:rsidRPr="003538BD">
        <w:rPr>
          <w:sz w:val="12"/>
          <w:szCs w:val="12"/>
        </w:rPr>
        <w:t>5.2. Уполномоченный орган имеет право досрочно в одностороннем порядке отказаться от исполнения настоящего Договора по следующим основаниям:</w:t>
      </w:r>
    </w:p>
    <w:p w:rsidR="00291845" w:rsidRPr="003538BD" w:rsidRDefault="00291845" w:rsidP="005E5EB6">
      <w:pPr>
        <w:pStyle w:val="ConsPlusNormal"/>
        <w:ind w:firstLine="709"/>
        <w:jc w:val="both"/>
        <w:rPr>
          <w:sz w:val="12"/>
          <w:szCs w:val="12"/>
        </w:rPr>
      </w:pPr>
      <w:r w:rsidRPr="003538BD">
        <w:rPr>
          <w:sz w:val="12"/>
          <w:szCs w:val="12"/>
        </w:rPr>
        <w:t>5.2.1. Невыполнение Заявителем, Победителем торгов требований, указанных в пункте 2.4 настоящего Договора</w:t>
      </w:r>
    </w:p>
    <w:p w:rsidR="00291845" w:rsidRPr="003538BD" w:rsidRDefault="00291845" w:rsidP="005E5EB6">
      <w:pPr>
        <w:pStyle w:val="ConsPlusNormal"/>
        <w:ind w:firstLine="709"/>
        <w:jc w:val="both"/>
        <w:rPr>
          <w:sz w:val="12"/>
          <w:szCs w:val="12"/>
        </w:rPr>
      </w:pPr>
      <w:r w:rsidRPr="003538BD">
        <w:rPr>
          <w:sz w:val="12"/>
          <w:szCs w:val="12"/>
        </w:rPr>
        <w:t>5.2.2. Прекращение Заявителем, Победителем торгов в установленном законом порядке своей деятельности.</w:t>
      </w:r>
    </w:p>
    <w:p w:rsidR="00291845" w:rsidRPr="003538BD" w:rsidRDefault="00291845" w:rsidP="005E5EB6">
      <w:pPr>
        <w:pStyle w:val="ConsPlusNormal"/>
        <w:ind w:firstLine="709"/>
        <w:jc w:val="both"/>
        <w:rPr>
          <w:sz w:val="12"/>
          <w:szCs w:val="12"/>
        </w:rPr>
      </w:pPr>
      <w:r w:rsidRPr="003538BD">
        <w:rPr>
          <w:sz w:val="12"/>
          <w:szCs w:val="12"/>
        </w:rPr>
        <w:t xml:space="preserve">5.2.3. Выявление несоответствия Объекта в натуре </w:t>
      </w:r>
      <w:proofErr w:type="gramStart"/>
      <w:r w:rsidRPr="003538BD">
        <w:rPr>
          <w:sz w:val="12"/>
          <w:szCs w:val="12"/>
        </w:rPr>
        <w:t>архитектурному решению</w:t>
      </w:r>
      <w:proofErr w:type="gramEnd"/>
      <w:r w:rsidRPr="003538BD">
        <w:rPr>
          <w:sz w:val="12"/>
          <w:szCs w:val="12"/>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91845" w:rsidRPr="003538BD" w:rsidRDefault="00291845" w:rsidP="005E5EB6">
      <w:pPr>
        <w:pStyle w:val="ConsPlusNormal"/>
        <w:ind w:firstLine="709"/>
        <w:jc w:val="both"/>
        <w:rPr>
          <w:sz w:val="12"/>
          <w:szCs w:val="12"/>
        </w:rPr>
      </w:pPr>
      <w:r w:rsidRPr="003538BD">
        <w:rPr>
          <w:sz w:val="12"/>
          <w:szCs w:val="12"/>
        </w:rPr>
        <w:t>5.3. При отказе от исполнения настоящего Договора в одностороннем порядке Уполномоченный орган направляет Заявителю, Победителю торгов письменное уведомление. С момента направления указанного уведомления настоящий Договор будет считаться расторгнутым.</w:t>
      </w:r>
    </w:p>
    <w:p w:rsidR="00291845" w:rsidRPr="003538BD" w:rsidRDefault="00291845" w:rsidP="005E5EB6">
      <w:pPr>
        <w:pStyle w:val="ConsPlusNormal"/>
        <w:ind w:firstLine="709"/>
        <w:jc w:val="both"/>
        <w:rPr>
          <w:sz w:val="12"/>
          <w:szCs w:val="12"/>
        </w:rPr>
      </w:pPr>
      <w:r w:rsidRPr="003538BD">
        <w:rPr>
          <w:sz w:val="12"/>
          <w:szCs w:val="12"/>
        </w:rPr>
        <w:t>5.4. Уполномоченный орган имеет право досрочно расторгнуть настоящий Договор в связи с принятием указанных ниже решений, о чем извещает письменно Заявителя, Победителя торгов не менее чем за месяц, но не более чем за шесть месяцев до начала соответствующих работ:</w:t>
      </w:r>
    </w:p>
    <w:p w:rsidR="00291845" w:rsidRPr="003538BD" w:rsidRDefault="00291845" w:rsidP="005E5EB6">
      <w:pPr>
        <w:pStyle w:val="ConsPlusNormal"/>
        <w:ind w:firstLine="709"/>
        <w:jc w:val="both"/>
        <w:rPr>
          <w:sz w:val="12"/>
          <w:szCs w:val="12"/>
        </w:rPr>
      </w:pPr>
      <w:r w:rsidRPr="003538BD">
        <w:rPr>
          <w:sz w:val="12"/>
          <w:szCs w:val="12"/>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291845" w:rsidRPr="003538BD" w:rsidRDefault="00291845" w:rsidP="005E5EB6">
      <w:pPr>
        <w:pStyle w:val="ConsPlusNormal"/>
        <w:ind w:firstLine="709"/>
        <w:jc w:val="both"/>
        <w:rPr>
          <w:sz w:val="12"/>
          <w:szCs w:val="12"/>
        </w:rPr>
      </w:pPr>
      <w:r w:rsidRPr="003538BD">
        <w:rPr>
          <w:sz w:val="12"/>
          <w:szCs w:val="12"/>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91845" w:rsidRPr="003538BD" w:rsidRDefault="00291845" w:rsidP="005E5EB6">
      <w:pPr>
        <w:pStyle w:val="ConsPlusNormal"/>
        <w:ind w:firstLine="709"/>
        <w:jc w:val="both"/>
        <w:rPr>
          <w:sz w:val="12"/>
          <w:szCs w:val="12"/>
        </w:rPr>
      </w:pPr>
      <w:r w:rsidRPr="003538BD">
        <w:rPr>
          <w:sz w:val="12"/>
          <w:szCs w:val="12"/>
        </w:rPr>
        <w:t>- о размещении объектов капитального строительства регионального и муниципального значения;</w:t>
      </w:r>
    </w:p>
    <w:p w:rsidR="00291845" w:rsidRPr="003538BD" w:rsidRDefault="00291845" w:rsidP="005E5EB6">
      <w:pPr>
        <w:pStyle w:val="ConsPlusNormal"/>
        <w:ind w:firstLine="709"/>
        <w:jc w:val="both"/>
        <w:rPr>
          <w:sz w:val="12"/>
          <w:szCs w:val="12"/>
        </w:rPr>
      </w:pPr>
      <w:r w:rsidRPr="003538BD">
        <w:rPr>
          <w:sz w:val="12"/>
          <w:szCs w:val="12"/>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291845" w:rsidRPr="003538BD" w:rsidRDefault="00291845" w:rsidP="005E5EB6">
      <w:pPr>
        <w:pStyle w:val="ConsPlusNormal"/>
        <w:ind w:firstLine="709"/>
        <w:jc w:val="both"/>
        <w:rPr>
          <w:sz w:val="12"/>
          <w:szCs w:val="12"/>
        </w:rPr>
      </w:pPr>
      <w:r w:rsidRPr="003538BD">
        <w:rPr>
          <w:sz w:val="12"/>
          <w:szCs w:val="12"/>
        </w:rPr>
        <w:t>5.5. После расторжения Договора Объект подлежит демонтажу Заявителем, Победителем торгов на основании и в порядке, указанными в Договоре, в соответствии  с требованиями и в порядке, установленными законодательством Российской Федерации.</w:t>
      </w:r>
    </w:p>
    <w:p w:rsidR="001C24D2" w:rsidRPr="003538BD" w:rsidRDefault="00291845" w:rsidP="001C24D2">
      <w:pPr>
        <w:pStyle w:val="ConsPlusNormal"/>
        <w:ind w:firstLine="708"/>
        <w:jc w:val="both"/>
        <w:rPr>
          <w:sz w:val="12"/>
          <w:szCs w:val="12"/>
        </w:rPr>
      </w:pPr>
      <w:r w:rsidRPr="003538BD">
        <w:rPr>
          <w:sz w:val="12"/>
          <w:szCs w:val="12"/>
        </w:rPr>
        <w:t xml:space="preserve">5.6. </w:t>
      </w:r>
      <w:r w:rsidR="001C24D2" w:rsidRPr="003538BD">
        <w:rPr>
          <w:sz w:val="12"/>
          <w:szCs w:val="12"/>
        </w:rPr>
        <w:t>По окончании срока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владелец несет ответственность в соответствии с действующим законодательством.</w:t>
      </w:r>
    </w:p>
    <w:p w:rsidR="001C24D2" w:rsidRPr="003538BD" w:rsidRDefault="001C24D2" w:rsidP="001C24D2">
      <w:pPr>
        <w:pStyle w:val="ConsPlusNormal"/>
        <w:ind w:firstLine="708"/>
        <w:jc w:val="both"/>
        <w:rPr>
          <w:sz w:val="12"/>
          <w:szCs w:val="12"/>
        </w:rPr>
      </w:pPr>
      <w:r w:rsidRPr="003538BD">
        <w:rPr>
          <w:sz w:val="12"/>
          <w:szCs w:val="12"/>
        </w:rPr>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административном (внесудебном) порядке, администрацией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Pr="003538BD">
        <w:rPr>
          <w:sz w:val="12"/>
          <w:szCs w:val="12"/>
        </w:rPr>
        <w:t xml:space="preserve"> с привлечением соответствующей организации, а владелец НТО обязан компенсировать расходы, связанные с </w:t>
      </w:r>
      <w:proofErr w:type="spellStart"/>
      <w:r w:rsidRPr="003538BD">
        <w:rPr>
          <w:sz w:val="12"/>
          <w:szCs w:val="12"/>
        </w:rPr>
        <w:t>демонтажом</w:t>
      </w:r>
      <w:proofErr w:type="spellEnd"/>
      <w:r w:rsidRPr="003538BD">
        <w:rPr>
          <w:sz w:val="12"/>
          <w:szCs w:val="12"/>
        </w:rPr>
        <w:t>.</w:t>
      </w:r>
    </w:p>
    <w:p w:rsidR="00291845" w:rsidRPr="003538BD" w:rsidRDefault="00291845" w:rsidP="005E5EB6">
      <w:pPr>
        <w:pStyle w:val="ConsPlusNormal"/>
        <w:ind w:firstLine="709"/>
        <w:jc w:val="both"/>
        <w:rPr>
          <w:sz w:val="12"/>
          <w:szCs w:val="12"/>
        </w:rPr>
      </w:pPr>
    </w:p>
    <w:p w:rsidR="005E5EB6" w:rsidRPr="003538BD" w:rsidRDefault="00291845" w:rsidP="007B7C0F">
      <w:pPr>
        <w:pStyle w:val="ConsPlusNormal"/>
        <w:ind w:firstLine="709"/>
        <w:jc w:val="both"/>
        <w:rPr>
          <w:sz w:val="12"/>
          <w:szCs w:val="12"/>
        </w:rPr>
      </w:pPr>
      <w:r w:rsidRPr="003538BD">
        <w:rPr>
          <w:sz w:val="12"/>
          <w:szCs w:val="12"/>
        </w:rPr>
        <w:t>5.7. При расторжении Договора по условиям, указанным в п.5.2. настоящего Договора, ранее внесенные ден</w:t>
      </w:r>
      <w:r w:rsidR="007B7C0F" w:rsidRPr="003538BD">
        <w:rPr>
          <w:sz w:val="12"/>
          <w:szCs w:val="12"/>
        </w:rPr>
        <w:t>ежные средства не возвращаются.</w:t>
      </w:r>
    </w:p>
    <w:p w:rsidR="00291845" w:rsidRPr="003538BD" w:rsidRDefault="00291845" w:rsidP="005E5EB6">
      <w:pPr>
        <w:pStyle w:val="ConsPlusNormal"/>
        <w:jc w:val="center"/>
        <w:rPr>
          <w:sz w:val="12"/>
          <w:szCs w:val="12"/>
        </w:rPr>
      </w:pPr>
      <w:r w:rsidRPr="003538BD">
        <w:rPr>
          <w:sz w:val="12"/>
          <w:szCs w:val="12"/>
        </w:rPr>
        <w:t>6. Прочие условия</w:t>
      </w:r>
    </w:p>
    <w:p w:rsidR="00291845" w:rsidRPr="003538BD" w:rsidRDefault="00291845" w:rsidP="005E5EB6">
      <w:pPr>
        <w:pStyle w:val="ConsPlusNormal"/>
        <w:ind w:firstLine="709"/>
        <w:jc w:val="both"/>
        <w:rPr>
          <w:sz w:val="12"/>
          <w:szCs w:val="12"/>
        </w:rPr>
      </w:pPr>
      <w:r w:rsidRPr="003538BD">
        <w:rPr>
          <w:sz w:val="12"/>
          <w:szCs w:val="12"/>
        </w:rPr>
        <w:t>6.1. Вопросы, не урегулированные настоящим Договором, разрешаются в соответствии с законодательством Российской Федерации.</w:t>
      </w:r>
    </w:p>
    <w:p w:rsidR="00291845" w:rsidRPr="003538BD" w:rsidRDefault="00291845" w:rsidP="005E5EB6">
      <w:pPr>
        <w:pStyle w:val="ConsPlusNormal"/>
        <w:ind w:firstLine="709"/>
        <w:jc w:val="both"/>
        <w:rPr>
          <w:sz w:val="12"/>
          <w:szCs w:val="12"/>
        </w:rPr>
      </w:pPr>
      <w:r w:rsidRPr="003538BD">
        <w:rPr>
          <w:sz w:val="12"/>
          <w:szCs w:val="12"/>
        </w:rPr>
        <w:t>6.2. Договор составлен в двух экземплярах, каждый из которых имеет одинаковую юридическую силу.</w:t>
      </w:r>
    </w:p>
    <w:p w:rsidR="00291845" w:rsidRPr="003538BD" w:rsidRDefault="00291845" w:rsidP="005E5EB6">
      <w:pPr>
        <w:pStyle w:val="ConsPlusNormal"/>
        <w:ind w:firstLine="709"/>
        <w:jc w:val="both"/>
        <w:rPr>
          <w:sz w:val="12"/>
          <w:szCs w:val="12"/>
        </w:rPr>
      </w:pPr>
      <w:r w:rsidRPr="003538BD">
        <w:rPr>
          <w:sz w:val="12"/>
          <w:szCs w:val="12"/>
        </w:rPr>
        <w:t>6.3. Споры по Договору разрешаются в установленном законодательством порядке.</w:t>
      </w:r>
    </w:p>
    <w:p w:rsidR="005E5EB6" w:rsidRPr="003538BD" w:rsidRDefault="00291845" w:rsidP="007B7C0F">
      <w:pPr>
        <w:pStyle w:val="ConsPlusNormal"/>
        <w:ind w:firstLine="709"/>
        <w:jc w:val="both"/>
        <w:rPr>
          <w:sz w:val="12"/>
          <w:szCs w:val="12"/>
        </w:rPr>
      </w:pPr>
      <w:r w:rsidRPr="003538BD">
        <w:rPr>
          <w:sz w:val="12"/>
          <w:szCs w:val="12"/>
        </w:rPr>
        <w:t>6.4. Все измене</w:t>
      </w:r>
      <w:r w:rsidR="005E5EB6" w:rsidRPr="003538BD">
        <w:rPr>
          <w:sz w:val="12"/>
          <w:szCs w:val="12"/>
        </w:rPr>
        <w:t>ни</w:t>
      </w:r>
      <w:r w:rsidRPr="003538BD">
        <w:rPr>
          <w:sz w:val="12"/>
          <w:szCs w:val="12"/>
        </w:rPr>
        <w:t>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91845" w:rsidRPr="003538BD" w:rsidRDefault="00291845" w:rsidP="005E5EB6">
      <w:pPr>
        <w:pStyle w:val="ConsPlusNormal"/>
        <w:jc w:val="center"/>
        <w:rPr>
          <w:sz w:val="12"/>
          <w:szCs w:val="12"/>
        </w:rPr>
      </w:pPr>
      <w:r w:rsidRPr="003538BD">
        <w:rPr>
          <w:sz w:val="12"/>
          <w:szCs w:val="12"/>
        </w:rPr>
        <w:t>7.Юридические адреса, банковские реквизиты и подписи Сторон</w:t>
      </w:r>
    </w:p>
    <w:tbl>
      <w:tblPr>
        <w:tblStyle w:val="ac"/>
        <w:tblW w:w="10069" w:type="dxa"/>
        <w:tblLook w:val="04A0" w:firstRow="1" w:lastRow="0" w:firstColumn="1" w:lastColumn="0" w:noHBand="0" w:noVBand="1"/>
      </w:tblPr>
      <w:tblGrid>
        <w:gridCol w:w="4673"/>
        <w:gridCol w:w="5396"/>
      </w:tblGrid>
      <w:tr w:rsidR="005E5EB6" w:rsidRPr="003538BD" w:rsidTr="00BC1B0E">
        <w:trPr>
          <w:trHeight w:val="3087"/>
        </w:trPr>
        <w:tc>
          <w:tcPr>
            <w:tcW w:w="4673" w:type="dxa"/>
          </w:tcPr>
          <w:p w:rsidR="007B7C0F" w:rsidRPr="003538BD" w:rsidRDefault="007B7C0F" w:rsidP="007B7C0F">
            <w:pPr>
              <w:jc w:val="both"/>
              <w:rPr>
                <w:sz w:val="12"/>
                <w:szCs w:val="12"/>
              </w:rPr>
            </w:pPr>
            <w:r w:rsidRPr="003538BD">
              <w:rPr>
                <w:sz w:val="12"/>
                <w:szCs w:val="12"/>
              </w:rPr>
              <w:t xml:space="preserve">Администрация Стародубского   </w:t>
            </w:r>
          </w:p>
          <w:p w:rsidR="007B7C0F" w:rsidRPr="003538BD" w:rsidRDefault="007B7C0F" w:rsidP="007B7C0F">
            <w:pPr>
              <w:jc w:val="both"/>
              <w:rPr>
                <w:sz w:val="12"/>
                <w:szCs w:val="12"/>
              </w:rPr>
            </w:pPr>
            <w:r w:rsidRPr="003538BD">
              <w:rPr>
                <w:sz w:val="12"/>
                <w:szCs w:val="12"/>
              </w:rPr>
              <w:t>муниципального округа Брянской области</w:t>
            </w:r>
          </w:p>
          <w:p w:rsidR="007B7C0F" w:rsidRPr="003538BD" w:rsidRDefault="007B7C0F" w:rsidP="007B7C0F">
            <w:pPr>
              <w:jc w:val="both"/>
              <w:rPr>
                <w:sz w:val="12"/>
                <w:szCs w:val="12"/>
              </w:rPr>
            </w:pPr>
            <w:r w:rsidRPr="003538BD">
              <w:rPr>
                <w:sz w:val="12"/>
                <w:szCs w:val="12"/>
              </w:rPr>
              <w:t xml:space="preserve">243240 Брянская область, г.   Стародуб,     </w:t>
            </w:r>
          </w:p>
          <w:p w:rsidR="007B7C0F" w:rsidRPr="003538BD" w:rsidRDefault="007B7C0F" w:rsidP="007B7C0F">
            <w:pPr>
              <w:jc w:val="both"/>
              <w:rPr>
                <w:sz w:val="12"/>
                <w:szCs w:val="12"/>
              </w:rPr>
            </w:pPr>
            <w:r w:rsidRPr="003538BD">
              <w:rPr>
                <w:sz w:val="12"/>
                <w:szCs w:val="12"/>
              </w:rPr>
              <w:t xml:space="preserve">пл.   </w:t>
            </w:r>
            <w:proofErr w:type="gramStart"/>
            <w:r w:rsidRPr="003538BD">
              <w:rPr>
                <w:sz w:val="12"/>
                <w:szCs w:val="12"/>
              </w:rPr>
              <w:t>Советская</w:t>
            </w:r>
            <w:proofErr w:type="gramEnd"/>
            <w:r w:rsidRPr="003538BD">
              <w:rPr>
                <w:sz w:val="12"/>
                <w:szCs w:val="12"/>
              </w:rPr>
              <w:t xml:space="preserve">, дом 8, </w:t>
            </w:r>
            <w:proofErr w:type="spellStart"/>
            <w:r w:rsidRPr="003538BD">
              <w:rPr>
                <w:sz w:val="12"/>
                <w:szCs w:val="12"/>
              </w:rPr>
              <w:t>каб</w:t>
            </w:r>
            <w:proofErr w:type="spellEnd"/>
            <w:r w:rsidRPr="003538BD">
              <w:rPr>
                <w:sz w:val="12"/>
                <w:szCs w:val="12"/>
              </w:rPr>
              <w:t xml:space="preserve">. 16                         </w:t>
            </w:r>
          </w:p>
          <w:p w:rsidR="007B7C0F" w:rsidRPr="003538BD" w:rsidRDefault="007B7C0F" w:rsidP="007B7C0F">
            <w:pPr>
              <w:jc w:val="both"/>
              <w:rPr>
                <w:sz w:val="12"/>
                <w:szCs w:val="12"/>
              </w:rPr>
            </w:pPr>
            <w:r w:rsidRPr="003538BD">
              <w:rPr>
                <w:sz w:val="12"/>
                <w:szCs w:val="12"/>
              </w:rPr>
              <w:t xml:space="preserve">ИНН 3227003153/ КПП 325301001 </w:t>
            </w:r>
          </w:p>
          <w:p w:rsidR="007B7C0F" w:rsidRPr="003538BD" w:rsidRDefault="007B7C0F" w:rsidP="007B7C0F">
            <w:pPr>
              <w:jc w:val="both"/>
              <w:rPr>
                <w:sz w:val="12"/>
                <w:szCs w:val="12"/>
              </w:rPr>
            </w:pPr>
            <w:r w:rsidRPr="003538BD">
              <w:rPr>
                <w:sz w:val="12"/>
                <w:szCs w:val="12"/>
              </w:rPr>
              <w:t>ОКТМО 15501000</w:t>
            </w:r>
          </w:p>
          <w:p w:rsidR="007B7C0F" w:rsidRPr="003538BD" w:rsidRDefault="007B7C0F" w:rsidP="007B7C0F">
            <w:pPr>
              <w:jc w:val="both"/>
              <w:rPr>
                <w:sz w:val="12"/>
                <w:szCs w:val="12"/>
              </w:rPr>
            </w:pPr>
            <w:r w:rsidRPr="003538BD">
              <w:rPr>
                <w:sz w:val="12"/>
                <w:szCs w:val="12"/>
              </w:rPr>
              <w:t xml:space="preserve">УФК по Брянской области </w:t>
            </w:r>
          </w:p>
          <w:p w:rsidR="007B7C0F" w:rsidRPr="003538BD" w:rsidRDefault="007B7C0F" w:rsidP="007B7C0F">
            <w:pPr>
              <w:jc w:val="both"/>
              <w:rPr>
                <w:sz w:val="12"/>
                <w:szCs w:val="12"/>
              </w:rPr>
            </w:pPr>
            <w:proofErr w:type="gramStart"/>
            <w:r w:rsidRPr="003538BD">
              <w:rPr>
                <w:sz w:val="12"/>
                <w:szCs w:val="12"/>
              </w:rPr>
              <w:t xml:space="preserve">г. Брянск (Администрация </w:t>
            </w:r>
            <w:proofErr w:type="gramEnd"/>
          </w:p>
          <w:p w:rsidR="007B7C0F" w:rsidRPr="003538BD" w:rsidRDefault="007B7C0F" w:rsidP="007B7C0F">
            <w:pPr>
              <w:jc w:val="both"/>
              <w:rPr>
                <w:sz w:val="12"/>
                <w:szCs w:val="12"/>
              </w:rPr>
            </w:pPr>
            <w:proofErr w:type="gramStart"/>
            <w:r w:rsidRPr="003538BD">
              <w:rPr>
                <w:sz w:val="12"/>
                <w:szCs w:val="12"/>
              </w:rPr>
              <w:t>Стародубского муниципального округа л./с. 03273</w:t>
            </w:r>
            <w:r w:rsidRPr="003538BD">
              <w:rPr>
                <w:sz w:val="12"/>
                <w:szCs w:val="12"/>
                <w:lang w:val="en-US"/>
              </w:rPr>
              <w:t>D</w:t>
            </w:r>
            <w:r w:rsidRPr="003538BD">
              <w:rPr>
                <w:sz w:val="12"/>
                <w:szCs w:val="12"/>
              </w:rPr>
              <w:t>02980)</w:t>
            </w:r>
            <w:proofErr w:type="gramEnd"/>
          </w:p>
          <w:p w:rsidR="007B7C0F" w:rsidRPr="003538BD" w:rsidRDefault="007B7C0F" w:rsidP="007B7C0F">
            <w:pPr>
              <w:jc w:val="both"/>
              <w:rPr>
                <w:sz w:val="12"/>
                <w:szCs w:val="12"/>
              </w:rPr>
            </w:pPr>
            <w:r w:rsidRPr="003538BD">
              <w:rPr>
                <w:sz w:val="12"/>
                <w:szCs w:val="12"/>
              </w:rPr>
              <w:t>БИК 011501101</w:t>
            </w:r>
          </w:p>
          <w:p w:rsidR="007B7C0F" w:rsidRPr="003538BD" w:rsidRDefault="007B7C0F" w:rsidP="007B7C0F">
            <w:pPr>
              <w:jc w:val="both"/>
              <w:rPr>
                <w:sz w:val="12"/>
                <w:szCs w:val="12"/>
              </w:rPr>
            </w:pPr>
            <w:proofErr w:type="gramStart"/>
            <w:r w:rsidRPr="003538BD">
              <w:rPr>
                <w:sz w:val="12"/>
                <w:szCs w:val="12"/>
              </w:rPr>
              <w:t>к</w:t>
            </w:r>
            <w:proofErr w:type="gramEnd"/>
            <w:r w:rsidRPr="003538BD">
              <w:rPr>
                <w:sz w:val="12"/>
                <w:szCs w:val="12"/>
              </w:rPr>
              <w:t>/счет  40102810245370000019</w:t>
            </w:r>
          </w:p>
          <w:p w:rsidR="007B7C0F" w:rsidRPr="003538BD" w:rsidRDefault="007B7C0F" w:rsidP="007B7C0F">
            <w:pPr>
              <w:jc w:val="both"/>
              <w:rPr>
                <w:sz w:val="12"/>
                <w:szCs w:val="12"/>
              </w:rPr>
            </w:pPr>
            <w:proofErr w:type="gramStart"/>
            <w:r w:rsidRPr="003538BD">
              <w:rPr>
                <w:sz w:val="12"/>
                <w:szCs w:val="12"/>
              </w:rPr>
              <w:t>р</w:t>
            </w:r>
            <w:proofErr w:type="gramEnd"/>
            <w:r w:rsidRPr="003538BD">
              <w:rPr>
                <w:sz w:val="12"/>
                <w:szCs w:val="12"/>
              </w:rPr>
              <w:t xml:space="preserve">/счет  03231643155010002700                            </w:t>
            </w:r>
          </w:p>
          <w:p w:rsidR="007B7C0F" w:rsidRPr="003538BD" w:rsidRDefault="007B7C0F" w:rsidP="007B7C0F">
            <w:pPr>
              <w:jc w:val="both"/>
              <w:rPr>
                <w:sz w:val="12"/>
                <w:szCs w:val="12"/>
              </w:rPr>
            </w:pPr>
            <w:r w:rsidRPr="003538BD">
              <w:rPr>
                <w:sz w:val="12"/>
                <w:szCs w:val="12"/>
              </w:rPr>
              <w:t>Отделение Брянск г. Брянск</w:t>
            </w:r>
          </w:p>
          <w:p w:rsidR="007B7C0F" w:rsidRPr="003538BD" w:rsidRDefault="007B7C0F" w:rsidP="007B7C0F">
            <w:pPr>
              <w:jc w:val="both"/>
              <w:rPr>
                <w:sz w:val="12"/>
                <w:szCs w:val="12"/>
              </w:rPr>
            </w:pPr>
            <w:r w:rsidRPr="003538BD">
              <w:rPr>
                <w:sz w:val="12"/>
                <w:szCs w:val="12"/>
              </w:rPr>
              <w:t>E-mail:stadmo2008@yandex.ru</w:t>
            </w:r>
          </w:p>
          <w:p w:rsidR="007B7C0F" w:rsidRPr="003538BD" w:rsidRDefault="007B7C0F" w:rsidP="007B7C0F">
            <w:pPr>
              <w:jc w:val="both"/>
              <w:rPr>
                <w:sz w:val="12"/>
                <w:szCs w:val="12"/>
              </w:rPr>
            </w:pPr>
            <w:r w:rsidRPr="003538BD">
              <w:rPr>
                <w:sz w:val="12"/>
                <w:szCs w:val="12"/>
              </w:rPr>
              <w:t>Телефон:8(48348)2-22-12</w:t>
            </w:r>
          </w:p>
          <w:p w:rsidR="007B7C0F" w:rsidRPr="003538BD" w:rsidRDefault="007B7C0F" w:rsidP="007B7C0F">
            <w:pPr>
              <w:jc w:val="both"/>
              <w:rPr>
                <w:sz w:val="12"/>
                <w:szCs w:val="12"/>
              </w:rPr>
            </w:pPr>
          </w:p>
          <w:p w:rsidR="007B7C0F" w:rsidRPr="003538BD" w:rsidRDefault="007B7C0F" w:rsidP="007B7C0F">
            <w:pPr>
              <w:jc w:val="both"/>
              <w:rPr>
                <w:sz w:val="12"/>
                <w:szCs w:val="12"/>
              </w:rPr>
            </w:pPr>
            <w:r w:rsidRPr="003538BD">
              <w:rPr>
                <w:sz w:val="12"/>
                <w:szCs w:val="12"/>
              </w:rPr>
              <w:t xml:space="preserve">Глава администрации Стародубского </w:t>
            </w:r>
          </w:p>
          <w:p w:rsidR="007B7C0F" w:rsidRPr="003538BD" w:rsidRDefault="007B7C0F" w:rsidP="007B7C0F">
            <w:pPr>
              <w:jc w:val="both"/>
              <w:rPr>
                <w:sz w:val="12"/>
                <w:szCs w:val="12"/>
              </w:rPr>
            </w:pPr>
            <w:r w:rsidRPr="003538BD">
              <w:rPr>
                <w:sz w:val="12"/>
                <w:szCs w:val="12"/>
              </w:rPr>
              <w:t>муниципального округа Брянской области</w:t>
            </w:r>
          </w:p>
          <w:p w:rsidR="005E5EB6" w:rsidRPr="003538BD" w:rsidRDefault="005E5EB6" w:rsidP="004E4403">
            <w:pPr>
              <w:pStyle w:val="ConsPlusNormal"/>
              <w:jc w:val="both"/>
              <w:rPr>
                <w:sz w:val="12"/>
                <w:szCs w:val="12"/>
              </w:rPr>
            </w:pPr>
          </w:p>
          <w:p w:rsidR="00CB30CC" w:rsidRPr="003538BD" w:rsidRDefault="00CB30CC" w:rsidP="004E4403">
            <w:pPr>
              <w:pStyle w:val="ConsPlusNormal"/>
              <w:jc w:val="both"/>
              <w:rPr>
                <w:sz w:val="12"/>
                <w:szCs w:val="12"/>
              </w:rPr>
            </w:pPr>
            <w:r w:rsidRPr="003538BD">
              <w:rPr>
                <w:sz w:val="12"/>
                <w:szCs w:val="12"/>
              </w:rPr>
              <w:t>_______________________________</w:t>
            </w:r>
          </w:p>
          <w:p w:rsidR="00291845" w:rsidRPr="003538BD" w:rsidRDefault="00CB30CC" w:rsidP="00CB30CC">
            <w:pPr>
              <w:pStyle w:val="ConsPlusNormal"/>
              <w:jc w:val="center"/>
              <w:rPr>
                <w:sz w:val="12"/>
                <w:szCs w:val="12"/>
              </w:rPr>
            </w:pPr>
            <w:r w:rsidRPr="003538BD">
              <w:rPr>
                <w:sz w:val="12"/>
                <w:szCs w:val="12"/>
              </w:rPr>
              <w:t>(</w:t>
            </w:r>
            <w:r w:rsidR="00291845" w:rsidRPr="003538BD">
              <w:rPr>
                <w:sz w:val="12"/>
                <w:szCs w:val="12"/>
              </w:rPr>
              <w:t>Подписи, печать</w:t>
            </w:r>
            <w:r w:rsidRPr="003538BD">
              <w:rPr>
                <w:sz w:val="12"/>
                <w:szCs w:val="12"/>
              </w:rPr>
              <w:t>)</w:t>
            </w:r>
          </w:p>
          <w:p w:rsidR="00291845" w:rsidRPr="003538BD" w:rsidRDefault="00291845" w:rsidP="004E4403">
            <w:pPr>
              <w:pStyle w:val="ConsPlusNormal"/>
              <w:jc w:val="both"/>
              <w:rPr>
                <w:sz w:val="12"/>
                <w:szCs w:val="12"/>
              </w:rPr>
            </w:pPr>
          </w:p>
        </w:tc>
        <w:tc>
          <w:tcPr>
            <w:tcW w:w="5396" w:type="dxa"/>
          </w:tcPr>
          <w:p w:rsidR="00291845" w:rsidRPr="003538BD" w:rsidRDefault="00291845" w:rsidP="00CB30CC">
            <w:pPr>
              <w:pStyle w:val="ConsPlusNormal"/>
              <w:jc w:val="center"/>
              <w:rPr>
                <w:sz w:val="12"/>
                <w:szCs w:val="12"/>
              </w:rPr>
            </w:pPr>
            <w:r w:rsidRPr="003538BD">
              <w:rPr>
                <w:sz w:val="12"/>
                <w:szCs w:val="12"/>
              </w:rPr>
              <w:t>«Заявитель», «Победитель торгов»</w:t>
            </w:r>
          </w:p>
          <w:p w:rsidR="00291845" w:rsidRPr="003538BD" w:rsidRDefault="00291845" w:rsidP="004E4403">
            <w:pPr>
              <w:pStyle w:val="ConsPlusNormal"/>
              <w:jc w:val="both"/>
              <w:rPr>
                <w:sz w:val="12"/>
                <w:szCs w:val="12"/>
              </w:rPr>
            </w:pPr>
            <w:r w:rsidRPr="003538BD">
              <w:rPr>
                <w:sz w:val="12"/>
                <w:szCs w:val="12"/>
              </w:rPr>
              <w:t>_____________________________________</w:t>
            </w:r>
          </w:p>
          <w:p w:rsidR="00291845" w:rsidRPr="003538BD" w:rsidRDefault="00CB30CC" w:rsidP="00CB30CC">
            <w:pPr>
              <w:pStyle w:val="ConsPlusNormal"/>
              <w:jc w:val="center"/>
              <w:rPr>
                <w:sz w:val="12"/>
                <w:szCs w:val="12"/>
              </w:rPr>
            </w:pPr>
            <w:r w:rsidRPr="003538BD">
              <w:rPr>
                <w:sz w:val="12"/>
                <w:szCs w:val="12"/>
              </w:rPr>
              <w:t>(Наименование)</w:t>
            </w:r>
          </w:p>
          <w:p w:rsidR="00291845" w:rsidRPr="003538BD" w:rsidRDefault="00CB30CC" w:rsidP="004E4403">
            <w:pPr>
              <w:pStyle w:val="ConsPlusNormal"/>
              <w:jc w:val="both"/>
              <w:rPr>
                <w:sz w:val="12"/>
                <w:szCs w:val="12"/>
              </w:rPr>
            </w:pPr>
            <w:r w:rsidRPr="003538BD">
              <w:rPr>
                <w:sz w:val="12"/>
                <w:szCs w:val="12"/>
              </w:rPr>
              <w:t>_____________________________________</w:t>
            </w:r>
          </w:p>
          <w:p w:rsidR="00291845" w:rsidRPr="003538BD" w:rsidRDefault="00CB30CC" w:rsidP="00CB30CC">
            <w:pPr>
              <w:pStyle w:val="ConsPlusNormal"/>
              <w:jc w:val="center"/>
              <w:rPr>
                <w:sz w:val="12"/>
                <w:szCs w:val="12"/>
              </w:rPr>
            </w:pPr>
            <w:r w:rsidRPr="003538BD">
              <w:rPr>
                <w:sz w:val="12"/>
                <w:szCs w:val="12"/>
              </w:rPr>
              <w:t>(</w:t>
            </w:r>
            <w:r w:rsidR="00291845" w:rsidRPr="003538BD">
              <w:rPr>
                <w:sz w:val="12"/>
                <w:szCs w:val="12"/>
              </w:rPr>
              <w:t>Место нахождения, телефон</w:t>
            </w:r>
            <w:r w:rsidRPr="003538BD">
              <w:rPr>
                <w:sz w:val="12"/>
                <w:szCs w:val="12"/>
              </w:rPr>
              <w:t>)</w:t>
            </w:r>
          </w:p>
          <w:p w:rsidR="00291845" w:rsidRPr="003538BD" w:rsidRDefault="00291845" w:rsidP="004E4403">
            <w:pPr>
              <w:pStyle w:val="ConsPlusNormal"/>
              <w:jc w:val="both"/>
              <w:rPr>
                <w:sz w:val="12"/>
                <w:szCs w:val="12"/>
              </w:rPr>
            </w:pPr>
          </w:p>
          <w:p w:rsidR="005E5EB6" w:rsidRPr="003538BD" w:rsidRDefault="00CB30CC" w:rsidP="004E4403">
            <w:pPr>
              <w:pStyle w:val="ConsPlusNormal"/>
              <w:jc w:val="both"/>
              <w:rPr>
                <w:sz w:val="12"/>
                <w:szCs w:val="12"/>
              </w:rPr>
            </w:pPr>
            <w:r w:rsidRPr="003538BD">
              <w:rPr>
                <w:sz w:val="12"/>
                <w:szCs w:val="12"/>
              </w:rPr>
              <w:t>____________________________________</w:t>
            </w:r>
          </w:p>
          <w:p w:rsidR="00291845" w:rsidRPr="003538BD" w:rsidRDefault="00CB30CC" w:rsidP="00CB30CC">
            <w:pPr>
              <w:pStyle w:val="ConsPlusNormal"/>
              <w:jc w:val="center"/>
              <w:rPr>
                <w:sz w:val="12"/>
                <w:szCs w:val="12"/>
              </w:rPr>
            </w:pPr>
            <w:r w:rsidRPr="003538BD">
              <w:rPr>
                <w:sz w:val="12"/>
                <w:szCs w:val="12"/>
              </w:rPr>
              <w:t>(Подпись</w:t>
            </w:r>
            <w:r w:rsidR="00291845" w:rsidRPr="003538BD">
              <w:rPr>
                <w:sz w:val="12"/>
                <w:szCs w:val="12"/>
              </w:rPr>
              <w:t>, печать</w:t>
            </w:r>
            <w:r w:rsidRPr="003538BD">
              <w:rPr>
                <w:sz w:val="12"/>
                <w:szCs w:val="12"/>
              </w:rPr>
              <w:t>)</w:t>
            </w:r>
          </w:p>
        </w:tc>
      </w:tr>
    </w:tbl>
    <w:p w:rsidR="00AB39D5" w:rsidRPr="003538BD" w:rsidRDefault="00AB39D5" w:rsidP="00AB39D5">
      <w:pPr>
        <w:pStyle w:val="ConsPlusNormal"/>
        <w:jc w:val="both"/>
        <w:rPr>
          <w:sz w:val="12"/>
          <w:szCs w:val="12"/>
        </w:rPr>
      </w:pPr>
    </w:p>
    <w:p w:rsidR="005E5EB6" w:rsidRPr="003538BD" w:rsidRDefault="005E5EB6" w:rsidP="005E5EB6">
      <w:pPr>
        <w:pStyle w:val="ConsPlusNormal"/>
        <w:ind w:left="5670"/>
        <w:outlineLvl w:val="1"/>
        <w:rPr>
          <w:sz w:val="12"/>
          <w:szCs w:val="12"/>
        </w:rPr>
      </w:pPr>
      <w:r w:rsidRPr="003538BD">
        <w:rPr>
          <w:sz w:val="12"/>
          <w:szCs w:val="12"/>
        </w:rPr>
        <w:t>Приложение №2</w:t>
      </w:r>
    </w:p>
    <w:p w:rsidR="005E5EB6" w:rsidRPr="003538BD" w:rsidRDefault="005E5EB6" w:rsidP="005E5EB6">
      <w:pPr>
        <w:pStyle w:val="ConsPlusTitle"/>
        <w:ind w:left="5670"/>
        <w:rPr>
          <w:b w:val="0"/>
          <w:sz w:val="12"/>
          <w:szCs w:val="12"/>
        </w:rPr>
      </w:pPr>
      <w:r w:rsidRPr="003538BD">
        <w:rPr>
          <w:b w:val="0"/>
          <w:sz w:val="12"/>
          <w:szCs w:val="12"/>
        </w:rPr>
        <w:t xml:space="preserve">к Положению о порядке проведения открытого аукциона на право заключения договора </w:t>
      </w:r>
    </w:p>
    <w:p w:rsidR="005E5EB6" w:rsidRPr="003538BD" w:rsidRDefault="005E5EB6" w:rsidP="005E5EB6">
      <w:pPr>
        <w:pStyle w:val="ConsPlusTitle"/>
        <w:ind w:left="5670"/>
        <w:rPr>
          <w:b w:val="0"/>
          <w:sz w:val="12"/>
          <w:szCs w:val="12"/>
        </w:rPr>
      </w:pPr>
      <w:r w:rsidRPr="003538BD">
        <w:rPr>
          <w:b w:val="0"/>
          <w:sz w:val="12"/>
          <w:szCs w:val="12"/>
        </w:rPr>
        <w:t>на размещение нестационарного торгового объекта</w:t>
      </w:r>
    </w:p>
    <w:p w:rsidR="00AB39D5" w:rsidRPr="003538BD" w:rsidRDefault="00AB39D5" w:rsidP="00AB39D5">
      <w:pPr>
        <w:pStyle w:val="ConsPlusNormal"/>
        <w:jc w:val="both"/>
        <w:rPr>
          <w:sz w:val="12"/>
          <w:szCs w:val="12"/>
        </w:rPr>
      </w:pPr>
    </w:p>
    <w:p w:rsidR="00AB39D5" w:rsidRPr="003538BD" w:rsidRDefault="00AB39D5" w:rsidP="00AB39D5">
      <w:pPr>
        <w:pStyle w:val="ConsPlusTitle"/>
        <w:jc w:val="center"/>
        <w:rPr>
          <w:b w:val="0"/>
          <w:sz w:val="12"/>
          <w:szCs w:val="12"/>
        </w:rPr>
      </w:pPr>
      <w:bookmarkStart w:id="17" w:name="P569"/>
      <w:bookmarkEnd w:id="17"/>
      <w:r w:rsidRPr="003538BD">
        <w:rPr>
          <w:b w:val="0"/>
          <w:sz w:val="12"/>
          <w:szCs w:val="12"/>
        </w:rPr>
        <w:t>Методика</w:t>
      </w:r>
    </w:p>
    <w:p w:rsidR="00AB39D5" w:rsidRPr="003538BD" w:rsidRDefault="00AB39D5" w:rsidP="00CB30CC">
      <w:pPr>
        <w:pStyle w:val="ConsPlusTitle"/>
        <w:jc w:val="center"/>
        <w:rPr>
          <w:b w:val="0"/>
          <w:sz w:val="12"/>
          <w:szCs w:val="12"/>
        </w:rPr>
      </w:pPr>
      <w:r w:rsidRPr="003538BD">
        <w:rPr>
          <w:b w:val="0"/>
          <w:sz w:val="12"/>
          <w:szCs w:val="12"/>
        </w:rPr>
        <w:t xml:space="preserve">определения начальной (минимальной) цены </w:t>
      </w:r>
      <w:r w:rsidR="00CB30CC" w:rsidRPr="003538BD">
        <w:rPr>
          <w:b w:val="0"/>
          <w:sz w:val="12"/>
          <w:szCs w:val="12"/>
        </w:rPr>
        <w:t>на размещение объекта, установленной в извещен</w:t>
      </w:r>
      <w:proofErr w:type="gramStart"/>
      <w:r w:rsidR="00CB30CC" w:rsidRPr="003538BD">
        <w:rPr>
          <w:b w:val="0"/>
          <w:sz w:val="12"/>
          <w:szCs w:val="12"/>
        </w:rPr>
        <w:t>ии и ау</w:t>
      </w:r>
      <w:proofErr w:type="gramEnd"/>
      <w:r w:rsidR="00CB30CC" w:rsidRPr="003538BD">
        <w:rPr>
          <w:b w:val="0"/>
          <w:sz w:val="12"/>
          <w:szCs w:val="12"/>
        </w:rPr>
        <w:t xml:space="preserve">кционной документации на право размещения нестационарных объектов на территории </w:t>
      </w:r>
      <w:r w:rsidR="00F2486C" w:rsidRPr="003538BD">
        <w:rPr>
          <w:b w:val="0"/>
          <w:sz w:val="12"/>
          <w:szCs w:val="12"/>
        </w:rPr>
        <w:t>Стародубского муниципального</w:t>
      </w:r>
      <w:r w:rsidR="00CB30CC" w:rsidRPr="003538BD">
        <w:rPr>
          <w:b w:val="0"/>
          <w:sz w:val="12"/>
          <w:szCs w:val="12"/>
        </w:rPr>
        <w:t xml:space="preserve"> округа Брянской области</w:t>
      </w:r>
    </w:p>
    <w:p w:rsidR="00AB39D5" w:rsidRPr="003538BD" w:rsidRDefault="00AB39D5" w:rsidP="00AB39D5">
      <w:pPr>
        <w:pStyle w:val="ConsPlusNormal"/>
        <w:jc w:val="both"/>
        <w:rPr>
          <w:sz w:val="12"/>
          <w:szCs w:val="12"/>
        </w:rPr>
      </w:pPr>
    </w:p>
    <w:p w:rsidR="00AB39D5" w:rsidRPr="003538BD" w:rsidRDefault="00AB39D5" w:rsidP="005E5EB6">
      <w:pPr>
        <w:pStyle w:val="ConsPlusNormal"/>
        <w:ind w:firstLine="708"/>
        <w:jc w:val="both"/>
        <w:rPr>
          <w:sz w:val="12"/>
          <w:szCs w:val="12"/>
        </w:rPr>
      </w:pPr>
      <w:r w:rsidRPr="003538BD">
        <w:rPr>
          <w:sz w:val="12"/>
          <w:szCs w:val="12"/>
        </w:rPr>
        <w:t xml:space="preserve">Настоящая методика применяется для расчета платы по договорам на размещение нестационарных торговых объектов, размещаемых в соответствии с </w:t>
      </w:r>
      <w:hyperlink r:id="rId17" w:history="1">
        <w:r w:rsidRPr="003538BD">
          <w:rPr>
            <w:sz w:val="12"/>
            <w:szCs w:val="12"/>
          </w:rPr>
          <w:t>Положением</w:t>
        </w:r>
      </w:hyperlink>
      <w:r w:rsidRPr="003538BD">
        <w:rPr>
          <w:sz w:val="12"/>
          <w:szCs w:val="12"/>
        </w:rPr>
        <w:t xml:space="preserve"> о порядке размещения нестационарных торговых объектов на территории </w:t>
      </w:r>
      <w:r w:rsidR="00F2486C" w:rsidRPr="003538BD">
        <w:rPr>
          <w:sz w:val="12"/>
          <w:szCs w:val="12"/>
        </w:rPr>
        <w:t xml:space="preserve">Стародубского муниципального округа </w:t>
      </w:r>
      <w:r w:rsidR="009862C9" w:rsidRPr="003538BD">
        <w:rPr>
          <w:sz w:val="12"/>
          <w:szCs w:val="12"/>
        </w:rPr>
        <w:t>Брянской области</w:t>
      </w:r>
      <w:r w:rsidRPr="003538BD">
        <w:rPr>
          <w:sz w:val="12"/>
          <w:szCs w:val="12"/>
        </w:rPr>
        <w:t>.</w:t>
      </w:r>
    </w:p>
    <w:p w:rsidR="00AB39D5" w:rsidRPr="003538BD" w:rsidRDefault="00AB39D5" w:rsidP="005E5EB6">
      <w:pPr>
        <w:pStyle w:val="ConsPlusNormal"/>
        <w:ind w:firstLine="708"/>
        <w:jc w:val="both"/>
        <w:rPr>
          <w:sz w:val="12"/>
          <w:szCs w:val="12"/>
        </w:rPr>
      </w:pPr>
      <w:r w:rsidRPr="003538BD">
        <w:rPr>
          <w:sz w:val="12"/>
          <w:szCs w:val="12"/>
        </w:rPr>
        <w:t>Размер годовой платы по договору на размещение нестационарного торгового объекта</w:t>
      </w:r>
      <w:r w:rsidR="00B81BDE" w:rsidRPr="003538BD">
        <w:rPr>
          <w:sz w:val="12"/>
          <w:szCs w:val="12"/>
        </w:rPr>
        <w:t xml:space="preserve"> в первый год действия договора</w:t>
      </w:r>
      <w:r w:rsidRPr="003538BD">
        <w:rPr>
          <w:sz w:val="12"/>
          <w:szCs w:val="12"/>
        </w:rPr>
        <w:t xml:space="preserve"> и начальной (минимальной) цены аукциона на </w:t>
      </w:r>
      <w:r w:rsidRPr="003538BD">
        <w:rPr>
          <w:sz w:val="12"/>
          <w:szCs w:val="12"/>
        </w:rPr>
        <w:lastRenderedPageBreak/>
        <w:t>право заключения договора на размещение нестационарного торгового объекта по результатам проведения аукциона (без НДС) рассчитывается по формуле:</w:t>
      </w:r>
    </w:p>
    <w:p w:rsidR="00AB39D5" w:rsidRPr="003538BD" w:rsidRDefault="00AB39D5" w:rsidP="005E5EB6">
      <w:pPr>
        <w:pStyle w:val="ConsPlusNormal"/>
        <w:jc w:val="both"/>
        <w:rPr>
          <w:sz w:val="12"/>
          <w:szCs w:val="12"/>
        </w:rPr>
      </w:pPr>
    </w:p>
    <w:p w:rsidR="00AB39D5" w:rsidRPr="003538BD" w:rsidRDefault="00AB39D5" w:rsidP="00B26AB3">
      <w:pPr>
        <w:pStyle w:val="ad"/>
        <w:shd w:val="clear" w:color="auto" w:fill="FFFFFF"/>
        <w:spacing w:before="0" w:beforeAutospacing="0" w:after="0" w:afterAutospacing="0"/>
        <w:jc w:val="center"/>
        <w:textAlignment w:val="baseline"/>
        <w:rPr>
          <w:color w:val="000000"/>
          <w:sz w:val="12"/>
          <w:szCs w:val="12"/>
        </w:rPr>
      </w:pPr>
      <w:r w:rsidRPr="003538BD">
        <w:rPr>
          <w:color w:val="000000"/>
          <w:sz w:val="12"/>
          <w:szCs w:val="12"/>
        </w:rPr>
        <w:t>РП</w:t>
      </w:r>
      <w:r w:rsidR="00B81BDE" w:rsidRPr="003538BD">
        <w:rPr>
          <w:color w:val="000000"/>
          <w:sz w:val="12"/>
          <w:szCs w:val="12"/>
        </w:rPr>
        <w:t xml:space="preserve">1 = БС x S x </w:t>
      </w:r>
      <w:proofErr w:type="gramStart"/>
      <w:r w:rsidR="00B81BDE" w:rsidRPr="003538BD">
        <w:rPr>
          <w:color w:val="000000"/>
          <w:sz w:val="12"/>
          <w:szCs w:val="12"/>
        </w:rPr>
        <w:t>ПР</w:t>
      </w:r>
      <w:proofErr w:type="gramEnd"/>
      <w:r w:rsidR="00B81BDE" w:rsidRPr="003538BD">
        <w:rPr>
          <w:color w:val="000000"/>
          <w:sz w:val="12"/>
          <w:szCs w:val="12"/>
        </w:rPr>
        <w:t xml:space="preserve"> x К1 x К2, где</w:t>
      </w:r>
    </w:p>
    <w:p w:rsidR="00B81BDE" w:rsidRPr="003538BD" w:rsidRDefault="00B81BDE" w:rsidP="00B26AB3">
      <w:pPr>
        <w:pStyle w:val="ad"/>
        <w:shd w:val="clear" w:color="auto" w:fill="FFFFFF"/>
        <w:spacing w:before="0" w:beforeAutospacing="0" w:after="0" w:afterAutospacing="0"/>
        <w:jc w:val="center"/>
        <w:textAlignment w:val="baseline"/>
        <w:rPr>
          <w:color w:val="000000"/>
          <w:sz w:val="12"/>
          <w:szCs w:val="12"/>
        </w:rPr>
      </w:pPr>
    </w:p>
    <w:p w:rsidR="00B81BDE" w:rsidRPr="003538BD" w:rsidRDefault="00B81BDE" w:rsidP="00B26AB3">
      <w:pPr>
        <w:pStyle w:val="ad"/>
        <w:shd w:val="clear" w:color="auto" w:fill="FFFFFF"/>
        <w:spacing w:before="0" w:beforeAutospacing="0" w:after="0" w:afterAutospacing="0"/>
        <w:ind w:firstLine="708"/>
        <w:textAlignment w:val="baseline"/>
        <w:rPr>
          <w:color w:val="000000"/>
          <w:sz w:val="12"/>
          <w:szCs w:val="12"/>
        </w:rPr>
      </w:pPr>
      <w:r w:rsidRPr="003538BD">
        <w:rPr>
          <w:color w:val="000000"/>
          <w:sz w:val="12"/>
          <w:szCs w:val="12"/>
        </w:rPr>
        <w:t>РП</w:t>
      </w:r>
      <w:proofErr w:type="gramStart"/>
      <w:r w:rsidRPr="003538BD">
        <w:rPr>
          <w:color w:val="000000"/>
          <w:sz w:val="12"/>
          <w:szCs w:val="12"/>
        </w:rPr>
        <w:t>1</w:t>
      </w:r>
      <w:proofErr w:type="gramEnd"/>
      <w:r w:rsidRPr="003538BD">
        <w:rPr>
          <w:color w:val="000000"/>
          <w:sz w:val="12"/>
          <w:szCs w:val="12"/>
        </w:rPr>
        <w:t xml:space="preserve"> – размер годовой платы за размещение нестационарного торгового объекта в первый год действия договора;</w:t>
      </w:r>
    </w:p>
    <w:p w:rsidR="00AB39D5" w:rsidRPr="003538BD" w:rsidRDefault="00AB39D5" w:rsidP="00B81BDE">
      <w:pPr>
        <w:pStyle w:val="ad"/>
        <w:shd w:val="clear" w:color="auto" w:fill="FFFFFF"/>
        <w:spacing w:before="0" w:beforeAutospacing="0" w:after="0" w:afterAutospacing="0"/>
        <w:ind w:firstLine="708"/>
        <w:jc w:val="both"/>
        <w:textAlignment w:val="baseline"/>
        <w:rPr>
          <w:sz w:val="12"/>
          <w:szCs w:val="12"/>
        </w:rPr>
      </w:pPr>
      <w:r w:rsidRPr="003538BD">
        <w:rPr>
          <w:color w:val="000000"/>
          <w:sz w:val="12"/>
          <w:szCs w:val="12"/>
        </w:rPr>
        <w:t xml:space="preserve">БС - базовая </w:t>
      </w:r>
      <w:r w:rsidR="00B81BDE" w:rsidRPr="003538BD">
        <w:rPr>
          <w:color w:val="000000"/>
          <w:sz w:val="12"/>
          <w:szCs w:val="12"/>
        </w:rPr>
        <w:t xml:space="preserve">стоимость для расчета размера платы за 1 </w:t>
      </w:r>
      <w:proofErr w:type="spellStart"/>
      <w:r w:rsidR="00B81BDE" w:rsidRPr="003538BD">
        <w:rPr>
          <w:color w:val="000000"/>
          <w:sz w:val="12"/>
          <w:szCs w:val="12"/>
        </w:rPr>
        <w:t>кв</w:t>
      </w:r>
      <w:proofErr w:type="gramStart"/>
      <w:r w:rsidR="00B81BDE" w:rsidRPr="003538BD">
        <w:rPr>
          <w:color w:val="000000"/>
          <w:sz w:val="12"/>
          <w:szCs w:val="12"/>
        </w:rPr>
        <w:t>.м</w:t>
      </w:r>
      <w:proofErr w:type="spellEnd"/>
      <w:proofErr w:type="gramEnd"/>
      <w:r w:rsidR="00B81BDE" w:rsidRPr="003538BD">
        <w:rPr>
          <w:color w:val="000000"/>
          <w:sz w:val="12"/>
          <w:szCs w:val="12"/>
        </w:rPr>
        <w:t xml:space="preserve"> места</w:t>
      </w:r>
      <w:r w:rsidRPr="003538BD">
        <w:rPr>
          <w:color w:val="000000"/>
          <w:sz w:val="12"/>
          <w:szCs w:val="12"/>
        </w:rPr>
        <w:t xml:space="preserve"> размещени</w:t>
      </w:r>
      <w:r w:rsidR="00B81BDE" w:rsidRPr="003538BD">
        <w:rPr>
          <w:color w:val="000000"/>
          <w:sz w:val="12"/>
          <w:szCs w:val="12"/>
        </w:rPr>
        <w:t>я</w:t>
      </w:r>
      <w:r w:rsidRPr="003538BD">
        <w:rPr>
          <w:color w:val="000000"/>
          <w:sz w:val="12"/>
          <w:szCs w:val="12"/>
        </w:rPr>
        <w:t xml:space="preserve"> нестационарн</w:t>
      </w:r>
      <w:r w:rsidR="00B81BDE" w:rsidRPr="003538BD">
        <w:rPr>
          <w:color w:val="000000"/>
          <w:sz w:val="12"/>
          <w:szCs w:val="12"/>
        </w:rPr>
        <w:t>ого</w:t>
      </w:r>
      <w:r w:rsidRPr="003538BD">
        <w:rPr>
          <w:color w:val="000000"/>
          <w:sz w:val="12"/>
          <w:szCs w:val="12"/>
        </w:rPr>
        <w:t xml:space="preserve"> торгов</w:t>
      </w:r>
      <w:r w:rsidR="00B81BDE" w:rsidRPr="003538BD">
        <w:rPr>
          <w:color w:val="000000"/>
          <w:sz w:val="12"/>
          <w:szCs w:val="12"/>
        </w:rPr>
        <w:t>ого</w:t>
      </w:r>
      <w:r w:rsidRPr="003538BD">
        <w:rPr>
          <w:color w:val="000000"/>
          <w:sz w:val="12"/>
          <w:szCs w:val="12"/>
        </w:rPr>
        <w:t xml:space="preserve"> объект</w:t>
      </w:r>
      <w:r w:rsidR="00B81BDE" w:rsidRPr="003538BD">
        <w:rPr>
          <w:color w:val="000000"/>
          <w:sz w:val="12"/>
          <w:szCs w:val="12"/>
        </w:rPr>
        <w:t>а</w:t>
      </w:r>
      <w:r w:rsidRPr="003538BD">
        <w:rPr>
          <w:color w:val="000000"/>
          <w:sz w:val="12"/>
          <w:szCs w:val="12"/>
        </w:rPr>
        <w:t xml:space="preserve"> (объектов бытового обслуживания) на территории </w:t>
      </w:r>
      <w:r w:rsidR="00F2486C" w:rsidRPr="003538BD">
        <w:rPr>
          <w:color w:val="000000"/>
          <w:sz w:val="12"/>
          <w:szCs w:val="12"/>
        </w:rPr>
        <w:t>Стародубского муниципального округа</w:t>
      </w:r>
      <w:r w:rsidR="00FF1727" w:rsidRPr="003538BD">
        <w:rPr>
          <w:color w:val="000000"/>
          <w:sz w:val="12"/>
          <w:szCs w:val="12"/>
        </w:rPr>
        <w:t xml:space="preserve"> Брянской области</w:t>
      </w:r>
      <w:r w:rsidR="00B81BDE" w:rsidRPr="003538BD">
        <w:rPr>
          <w:color w:val="000000"/>
          <w:sz w:val="12"/>
          <w:szCs w:val="12"/>
        </w:rPr>
        <w:t xml:space="preserve">. </w:t>
      </w:r>
      <w:r w:rsidRPr="003538BD">
        <w:rPr>
          <w:sz w:val="12"/>
          <w:szCs w:val="12"/>
        </w:rPr>
        <w:t xml:space="preserve">Базовая ставка определена в размере </w:t>
      </w:r>
      <w:r w:rsidR="009343C6" w:rsidRPr="003538BD">
        <w:rPr>
          <w:sz w:val="12"/>
          <w:szCs w:val="12"/>
        </w:rPr>
        <w:t>70,0 руб.</w:t>
      </w:r>
    </w:p>
    <w:p w:rsidR="00AB39D5" w:rsidRPr="003538BD" w:rsidRDefault="00AB39D5" w:rsidP="00B26AB3">
      <w:pPr>
        <w:pStyle w:val="ad"/>
        <w:shd w:val="clear" w:color="auto" w:fill="FFFFFF"/>
        <w:spacing w:before="0" w:beforeAutospacing="0" w:after="0" w:afterAutospacing="0"/>
        <w:ind w:firstLine="708"/>
        <w:textAlignment w:val="baseline"/>
        <w:rPr>
          <w:color w:val="000000"/>
          <w:sz w:val="12"/>
          <w:szCs w:val="12"/>
        </w:rPr>
      </w:pPr>
      <w:r w:rsidRPr="003538BD">
        <w:rPr>
          <w:color w:val="000000"/>
          <w:sz w:val="12"/>
          <w:szCs w:val="12"/>
        </w:rPr>
        <w:t>S - общая площадь нестационарного объекта (кв. м);</w:t>
      </w:r>
    </w:p>
    <w:p w:rsidR="00AB39D5" w:rsidRPr="003538BD" w:rsidRDefault="00AB39D5" w:rsidP="00B26AB3">
      <w:pPr>
        <w:pStyle w:val="ad"/>
        <w:shd w:val="clear" w:color="auto" w:fill="FFFFFF"/>
        <w:spacing w:before="0" w:beforeAutospacing="0" w:after="0" w:afterAutospacing="0"/>
        <w:ind w:firstLine="708"/>
        <w:jc w:val="both"/>
        <w:textAlignment w:val="baseline"/>
        <w:rPr>
          <w:color w:val="000000"/>
          <w:sz w:val="12"/>
          <w:szCs w:val="12"/>
        </w:rPr>
      </w:pPr>
      <w:proofErr w:type="gramStart"/>
      <w:r w:rsidRPr="003538BD">
        <w:rPr>
          <w:color w:val="000000"/>
          <w:sz w:val="12"/>
          <w:szCs w:val="12"/>
        </w:rPr>
        <w:t>ПР</w:t>
      </w:r>
      <w:proofErr w:type="gramEnd"/>
      <w:r w:rsidRPr="003538BD">
        <w:rPr>
          <w:color w:val="000000"/>
          <w:sz w:val="12"/>
          <w:szCs w:val="12"/>
        </w:rPr>
        <w:t xml:space="preserve"> -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9D40A1" w:rsidRPr="003538BD" w:rsidRDefault="009D40A1" w:rsidP="009D40A1">
      <w:pPr>
        <w:pStyle w:val="ConsPlusNormal"/>
        <w:ind w:firstLine="708"/>
        <w:jc w:val="both"/>
        <w:rPr>
          <w:sz w:val="12"/>
          <w:szCs w:val="12"/>
        </w:rPr>
      </w:pPr>
      <w:r w:rsidRPr="003538BD">
        <w:rPr>
          <w:sz w:val="12"/>
          <w:szCs w:val="12"/>
        </w:rPr>
        <w:t>К</w:t>
      </w:r>
      <w:proofErr w:type="gramStart"/>
      <w:r w:rsidRPr="003538BD">
        <w:rPr>
          <w:sz w:val="12"/>
          <w:szCs w:val="12"/>
        </w:rPr>
        <w:t>1</w:t>
      </w:r>
      <w:proofErr w:type="gramEnd"/>
      <w:r w:rsidRPr="003538BD">
        <w:rPr>
          <w:sz w:val="12"/>
          <w:szCs w:val="12"/>
        </w:rPr>
        <w:t xml:space="preserve"> - коэффициент, учитывающий территориальное расположение установки и эксплуатации нестационарного объекта:</w:t>
      </w:r>
    </w:p>
    <w:p w:rsidR="009D40A1" w:rsidRPr="003538BD" w:rsidRDefault="009D40A1" w:rsidP="009D40A1">
      <w:pPr>
        <w:pStyle w:val="ConsPlusNormal"/>
        <w:ind w:firstLine="540"/>
        <w:jc w:val="both"/>
        <w:rPr>
          <w:sz w:val="12"/>
          <w:szCs w:val="12"/>
        </w:rPr>
      </w:pPr>
      <w:r w:rsidRPr="003538BD">
        <w:rPr>
          <w:sz w:val="12"/>
          <w:szCs w:val="12"/>
        </w:rPr>
        <w:t>1- зона К</w:t>
      </w:r>
      <w:proofErr w:type="gramStart"/>
      <w:r w:rsidRPr="003538BD">
        <w:rPr>
          <w:sz w:val="12"/>
          <w:szCs w:val="12"/>
        </w:rPr>
        <w:t>1</w:t>
      </w:r>
      <w:proofErr w:type="gramEnd"/>
      <w:r w:rsidRPr="003538BD">
        <w:rPr>
          <w:sz w:val="12"/>
          <w:szCs w:val="12"/>
        </w:rPr>
        <w:t xml:space="preserve"> = 2,0</w:t>
      </w:r>
    </w:p>
    <w:p w:rsidR="009D40A1" w:rsidRPr="003538BD" w:rsidRDefault="009D40A1" w:rsidP="009D40A1">
      <w:pPr>
        <w:pStyle w:val="ConsPlusNormal"/>
        <w:ind w:firstLine="540"/>
        <w:jc w:val="both"/>
        <w:rPr>
          <w:sz w:val="12"/>
          <w:szCs w:val="12"/>
        </w:rPr>
      </w:pPr>
      <w:r w:rsidRPr="003538BD">
        <w:rPr>
          <w:sz w:val="12"/>
          <w:szCs w:val="12"/>
        </w:rPr>
        <w:t>(цен</w:t>
      </w:r>
      <w:r w:rsidR="007D4ADE" w:rsidRPr="003538BD">
        <w:rPr>
          <w:sz w:val="12"/>
          <w:szCs w:val="12"/>
        </w:rPr>
        <w:t>тральная часть города</w:t>
      </w:r>
      <w:r w:rsidR="00FF1727" w:rsidRPr="003538BD">
        <w:rPr>
          <w:sz w:val="12"/>
          <w:szCs w:val="12"/>
        </w:rPr>
        <w:t xml:space="preserve"> Стародуба</w:t>
      </w:r>
      <w:r w:rsidR="007D4ADE" w:rsidRPr="003538BD">
        <w:rPr>
          <w:sz w:val="12"/>
          <w:szCs w:val="12"/>
        </w:rPr>
        <w:t xml:space="preserve"> </w:t>
      </w:r>
      <w:proofErr w:type="spellStart"/>
      <w:r w:rsidR="007D4ADE" w:rsidRPr="003538BD">
        <w:rPr>
          <w:sz w:val="12"/>
          <w:szCs w:val="12"/>
        </w:rPr>
        <w:t>пл</w:t>
      </w:r>
      <w:proofErr w:type="gramStart"/>
      <w:r w:rsidR="007D4ADE" w:rsidRPr="003538BD">
        <w:rPr>
          <w:sz w:val="12"/>
          <w:szCs w:val="12"/>
        </w:rPr>
        <w:t>.С</w:t>
      </w:r>
      <w:proofErr w:type="gramEnd"/>
      <w:r w:rsidR="007D4ADE" w:rsidRPr="003538BD">
        <w:rPr>
          <w:sz w:val="12"/>
          <w:szCs w:val="12"/>
        </w:rPr>
        <w:t>оветская</w:t>
      </w:r>
      <w:proofErr w:type="spellEnd"/>
      <w:r w:rsidR="00D01EFE" w:rsidRPr="003538BD">
        <w:rPr>
          <w:sz w:val="12"/>
          <w:szCs w:val="12"/>
        </w:rPr>
        <w:t>)</w:t>
      </w:r>
    </w:p>
    <w:p w:rsidR="009D40A1" w:rsidRPr="003538BD" w:rsidRDefault="009D40A1" w:rsidP="009D40A1">
      <w:pPr>
        <w:pStyle w:val="ConsPlusNormal"/>
        <w:ind w:firstLine="540"/>
        <w:jc w:val="both"/>
        <w:rPr>
          <w:sz w:val="12"/>
          <w:szCs w:val="12"/>
        </w:rPr>
      </w:pPr>
      <w:r w:rsidRPr="003538BD">
        <w:rPr>
          <w:sz w:val="12"/>
          <w:szCs w:val="12"/>
        </w:rPr>
        <w:t>.</w:t>
      </w:r>
    </w:p>
    <w:p w:rsidR="00D01EFE" w:rsidRPr="003538BD" w:rsidRDefault="00D01EFE" w:rsidP="00D01EFE">
      <w:pPr>
        <w:pStyle w:val="ConsPlusNormal"/>
        <w:ind w:firstLine="540"/>
        <w:jc w:val="both"/>
        <w:rPr>
          <w:sz w:val="12"/>
          <w:szCs w:val="12"/>
        </w:rPr>
      </w:pPr>
      <w:r w:rsidRPr="003538BD">
        <w:rPr>
          <w:sz w:val="12"/>
          <w:szCs w:val="12"/>
        </w:rPr>
        <w:t>2- зона К</w:t>
      </w:r>
      <w:proofErr w:type="gramStart"/>
      <w:r w:rsidRPr="003538BD">
        <w:rPr>
          <w:sz w:val="12"/>
          <w:szCs w:val="12"/>
        </w:rPr>
        <w:t>1</w:t>
      </w:r>
      <w:proofErr w:type="gramEnd"/>
      <w:r w:rsidRPr="003538BD">
        <w:rPr>
          <w:sz w:val="12"/>
          <w:szCs w:val="12"/>
        </w:rPr>
        <w:t xml:space="preserve"> = 1,5</w:t>
      </w:r>
    </w:p>
    <w:p w:rsidR="00D01EFE" w:rsidRPr="003538BD" w:rsidRDefault="00D01EFE" w:rsidP="00D01EFE">
      <w:pPr>
        <w:pStyle w:val="ConsPlusNormal"/>
        <w:ind w:firstLine="540"/>
        <w:jc w:val="both"/>
        <w:rPr>
          <w:sz w:val="12"/>
          <w:szCs w:val="12"/>
        </w:rPr>
      </w:pPr>
      <w:r w:rsidRPr="003538BD">
        <w:rPr>
          <w:sz w:val="12"/>
          <w:szCs w:val="12"/>
        </w:rPr>
        <w:t>Территория</w:t>
      </w:r>
      <w:r w:rsidR="007D4ADE" w:rsidRPr="003538BD">
        <w:rPr>
          <w:sz w:val="12"/>
          <w:szCs w:val="12"/>
        </w:rPr>
        <w:t xml:space="preserve"> по ул. Первомайская</w:t>
      </w:r>
      <w:r w:rsidR="00FF1727" w:rsidRPr="003538BD">
        <w:rPr>
          <w:sz w:val="12"/>
          <w:szCs w:val="12"/>
        </w:rPr>
        <w:t xml:space="preserve"> </w:t>
      </w:r>
      <w:proofErr w:type="spellStart"/>
      <w:r w:rsidR="00FF1727" w:rsidRPr="003538BD">
        <w:rPr>
          <w:sz w:val="12"/>
          <w:szCs w:val="12"/>
        </w:rPr>
        <w:t>г</w:t>
      </w:r>
      <w:proofErr w:type="gramStart"/>
      <w:r w:rsidR="00FF1727" w:rsidRPr="003538BD">
        <w:rPr>
          <w:sz w:val="12"/>
          <w:szCs w:val="12"/>
        </w:rPr>
        <w:t>.С</w:t>
      </w:r>
      <w:proofErr w:type="gramEnd"/>
      <w:r w:rsidR="00FF1727" w:rsidRPr="003538BD">
        <w:rPr>
          <w:sz w:val="12"/>
          <w:szCs w:val="12"/>
        </w:rPr>
        <w:t>тародуба</w:t>
      </w:r>
      <w:proofErr w:type="spellEnd"/>
    </w:p>
    <w:p w:rsidR="00D01EFE" w:rsidRPr="003538BD" w:rsidRDefault="00D01EFE" w:rsidP="00D01EFE">
      <w:pPr>
        <w:pStyle w:val="ConsPlusNormal"/>
        <w:ind w:firstLine="540"/>
        <w:jc w:val="both"/>
        <w:rPr>
          <w:sz w:val="12"/>
          <w:szCs w:val="12"/>
        </w:rPr>
      </w:pPr>
      <w:r w:rsidRPr="003538BD">
        <w:rPr>
          <w:sz w:val="12"/>
          <w:szCs w:val="12"/>
        </w:rPr>
        <w:t>3- зона К</w:t>
      </w:r>
      <w:proofErr w:type="gramStart"/>
      <w:r w:rsidRPr="003538BD">
        <w:rPr>
          <w:sz w:val="12"/>
          <w:szCs w:val="12"/>
        </w:rPr>
        <w:t>1</w:t>
      </w:r>
      <w:proofErr w:type="gramEnd"/>
      <w:r w:rsidRPr="003538BD">
        <w:rPr>
          <w:sz w:val="12"/>
          <w:szCs w:val="12"/>
        </w:rPr>
        <w:t xml:space="preserve"> = 1 </w:t>
      </w:r>
    </w:p>
    <w:p w:rsidR="00D01EFE" w:rsidRPr="003538BD" w:rsidRDefault="00D01EFE" w:rsidP="00D01EFE">
      <w:pPr>
        <w:pStyle w:val="ConsPlusNormal"/>
        <w:ind w:firstLine="540"/>
        <w:jc w:val="both"/>
        <w:rPr>
          <w:sz w:val="12"/>
          <w:szCs w:val="12"/>
        </w:rPr>
      </w:pPr>
      <w:r w:rsidRPr="003538BD">
        <w:rPr>
          <w:sz w:val="12"/>
          <w:szCs w:val="12"/>
        </w:rPr>
        <w:t>За пределами территории зон 1 и 2.</w:t>
      </w:r>
    </w:p>
    <w:p w:rsidR="00D01EFE" w:rsidRPr="003538BD" w:rsidRDefault="00D01EFE" w:rsidP="00B26AB3">
      <w:pPr>
        <w:rPr>
          <w:color w:val="000000"/>
          <w:sz w:val="12"/>
          <w:szCs w:val="12"/>
        </w:rPr>
      </w:pPr>
    </w:p>
    <w:p w:rsidR="00AB39D5" w:rsidRPr="003538BD" w:rsidRDefault="00AB39D5" w:rsidP="00D01EFE">
      <w:pPr>
        <w:ind w:firstLine="540"/>
        <w:rPr>
          <w:color w:val="000000"/>
          <w:sz w:val="12"/>
          <w:szCs w:val="12"/>
        </w:rPr>
      </w:pPr>
      <w:r w:rsidRPr="003538BD">
        <w:rPr>
          <w:color w:val="000000"/>
          <w:sz w:val="12"/>
          <w:szCs w:val="12"/>
        </w:rPr>
        <w:t>К</w:t>
      </w:r>
      <w:proofErr w:type="gramStart"/>
      <w:r w:rsidRPr="003538BD">
        <w:rPr>
          <w:color w:val="000000"/>
          <w:sz w:val="12"/>
          <w:szCs w:val="12"/>
        </w:rPr>
        <w:t>2</w:t>
      </w:r>
      <w:proofErr w:type="gramEnd"/>
      <w:r w:rsidRPr="003538BD">
        <w:rPr>
          <w:color w:val="000000"/>
          <w:sz w:val="12"/>
          <w:szCs w:val="12"/>
        </w:rPr>
        <w:t xml:space="preserve"> – </w:t>
      </w:r>
      <w:r w:rsidR="00CB30CC" w:rsidRPr="003538BD">
        <w:rPr>
          <w:color w:val="000000"/>
          <w:sz w:val="12"/>
          <w:szCs w:val="12"/>
        </w:rPr>
        <w:t>вид деятельности нестационарного объекта</w:t>
      </w:r>
      <w:r w:rsidRPr="003538BD">
        <w:rPr>
          <w:color w:val="000000"/>
          <w:sz w:val="12"/>
          <w:szCs w:val="12"/>
        </w:rPr>
        <w:t>:</w:t>
      </w:r>
    </w:p>
    <w:p w:rsidR="00B26AB3" w:rsidRPr="003538BD" w:rsidRDefault="00B26AB3" w:rsidP="00B26AB3">
      <w:pPr>
        <w:rPr>
          <w:color w:val="000000"/>
          <w:sz w:val="12"/>
          <w:szCs w:val="12"/>
        </w:rPr>
      </w:pPr>
    </w:p>
    <w:tbl>
      <w:tblPr>
        <w:tblStyle w:val="ac"/>
        <w:tblW w:w="0" w:type="auto"/>
        <w:tblLook w:val="04A0" w:firstRow="1" w:lastRow="0" w:firstColumn="1" w:lastColumn="0" w:noHBand="0" w:noVBand="1"/>
      </w:tblPr>
      <w:tblGrid>
        <w:gridCol w:w="703"/>
        <w:gridCol w:w="5662"/>
        <w:gridCol w:w="3206"/>
      </w:tblGrid>
      <w:tr w:rsidR="00B26AB3" w:rsidRPr="003538BD" w:rsidTr="00B26AB3">
        <w:tc>
          <w:tcPr>
            <w:tcW w:w="704" w:type="dxa"/>
          </w:tcPr>
          <w:p w:rsidR="00B26AB3" w:rsidRPr="003538BD" w:rsidRDefault="00B26AB3" w:rsidP="00B26AB3">
            <w:pPr>
              <w:rPr>
                <w:color w:val="000000"/>
                <w:sz w:val="12"/>
                <w:szCs w:val="12"/>
              </w:rPr>
            </w:pPr>
            <w:r w:rsidRPr="003538BD">
              <w:rPr>
                <w:color w:val="000000"/>
                <w:sz w:val="12"/>
                <w:szCs w:val="12"/>
              </w:rPr>
              <w:t>№</w:t>
            </w:r>
          </w:p>
        </w:tc>
        <w:tc>
          <w:tcPr>
            <w:tcW w:w="5670" w:type="dxa"/>
          </w:tcPr>
          <w:p w:rsidR="00B26AB3" w:rsidRPr="003538BD" w:rsidRDefault="00B26AB3" w:rsidP="00B26AB3">
            <w:pPr>
              <w:rPr>
                <w:color w:val="000000"/>
                <w:sz w:val="12"/>
                <w:szCs w:val="12"/>
              </w:rPr>
            </w:pPr>
            <w:r w:rsidRPr="003538BD">
              <w:rPr>
                <w:color w:val="000000"/>
                <w:sz w:val="12"/>
                <w:szCs w:val="12"/>
              </w:rPr>
              <w:t>Вид деятельности нестационарного объекта</w:t>
            </w:r>
          </w:p>
        </w:tc>
        <w:tc>
          <w:tcPr>
            <w:tcW w:w="3210" w:type="dxa"/>
          </w:tcPr>
          <w:p w:rsidR="00B26AB3" w:rsidRPr="003538BD" w:rsidRDefault="00B26AB3" w:rsidP="00EF04F6">
            <w:pPr>
              <w:jc w:val="center"/>
              <w:rPr>
                <w:color w:val="000000"/>
                <w:sz w:val="12"/>
                <w:szCs w:val="12"/>
              </w:rPr>
            </w:pPr>
            <w:r w:rsidRPr="003538BD">
              <w:rPr>
                <w:color w:val="000000"/>
                <w:sz w:val="12"/>
                <w:szCs w:val="12"/>
              </w:rPr>
              <w:t>Коэффициент</w:t>
            </w:r>
          </w:p>
        </w:tc>
      </w:tr>
      <w:tr w:rsidR="00CB30CC" w:rsidRPr="003538BD" w:rsidTr="00523820">
        <w:tc>
          <w:tcPr>
            <w:tcW w:w="9584" w:type="dxa"/>
            <w:gridSpan w:val="3"/>
          </w:tcPr>
          <w:p w:rsidR="00CB30CC" w:rsidRPr="003538BD" w:rsidRDefault="00CB30CC" w:rsidP="00CB30CC">
            <w:pPr>
              <w:pStyle w:val="af"/>
              <w:numPr>
                <w:ilvl w:val="0"/>
                <w:numId w:val="1"/>
              </w:numPr>
              <w:jc w:val="center"/>
              <w:rPr>
                <w:color w:val="000000"/>
                <w:sz w:val="12"/>
                <w:szCs w:val="12"/>
              </w:rPr>
            </w:pPr>
            <w:r w:rsidRPr="003538BD">
              <w:rPr>
                <w:color w:val="000000"/>
                <w:sz w:val="12"/>
                <w:szCs w:val="12"/>
              </w:rPr>
              <w:t>Нестационарные объекты бытового обслуживания</w:t>
            </w:r>
          </w:p>
        </w:tc>
      </w:tr>
      <w:tr w:rsidR="00B26AB3" w:rsidRPr="003538BD" w:rsidTr="00B26AB3">
        <w:tc>
          <w:tcPr>
            <w:tcW w:w="704" w:type="dxa"/>
          </w:tcPr>
          <w:p w:rsidR="00B26AB3" w:rsidRPr="003538BD" w:rsidRDefault="00B26AB3" w:rsidP="00B26AB3">
            <w:pPr>
              <w:rPr>
                <w:color w:val="000000"/>
                <w:sz w:val="12"/>
                <w:szCs w:val="12"/>
              </w:rPr>
            </w:pPr>
            <w:r w:rsidRPr="003538BD">
              <w:rPr>
                <w:color w:val="000000"/>
                <w:sz w:val="12"/>
                <w:szCs w:val="12"/>
              </w:rPr>
              <w:t>1.1</w:t>
            </w:r>
          </w:p>
        </w:tc>
        <w:tc>
          <w:tcPr>
            <w:tcW w:w="5670" w:type="dxa"/>
          </w:tcPr>
          <w:p w:rsidR="00B26AB3" w:rsidRPr="003538BD" w:rsidRDefault="00B26AB3" w:rsidP="00B26AB3">
            <w:pPr>
              <w:rPr>
                <w:color w:val="000000"/>
                <w:sz w:val="12"/>
                <w:szCs w:val="12"/>
              </w:rPr>
            </w:pPr>
            <w:r w:rsidRPr="003538BD">
              <w:rPr>
                <w:color w:val="000000"/>
                <w:sz w:val="12"/>
                <w:szCs w:val="12"/>
              </w:rPr>
              <w:t xml:space="preserve">Ремонт обуви, часов, </w:t>
            </w:r>
            <w:r w:rsidR="00CB30CC" w:rsidRPr="003538BD">
              <w:rPr>
                <w:color w:val="000000"/>
                <w:sz w:val="12"/>
                <w:szCs w:val="12"/>
              </w:rPr>
              <w:t xml:space="preserve">мобильных телефонов, и т.п.; </w:t>
            </w:r>
            <w:r w:rsidRPr="003538BD">
              <w:rPr>
                <w:color w:val="000000"/>
                <w:sz w:val="12"/>
                <w:szCs w:val="12"/>
              </w:rPr>
              <w:t>изготовление ключей</w:t>
            </w:r>
          </w:p>
        </w:tc>
        <w:tc>
          <w:tcPr>
            <w:tcW w:w="3210" w:type="dxa"/>
          </w:tcPr>
          <w:p w:rsidR="00B26AB3" w:rsidRPr="003538BD" w:rsidRDefault="00A601F3" w:rsidP="00D01EFE">
            <w:pPr>
              <w:jc w:val="center"/>
              <w:rPr>
                <w:sz w:val="12"/>
                <w:szCs w:val="12"/>
              </w:rPr>
            </w:pPr>
            <w:r w:rsidRPr="003538BD">
              <w:rPr>
                <w:sz w:val="12"/>
                <w:szCs w:val="12"/>
              </w:rPr>
              <w:t>1</w:t>
            </w:r>
            <w:r w:rsidR="00153C10" w:rsidRPr="003538BD">
              <w:rPr>
                <w:sz w:val="12"/>
                <w:szCs w:val="12"/>
              </w:rPr>
              <w:t xml:space="preserve"> </w:t>
            </w:r>
          </w:p>
        </w:tc>
      </w:tr>
      <w:tr w:rsidR="00B26AB3" w:rsidRPr="003538BD" w:rsidTr="00B26AB3">
        <w:tc>
          <w:tcPr>
            <w:tcW w:w="704" w:type="dxa"/>
          </w:tcPr>
          <w:p w:rsidR="00B26AB3" w:rsidRPr="003538BD" w:rsidRDefault="00B26AB3" w:rsidP="00B26AB3">
            <w:pPr>
              <w:rPr>
                <w:color w:val="000000"/>
                <w:sz w:val="12"/>
                <w:szCs w:val="12"/>
              </w:rPr>
            </w:pPr>
            <w:r w:rsidRPr="003538BD">
              <w:rPr>
                <w:color w:val="000000"/>
                <w:sz w:val="12"/>
                <w:szCs w:val="12"/>
              </w:rPr>
              <w:t>1.2</w:t>
            </w:r>
          </w:p>
        </w:tc>
        <w:tc>
          <w:tcPr>
            <w:tcW w:w="5670" w:type="dxa"/>
          </w:tcPr>
          <w:p w:rsidR="00B26AB3" w:rsidRPr="003538BD" w:rsidRDefault="00B26AB3" w:rsidP="00B26AB3">
            <w:pPr>
              <w:rPr>
                <w:color w:val="000000"/>
                <w:sz w:val="12"/>
                <w:szCs w:val="12"/>
              </w:rPr>
            </w:pPr>
            <w:proofErr w:type="spellStart"/>
            <w:r w:rsidRPr="003538BD">
              <w:rPr>
                <w:color w:val="000000"/>
                <w:sz w:val="12"/>
                <w:szCs w:val="12"/>
              </w:rPr>
              <w:t>Шиномонтаж</w:t>
            </w:r>
            <w:proofErr w:type="spellEnd"/>
            <w:r w:rsidRPr="003538BD">
              <w:rPr>
                <w:color w:val="000000"/>
                <w:sz w:val="12"/>
                <w:szCs w:val="12"/>
              </w:rPr>
              <w:t>, ритуальные услуги</w:t>
            </w:r>
          </w:p>
        </w:tc>
        <w:tc>
          <w:tcPr>
            <w:tcW w:w="3210" w:type="dxa"/>
          </w:tcPr>
          <w:p w:rsidR="00B26AB3" w:rsidRPr="003538BD" w:rsidRDefault="00B26AB3" w:rsidP="00D01EFE">
            <w:pPr>
              <w:jc w:val="center"/>
              <w:rPr>
                <w:sz w:val="12"/>
                <w:szCs w:val="12"/>
              </w:rPr>
            </w:pPr>
            <w:r w:rsidRPr="003538BD">
              <w:rPr>
                <w:sz w:val="12"/>
                <w:szCs w:val="12"/>
              </w:rPr>
              <w:t>1</w:t>
            </w:r>
          </w:p>
        </w:tc>
      </w:tr>
      <w:tr w:rsidR="00153C10" w:rsidRPr="003538BD" w:rsidTr="00523820">
        <w:tc>
          <w:tcPr>
            <w:tcW w:w="9584" w:type="dxa"/>
            <w:gridSpan w:val="3"/>
          </w:tcPr>
          <w:p w:rsidR="00153C10" w:rsidRPr="003538BD" w:rsidRDefault="00153C10" w:rsidP="00153C10">
            <w:pPr>
              <w:pStyle w:val="af"/>
              <w:numPr>
                <w:ilvl w:val="0"/>
                <w:numId w:val="1"/>
              </w:numPr>
              <w:jc w:val="center"/>
              <w:rPr>
                <w:sz w:val="12"/>
                <w:szCs w:val="12"/>
              </w:rPr>
            </w:pPr>
            <w:r w:rsidRPr="003538BD">
              <w:rPr>
                <w:sz w:val="12"/>
                <w:szCs w:val="12"/>
              </w:rPr>
              <w:t>Нестационарные торговые объекты</w:t>
            </w:r>
          </w:p>
        </w:tc>
      </w:tr>
      <w:tr w:rsidR="00B26AB3" w:rsidRPr="003538BD" w:rsidTr="00B26AB3">
        <w:tc>
          <w:tcPr>
            <w:tcW w:w="704" w:type="dxa"/>
          </w:tcPr>
          <w:p w:rsidR="00B26AB3" w:rsidRPr="003538BD" w:rsidRDefault="00EF04F6" w:rsidP="00B26AB3">
            <w:pPr>
              <w:rPr>
                <w:color w:val="000000"/>
                <w:sz w:val="12"/>
                <w:szCs w:val="12"/>
              </w:rPr>
            </w:pPr>
            <w:r w:rsidRPr="003538BD">
              <w:rPr>
                <w:color w:val="000000"/>
                <w:sz w:val="12"/>
                <w:szCs w:val="12"/>
              </w:rPr>
              <w:t>2.1</w:t>
            </w:r>
          </w:p>
        </w:tc>
        <w:tc>
          <w:tcPr>
            <w:tcW w:w="5670" w:type="dxa"/>
          </w:tcPr>
          <w:p w:rsidR="00B26AB3" w:rsidRPr="003538BD" w:rsidRDefault="00B26AB3" w:rsidP="00B26AB3">
            <w:pPr>
              <w:rPr>
                <w:color w:val="000000"/>
                <w:sz w:val="12"/>
                <w:szCs w:val="12"/>
              </w:rPr>
            </w:pPr>
            <w:r w:rsidRPr="003538BD">
              <w:rPr>
                <w:color w:val="000000"/>
                <w:sz w:val="12"/>
                <w:szCs w:val="12"/>
              </w:rPr>
              <w:t>Печатная продукция, детское питание, церковные товары</w:t>
            </w:r>
          </w:p>
        </w:tc>
        <w:tc>
          <w:tcPr>
            <w:tcW w:w="3210" w:type="dxa"/>
          </w:tcPr>
          <w:p w:rsidR="00B26AB3" w:rsidRPr="003538BD" w:rsidRDefault="00A601F3" w:rsidP="00A601F3">
            <w:pPr>
              <w:jc w:val="center"/>
              <w:rPr>
                <w:sz w:val="12"/>
                <w:szCs w:val="12"/>
              </w:rPr>
            </w:pPr>
            <w:r w:rsidRPr="003538BD">
              <w:rPr>
                <w:sz w:val="12"/>
                <w:szCs w:val="12"/>
              </w:rPr>
              <w:t>1</w:t>
            </w:r>
          </w:p>
        </w:tc>
      </w:tr>
      <w:tr w:rsidR="00B26AB3" w:rsidRPr="003538BD" w:rsidTr="00B26AB3">
        <w:tc>
          <w:tcPr>
            <w:tcW w:w="704" w:type="dxa"/>
          </w:tcPr>
          <w:p w:rsidR="00B26AB3" w:rsidRPr="003538BD" w:rsidRDefault="00EF04F6" w:rsidP="00B26AB3">
            <w:pPr>
              <w:rPr>
                <w:color w:val="000000"/>
                <w:sz w:val="12"/>
                <w:szCs w:val="12"/>
              </w:rPr>
            </w:pPr>
            <w:r w:rsidRPr="003538BD">
              <w:rPr>
                <w:color w:val="000000"/>
                <w:sz w:val="12"/>
                <w:szCs w:val="12"/>
              </w:rPr>
              <w:t>2.2</w:t>
            </w:r>
          </w:p>
        </w:tc>
        <w:tc>
          <w:tcPr>
            <w:tcW w:w="5670" w:type="dxa"/>
          </w:tcPr>
          <w:p w:rsidR="00B26AB3" w:rsidRPr="003538BD" w:rsidRDefault="00B26AB3" w:rsidP="00B26AB3">
            <w:pPr>
              <w:rPr>
                <w:color w:val="000000"/>
                <w:sz w:val="12"/>
                <w:szCs w:val="12"/>
              </w:rPr>
            </w:pPr>
            <w:proofErr w:type="gramStart"/>
            <w:r w:rsidRPr="003538BD">
              <w:rPr>
                <w:color w:val="000000"/>
                <w:sz w:val="12"/>
                <w:szCs w:val="12"/>
              </w:rPr>
              <w:t>Вода, овощи, фрукты, цветы, экспресс-питание, бытовая химия, продовольственные товары, промышленные</w:t>
            </w:r>
            <w:r w:rsidR="007D4ADE" w:rsidRPr="003538BD">
              <w:rPr>
                <w:color w:val="000000"/>
                <w:sz w:val="12"/>
                <w:szCs w:val="12"/>
              </w:rPr>
              <w:t xml:space="preserve"> и текстильные</w:t>
            </w:r>
            <w:r w:rsidRPr="003538BD">
              <w:rPr>
                <w:color w:val="000000"/>
                <w:sz w:val="12"/>
                <w:szCs w:val="12"/>
              </w:rPr>
              <w:t xml:space="preserve"> товары, мороженное, лекарственные  препараты, безалкогольные напитки, выпечка, игрушки, шары, сладкая вата, сувениры</w:t>
            </w:r>
            <w:proofErr w:type="gramEnd"/>
          </w:p>
        </w:tc>
        <w:tc>
          <w:tcPr>
            <w:tcW w:w="3210" w:type="dxa"/>
          </w:tcPr>
          <w:p w:rsidR="00D01EFE" w:rsidRPr="003538BD" w:rsidRDefault="00B26AB3" w:rsidP="00D01EFE">
            <w:pPr>
              <w:jc w:val="center"/>
              <w:rPr>
                <w:sz w:val="12"/>
                <w:szCs w:val="12"/>
              </w:rPr>
            </w:pPr>
            <w:r w:rsidRPr="003538BD">
              <w:rPr>
                <w:sz w:val="12"/>
                <w:szCs w:val="12"/>
              </w:rPr>
              <w:t>1</w:t>
            </w:r>
          </w:p>
          <w:p w:rsidR="00B26AB3" w:rsidRPr="003538BD" w:rsidRDefault="00B26AB3" w:rsidP="00EF04F6">
            <w:pPr>
              <w:jc w:val="center"/>
              <w:rPr>
                <w:sz w:val="12"/>
                <w:szCs w:val="12"/>
              </w:rPr>
            </w:pPr>
          </w:p>
        </w:tc>
      </w:tr>
      <w:tr w:rsidR="00B26AB3" w:rsidRPr="003538BD" w:rsidTr="00B26AB3">
        <w:tc>
          <w:tcPr>
            <w:tcW w:w="704" w:type="dxa"/>
          </w:tcPr>
          <w:p w:rsidR="00B26AB3" w:rsidRPr="003538BD" w:rsidRDefault="00EF04F6" w:rsidP="00B26AB3">
            <w:pPr>
              <w:rPr>
                <w:color w:val="000000"/>
                <w:sz w:val="12"/>
                <w:szCs w:val="12"/>
              </w:rPr>
            </w:pPr>
            <w:r w:rsidRPr="003538BD">
              <w:rPr>
                <w:color w:val="000000"/>
                <w:sz w:val="12"/>
                <w:szCs w:val="12"/>
              </w:rPr>
              <w:t>2.3</w:t>
            </w:r>
          </w:p>
        </w:tc>
        <w:tc>
          <w:tcPr>
            <w:tcW w:w="5670" w:type="dxa"/>
          </w:tcPr>
          <w:p w:rsidR="00B26AB3" w:rsidRPr="003538BD" w:rsidRDefault="00EF04F6" w:rsidP="00B26AB3">
            <w:pPr>
              <w:rPr>
                <w:color w:val="000000"/>
                <w:sz w:val="12"/>
                <w:szCs w:val="12"/>
              </w:rPr>
            </w:pPr>
            <w:r w:rsidRPr="003538BD">
              <w:rPr>
                <w:color w:val="000000"/>
                <w:sz w:val="12"/>
                <w:szCs w:val="12"/>
              </w:rPr>
              <w:t>Хлебобулочные изделия</w:t>
            </w:r>
          </w:p>
        </w:tc>
        <w:tc>
          <w:tcPr>
            <w:tcW w:w="3210" w:type="dxa"/>
          </w:tcPr>
          <w:p w:rsidR="00B26AB3" w:rsidRPr="003538BD" w:rsidRDefault="00A601F3" w:rsidP="00EF04F6">
            <w:pPr>
              <w:jc w:val="center"/>
              <w:rPr>
                <w:sz w:val="12"/>
                <w:szCs w:val="12"/>
              </w:rPr>
            </w:pPr>
            <w:r w:rsidRPr="003538BD">
              <w:rPr>
                <w:sz w:val="12"/>
                <w:szCs w:val="12"/>
              </w:rPr>
              <w:t>1</w:t>
            </w:r>
          </w:p>
        </w:tc>
      </w:tr>
      <w:tr w:rsidR="00EF04F6" w:rsidRPr="003538BD" w:rsidTr="00B26AB3">
        <w:tc>
          <w:tcPr>
            <w:tcW w:w="704" w:type="dxa"/>
          </w:tcPr>
          <w:p w:rsidR="00EF04F6" w:rsidRPr="003538BD" w:rsidRDefault="00EF04F6" w:rsidP="00B26AB3">
            <w:pPr>
              <w:rPr>
                <w:color w:val="000000"/>
                <w:sz w:val="12"/>
                <w:szCs w:val="12"/>
              </w:rPr>
            </w:pPr>
            <w:r w:rsidRPr="003538BD">
              <w:rPr>
                <w:color w:val="000000"/>
                <w:sz w:val="12"/>
                <w:szCs w:val="12"/>
              </w:rPr>
              <w:t>2.4</w:t>
            </w:r>
          </w:p>
        </w:tc>
        <w:tc>
          <w:tcPr>
            <w:tcW w:w="5670" w:type="dxa"/>
          </w:tcPr>
          <w:p w:rsidR="00EF04F6" w:rsidRPr="003538BD" w:rsidRDefault="00EF04F6" w:rsidP="00B26AB3">
            <w:pPr>
              <w:rPr>
                <w:color w:val="000000"/>
                <w:sz w:val="12"/>
                <w:szCs w:val="12"/>
              </w:rPr>
            </w:pPr>
            <w:r w:rsidRPr="003538BD">
              <w:rPr>
                <w:color w:val="000000"/>
                <w:sz w:val="12"/>
                <w:szCs w:val="12"/>
              </w:rPr>
              <w:t>Бахчевые культуры</w:t>
            </w:r>
          </w:p>
        </w:tc>
        <w:tc>
          <w:tcPr>
            <w:tcW w:w="3210" w:type="dxa"/>
          </w:tcPr>
          <w:p w:rsidR="00EF04F6" w:rsidRPr="003538BD" w:rsidRDefault="00EF04F6" w:rsidP="00EF04F6">
            <w:pPr>
              <w:jc w:val="center"/>
              <w:rPr>
                <w:sz w:val="12"/>
                <w:szCs w:val="12"/>
              </w:rPr>
            </w:pPr>
            <w:r w:rsidRPr="003538BD">
              <w:rPr>
                <w:sz w:val="12"/>
                <w:szCs w:val="12"/>
              </w:rPr>
              <w:t>2</w:t>
            </w:r>
          </w:p>
        </w:tc>
      </w:tr>
      <w:tr w:rsidR="00EF04F6" w:rsidRPr="003538BD" w:rsidTr="00B26AB3">
        <w:tc>
          <w:tcPr>
            <w:tcW w:w="704" w:type="dxa"/>
          </w:tcPr>
          <w:p w:rsidR="00EF04F6" w:rsidRPr="003538BD" w:rsidRDefault="00EF04F6" w:rsidP="00B26AB3">
            <w:pPr>
              <w:rPr>
                <w:color w:val="000000"/>
                <w:sz w:val="12"/>
                <w:szCs w:val="12"/>
              </w:rPr>
            </w:pPr>
            <w:r w:rsidRPr="003538BD">
              <w:rPr>
                <w:color w:val="000000"/>
                <w:sz w:val="12"/>
                <w:szCs w:val="12"/>
              </w:rPr>
              <w:t>2.5</w:t>
            </w:r>
          </w:p>
        </w:tc>
        <w:tc>
          <w:tcPr>
            <w:tcW w:w="5670" w:type="dxa"/>
          </w:tcPr>
          <w:p w:rsidR="00EF04F6" w:rsidRPr="003538BD" w:rsidRDefault="00EF04F6" w:rsidP="00B26AB3">
            <w:pPr>
              <w:rPr>
                <w:color w:val="000000"/>
                <w:sz w:val="12"/>
                <w:szCs w:val="12"/>
              </w:rPr>
            </w:pPr>
            <w:r w:rsidRPr="003538BD">
              <w:rPr>
                <w:color w:val="000000"/>
                <w:sz w:val="12"/>
                <w:szCs w:val="12"/>
              </w:rPr>
              <w:t>Свежая рыба</w:t>
            </w:r>
            <w:r w:rsidR="007D4ADE" w:rsidRPr="003538BD">
              <w:rPr>
                <w:color w:val="000000"/>
                <w:sz w:val="12"/>
                <w:szCs w:val="12"/>
              </w:rPr>
              <w:t>, Мясная продукция</w:t>
            </w:r>
          </w:p>
        </w:tc>
        <w:tc>
          <w:tcPr>
            <w:tcW w:w="3210" w:type="dxa"/>
          </w:tcPr>
          <w:p w:rsidR="00EF04F6" w:rsidRPr="003538BD" w:rsidRDefault="00153C10" w:rsidP="00D01EFE">
            <w:pPr>
              <w:jc w:val="center"/>
              <w:rPr>
                <w:sz w:val="12"/>
                <w:szCs w:val="12"/>
              </w:rPr>
            </w:pPr>
            <w:r w:rsidRPr="003538BD">
              <w:rPr>
                <w:sz w:val="12"/>
                <w:szCs w:val="12"/>
              </w:rPr>
              <w:t>1,5</w:t>
            </w:r>
          </w:p>
        </w:tc>
      </w:tr>
      <w:tr w:rsidR="00EF04F6" w:rsidRPr="003538BD" w:rsidTr="00B26AB3">
        <w:tc>
          <w:tcPr>
            <w:tcW w:w="704" w:type="dxa"/>
          </w:tcPr>
          <w:p w:rsidR="00EF04F6" w:rsidRPr="003538BD" w:rsidRDefault="00EF04F6" w:rsidP="00B26AB3">
            <w:pPr>
              <w:rPr>
                <w:color w:val="000000"/>
                <w:sz w:val="12"/>
                <w:szCs w:val="12"/>
              </w:rPr>
            </w:pPr>
            <w:r w:rsidRPr="003538BD">
              <w:rPr>
                <w:color w:val="000000"/>
                <w:sz w:val="12"/>
                <w:szCs w:val="12"/>
              </w:rPr>
              <w:t>2.6</w:t>
            </w:r>
          </w:p>
        </w:tc>
        <w:tc>
          <w:tcPr>
            <w:tcW w:w="5670" w:type="dxa"/>
          </w:tcPr>
          <w:p w:rsidR="00EF04F6" w:rsidRPr="003538BD" w:rsidRDefault="00EF04F6" w:rsidP="00B26AB3">
            <w:pPr>
              <w:rPr>
                <w:color w:val="000000"/>
                <w:sz w:val="12"/>
                <w:szCs w:val="12"/>
              </w:rPr>
            </w:pPr>
            <w:r w:rsidRPr="003538BD">
              <w:rPr>
                <w:color w:val="000000"/>
                <w:sz w:val="12"/>
                <w:szCs w:val="12"/>
              </w:rPr>
              <w:t>Квас</w:t>
            </w:r>
          </w:p>
        </w:tc>
        <w:tc>
          <w:tcPr>
            <w:tcW w:w="3210" w:type="dxa"/>
          </w:tcPr>
          <w:p w:rsidR="00EF04F6" w:rsidRPr="003538BD" w:rsidRDefault="00153C10" w:rsidP="00D01EFE">
            <w:pPr>
              <w:jc w:val="center"/>
              <w:rPr>
                <w:sz w:val="12"/>
                <w:szCs w:val="12"/>
              </w:rPr>
            </w:pPr>
            <w:r w:rsidRPr="003538BD">
              <w:rPr>
                <w:sz w:val="12"/>
                <w:szCs w:val="12"/>
              </w:rPr>
              <w:t>1</w:t>
            </w:r>
          </w:p>
        </w:tc>
      </w:tr>
      <w:tr w:rsidR="00EF04F6" w:rsidRPr="003538BD" w:rsidTr="00B26AB3">
        <w:tc>
          <w:tcPr>
            <w:tcW w:w="704" w:type="dxa"/>
          </w:tcPr>
          <w:p w:rsidR="00EF04F6" w:rsidRPr="003538BD" w:rsidRDefault="00EF04F6" w:rsidP="00B26AB3">
            <w:pPr>
              <w:rPr>
                <w:color w:val="000000"/>
                <w:sz w:val="12"/>
                <w:szCs w:val="12"/>
              </w:rPr>
            </w:pPr>
            <w:r w:rsidRPr="003538BD">
              <w:rPr>
                <w:color w:val="000000"/>
                <w:sz w:val="12"/>
                <w:szCs w:val="12"/>
              </w:rPr>
              <w:t>2.7</w:t>
            </w:r>
          </w:p>
        </w:tc>
        <w:tc>
          <w:tcPr>
            <w:tcW w:w="5670" w:type="dxa"/>
          </w:tcPr>
          <w:p w:rsidR="00EF04F6" w:rsidRPr="003538BD" w:rsidRDefault="00EF04F6" w:rsidP="00B26AB3">
            <w:pPr>
              <w:rPr>
                <w:color w:val="000000"/>
                <w:sz w:val="12"/>
                <w:szCs w:val="12"/>
              </w:rPr>
            </w:pPr>
            <w:r w:rsidRPr="003538BD">
              <w:rPr>
                <w:color w:val="000000"/>
                <w:sz w:val="12"/>
                <w:szCs w:val="12"/>
              </w:rPr>
              <w:t>Живые ели</w:t>
            </w:r>
            <w:r w:rsidR="007168B4" w:rsidRPr="003538BD">
              <w:rPr>
                <w:color w:val="000000"/>
                <w:sz w:val="12"/>
                <w:szCs w:val="12"/>
              </w:rPr>
              <w:t xml:space="preserve"> (сосны), сажен</w:t>
            </w:r>
            <w:r w:rsidR="00153C10" w:rsidRPr="003538BD">
              <w:rPr>
                <w:color w:val="000000"/>
                <w:sz w:val="12"/>
                <w:szCs w:val="12"/>
              </w:rPr>
              <w:t>цы деревьев</w:t>
            </w:r>
          </w:p>
        </w:tc>
        <w:tc>
          <w:tcPr>
            <w:tcW w:w="3210" w:type="dxa"/>
          </w:tcPr>
          <w:p w:rsidR="00EF04F6" w:rsidRPr="003538BD" w:rsidRDefault="00EF04F6" w:rsidP="00EF04F6">
            <w:pPr>
              <w:jc w:val="center"/>
              <w:rPr>
                <w:sz w:val="12"/>
                <w:szCs w:val="12"/>
              </w:rPr>
            </w:pPr>
            <w:r w:rsidRPr="003538BD">
              <w:rPr>
                <w:sz w:val="12"/>
                <w:szCs w:val="12"/>
              </w:rPr>
              <w:t>1,5</w:t>
            </w:r>
          </w:p>
        </w:tc>
      </w:tr>
    </w:tbl>
    <w:p w:rsidR="00D24B39" w:rsidRPr="003538BD" w:rsidRDefault="00D24B39" w:rsidP="003B70B4">
      <w:pPr>
        <w:pStyle w:val="ConsPlusNormal"/>
        <w:jc w:val="both"/>
        <w:rPr>
          <w:sz w:val="12"/>
          <w:szCs w:val="12"/>
        </w:rPr>
      </w:pPr>
    </w:p>
    <w:p w:rsidR="007D4ADE" w:rsidRPr="003538BD" w:rsidRDefault="007D4ADE" w:rsidP="003B70B4">
      <w:pPr>
        <w:pStyle w:val="ConsPlusNormal"/>
        <w:jc w:val="both"/>
        <w:rPr>
          <w:color w:val="000000"/>
          <w:sz w:val="12"/>
          <w:szCs w:val="12"/>
        </w:rPr>
      </w:pPr>
      <w:r w:rsidRPr="003538BD">
        <w:rPr>
          <w:color w:val="000000"/>
          <w:sz w:val="12"/>
          <w:szCs w:val="12"/>
        </w:rPr>
        <w:t>Вид деятельности нестационарного объекта определяется: более 50% товара  к реализации выбранной категории.</w:t>
      </w:r>
    </w:p>
    <w:p w:rsidR="00BC1B0E" w:rsidRPr="003538BD" w:rsidRDefault="00BC1B0E" w:rsidP="003B70B4">
      <w:pPr>
        <w:pStyle w:val="ConsPlusNormal"/>
        <w:jc w:val="both"/>
        <w:rPr>
          <w:sz w:val="12"/>
          <w:szCs w:val="12"/>
        </w:rPr>
      </w:pPr>
      <w:r w:rsidRPr="003538BD">
        <w:rPr>
          <w:sz w:val="12"/>
          <w:szCs w:val="12"/>
        </w:rPr>
        <w:tab/>
        <w:t>Размер годовой платы за размещение нестационарного торгового объекта во второй  год действия договора определяется по формуле:</w:t>
      </w:r>
    </w:p>
    <w:p w:rsidR="00BC1B0E" w:rsidRPr="003538BD" w:rsidRDefault="00BC1B0E" w:rsidP="003B70B4">
      <w:pPr>
        <w:pStyle w:val="ConsPlusNormal"/>
        <w:jc w:val="both"/>
        <w:rPr>
          <w:sz w:val="12"/>
          <w:szCs w:val="12"/>
        </w:rPr>
      </w:pPr>
    </w:p>
    <w:p w:rsidR="00BC1B0E" w:rsidRPr="003538BD" w:rsidRDefault="00BC1B0E" w:rsidP="00BC1B0E">
      <w:pPr>
        <w:pStyle w:val="ConsPlusNormal"/>
        <w:jc w:val="center"/>
        <w:rPr>
          <w:sz w:val="12"/>
          <w:szCs w:val="12"/>
        </w:rPr>
      </w:pPr>
      <w:r w:rsidRPr="003538BD">
        <w:rPr>
          <w:sz w:val="12"/>
          <w:szCs w:val="12"/>
        </w:rPr>
        <w:t>РП</w:t>
      </w:r>
      <w:proofErr w:type="gramStart"/>
      <w:r w:rsidRPr="003538BD">
        <w:rPr>
          <w:sz w:val="12"/>
          <w:szCs w:val="12"/>
        </w:rPr>
        <w:t>2</w:t>
      </w:r>
      <w:proofErr w:type="gramEnd"/>
      <w:r w:rsidRPr="003538BD">
        <w:rPr>
          <w:sz w:val="12"/>
          <w:szCs w:val="12"/>
        </w:rPr>
        <w:t xml:space="preserve"> = РП1 + Ки, где</w:t>
      </w:r>
    </w:p>
    <w:p w:rsidR="00BC1B0E" w:rsidRPr="003538BD" w:rsidRDefault="00BC1B0E" w:rsidP="00BC1B0E">
      <w:pPr>
        <w:pStyle w:val="ConsPlusNormal"/>
        <w:jc w:val="center"/>
        <w:rPr>
          <w:sz w:val="12"/>
          <w:szCs w:val="12"/>
        </w:rPr>
      </w:pPr>
    </w:p>
    <w:p w:rsidR="00BC1B0E" w:rsidRPr="003538BD" w:rsidRDefault="00BC1B0E" w:rsidP="00BC1B0E">
      <w:pPr>
        <w:pStyle w:val="ConsPlusNormal"/>
        <w:jc w:val="both"/>
        <w:rPr>
          <w:sz w:val="12"/>
          <w:szCs w:val="12"/>
        </w:rPr>
      </w:pPr>
      <w:r w:rsidRPr="003538BD">
        <w:rPr>
          <w:sz w:val="12"/>
          <w:szCs w:val="12"/>
        </w:rPr>
        <w:tab/>
        <w:t>РП</w:t>
      </w:r>
      <w:proofErr w:type="gramStart"/>
      <w:r w:rsidRPr="003538BD">
        <w:rPr>
          <w:sz w:val="12"/>
          <w:szCs w:val="12"/>
        </w:rPr>
        <w:t>1</w:t>
      </w:r>
      <w:proofErr w:type="gramEnd"/>
      <w:r w:rsidRPr="003538BD">
        <w:rPr>
          <w:sz w:val="12"/>
          <w:szCs w:val="12"/>
        </w:rPr>
        <w:t xml:space="preserve"> – размер годовой платы за размещение нестационарного торгового объекта в первый год действия договора;</w:t>
      </w:r>
    </w:p>
    <w:p w:rsidR="00BC1B0E" w:rsidRPr="003538BD" w:rsidRDefault="00BC1B0E" w:rsidP="00BC1B0E">
      <w:pPr>
        <w:pStyle w:val="ConsPlusNormal"/>
        <w:ind w:firstLine="708"/>
        <w:jc w:val="both"/>
        <w:rPr>
          <w:sz w:val="12"/>
          <w:szCs w:val="12"/>
        </w:rPr>
      </w:pPr>
      <w:r w:rsidRPr="003538BD">
        <w:rPr>
          <w:sz w:val="12"/>
          <w:szCs w:val="12"/>
        </w:rPr>
        <w:t>Ки – коэффициент уровня инфляции, установленный федеральным законом о федеральном бюджете на очередной финансовый год и плановый период.</w:t>
      </w:r>
    </w:p>
    <w:p w:rsidR="00BC1B0E" w:rsidRPr="003538BD" w:rsidRDefault="00BC1B0E" w:rsidP="00BC1B0E">
      <w:pPr>
        <w:pStyle w:val="ConsPlusNormal"/>
        <w:ind w:firstLine="708"/>
        <w:jc w:val="both"/>
        <w:rPr>
          <w:sz w:val="12"/>
          <w:szCs w:val="12"/>
        </w:rPr>
      </w:pPr>
      <w:r w:rsidRPr="003538BD">
        <w:rPr>
          <w:sz w:val="12"/>
          <w:szCs w:val="12"/>
        </w:rPr>
        <w:t>В третий и последующие годы действия договора размер годовой платы за размещение нестационарного торгового объекта определяется путем умножения размера годовой платы за размещение нестационарного торгового объекта, рассчитанного за прошедший год, на коэффициент уровня инфляции, установленный федеральным законом о федеральном бюджете на очередной финансовый год и плановый период.</w:t>
      </w:r>
    </w:p>
    <w:p w:rsidR="00E16388" w:rsidRPr="003538BD" w:rsidRDefault="00E16388" w:rsidP="003B70B4">
      <w:pPr>
        <w:pStyle w:val="ConsPlusNormal"/>
        <w:jc w:val="both"/>
        <w:rPr>
          <w:sz w:val="12"/>
          <w:szCs w:val="12"/>
        </w:rPr>
      </w:pPr>
    </w:p>
    <w:p w:rsidR="000D2916" w:rsidRPr="003538BD" w:rsidRDefault="000D2916" w:rsidP="000D2916">
      <w:pPr>
        <w:pStyle w:val="ConsPlusNormal"/>
        <w:ind w:left="5245"/>
        <w:outlineLvl w:val="0"/>
        <w:rPr>
          <w:sz w:val="12"/>
          <w:szCs w:val="12"/>
        </w:rPr>
      </w:pPr>
      <w:r w:rsidRPr="003538BD">
        <w:rPr>
          <w:sz w:val="12"/>
          <w:szCs w:val="12"/>
        </w:rPr>
        <w:t>Приложение №3</w:t>
      </w:r>
    </w:p>
    <w:p w:rsidR="000D2916" w:rsidRPr="003538BD" w:rsidRDefault="000D2916" w:rsidP="000D2916">
      <w:pPr>
        <w:pStyle w:val="ConsPlusNormal"/>
        <w:ind w:left="5245"/>
        <w:rPr>
          <w:sz w:val="12"/>
          <w:szCs w:val="12"/>
        </w:rPr>
      </w:pPr>
      <w:r w:rsidRPr="003538BD">
        <w:rPr>
          <w:sz w:val="12"/>
          <w:szCs w:val="12"/>
        </w:rPr>
        <w:t>к постановлению администрации</w:t>
      </w:r>
      <w:r w:rsidR="001C24D2"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p>
    <w:p w:rsidR="0058284B" w:rsidRPr="003538BD" w:rsidRDefault="0058284B" w:rsidP="003B70B4">
      <w:pPr>
        <w:pStyle w:val="ConsPlusNormal"/>
        <w:jc w:val="both"/>
        <w:rPr>
          <w:sz w:val="12"/>
          <w:szCs w:val="12"/>
        </w:rPr>
      </w:pPr>
    </w:p>
    <w:p w:rsidR="00081030" w:rsidRPr="003538BD" w:rsidRDefault="00081030" w:rsidP="003B70B4">
      <w:pPr>
        <w:pStyle w:val="ConsPlusTitle"/>
        <w:jc w:val="center"/>
        <w:rPr>
          <w:b w:val="0"/>
          <w:sz w:val="12"/>
          <w:szCs w:val="12"/>
        </w:rPr>
      </w:pPr>
      <w:bookmarkStart w:id="18" w:name="P362"/>
      <w:bookmarkEnd w:id="18"/>
    </w:p>
    <w:p w:rsidR="00164F6C" w:rsidRPr="003538BD" w:rsidRDefault="0058284B" w:rsidP="003B70B4">
      <w:pPr>
        <w:pStyle w:val="ConsPlusTitle"/>
        <w:jc w:val="center"/>
        <w:rPr>
          <w:b w:val="0"/>
          <w:sz w:val="12"/>
          <w:szCs w:val="12"/>
        </w:rPr>
      </w:pPr>
      <w:r w:rsidRPr="003538BD">
        <w:rPr>
          <w:b w:val="0"/>
          <w:sz w:val="12"/>
          <w:szCs w:val="12"/>
        </w:rPr>
        <w:t>П</w:t>
      </w:r>
      <w:r w:rsidR="00164F6C" w:rsidRPr="003538BD">
        <w:rPr>
          <w:b w:val="0"/>
          <w:sz w:val="12"/>
          <w:szCs w:val="12"/>
        </w:rPr>
        <w:t>оложение</w:t>
      </w:r>
    </w:p>
    <w:p w:rsidR="003659CF" w:rsidRPr="003538BD" w:rsidRDefault="006D5B94" w:rsidP="003B70B4">
      <w:pPr>
        <w:pStyle w:val="ConsPlusTitle"/>
        <w:jc w:val="center"/>
        <w:rPr>
          <w:b w:val="0"/>
          <w:sz w:val="12"/>
          <w:szCs w:val="12"/>
        </w:rPr>
      </w:pPr>
      <w:r w:rsidRPr="003538BD">
        <w:rPr>
          <w:b w:val="0"/>
          <w:sz w:val="12"/>
          <w:szCs w:val="12"/>
        </w:rPr>
        <w:t>о</w:t>
      </w:r>
      <w:r w:rsidR="00164F6C" w:rsidRPr="003538BD">
        <w:rPr>
          <w:b w:val="0"/>
          <w:sz w:val="12"/>
          <w:szCs w:val="12"/>
        </w:rPr>
        <w:t xml:space="preserve"> порядке размещения нестационарного торгового</w:t>
      </w:r>
      <w:r w:rsidRPr="003538BD">
        <w:rPr>
          <w:b w:val="0"/>
          <w:sz w:val="12"/>
          <w:szCs w:val="12"/>
        </w:rPr>
        <w:t xml:space="preserve"> о</w:t>
      </w:r>
      <w:r w:rsidR="00164F6C" w:rsidRPr="003538BD">
        <w:rPr>
          <w:b w:val="0"/>
          <w:sz w:val="12"/>
          <w:szCs w:val="12"/>
        </w:rPr>
        <w:t xml:space="preserve">бъекта на территории </w:t>
      </w:r>
      <w:r w:rsidR="001C24D2" w:rsidRPr="003538BD">
        <w:rPr>
          <w:b w:val="0"/>
          <w:sz w:val="12"/>
          <w:szCs w:val="12"/>
        </w:rPr>
        <w:t xml:space="preserve">Стародубского муниципального округа </w:t>
      </w:r>
      <w:r w:rsidR="000D2916" w:rsidRPr="003538BD">
        <w:rPr>
          <w:b w:val="0"/>
          <w:sz w:val="12"/>
          <w:szCs w:val="12"/>
        </w:rPr>
        <w:t xml:space="preserve"> Брянской области </w:t>
      </w:r>
      <w:r w:rsidR="00164F6C" w:rsidRPr="003538BD">
        <w:rPr>
          <w:b w:val="0"/>
          <w:sz w:val="12"/>
          <w:szCs w:val="12"/>
        </w:rPr>
        <w:t xml:space="preserve"> </w:t>
      </w:r>
    </w:p>
    <w:p w:rsidR="00164F6C" w:rsidRPr="003538BD" w:rsidRDefault="00164F6C" w:rsidP="003B70B4">
      <w:pPr>
        <w:pStyle w:val="ConsPlusTitle"/>
        <w:jc w:val="center"/>
        <w:rPr>
          <w:b w:val="0"/>
          <w:sz w:val="12"/>
          <w:szCs w:val="12"/>
        </w:rPr>
      </w:pPr>
      <w:r w:rsidRPr="003538BD">
        <w:rPr>
          <w:b w:val="0"/>
          <w:sz w:val="12"/>
          <w:szCs w:val="12"/>
        </w:rPr>
        <w:t xml:space="preserve">без проведения </w:t>
      </w:r>
      <w:r w:rsidR="006B4CF1" w:rsidRPr="003538BD">
        <w:rPr>
          <w:b w:val="0"/>
          <w:sz w:val="12"/>
          <w:szCs w:val="12"/>
        </w:rPr>
        <w:t>аукциона</w:t>
      </w:r>
    </w:p>
    <w:p w:rsidR="0058284B" w:rsidRPr="003538BD" w:rsidRDefault="0058284B" w:rsidP="003B70B4">
      <w:pPr>
        <w:pStyle w:val="ConsPlusNormal"/>
        <w:jc w:val="both"/>
        <w:rPr>
          <w:sz w:val="12"/>
          <w:szCs w:val="12"/>
        </w:rPr>
      </w:pPr>
    </w:p>
    <w:p w:rsidR="0058284B" w:rsidRPr="003538BD" w:rsidRDefault="0058284B" w:rsidP="003B70B4">
      <w:pPr>
        <w:pStyle w:val="ConsPlusTitle"/>
        <w:jc w:val="center"/>
        <w:outlineLvl w:val="2"/>
        <w:rPr>
          <w:b w:val="0"/>
          <w:sz w:val="12"/>
          <w:szCs w:val="12"/>
        </w:rPr>
      </w:pPr>
      <w:bookmarkStart w:id="19" w:name="_Toc41297600"/>
      <w:r w:rsidRPr="003538BD">
        <w:rPr>
          <w:b w:val="0"/>
          <w:sz w:val="12"/>
          <w:szCs w:val="12"/>
        </w:rPr>
        <w:t>1. Общие положения</w:t>
      </w:r>
      <w:bookmarkEnd w:id="19"/>
    </w:p>
    <w:p w:rsidR="0058284B" w:rsidRPr="003538BD" w:rsidRDefault="0058284B" w:rsidP="003B70B4">
      <w:pPr>
        <w:pStyle w:val="ConsPlusNormal"/>
        <w:jc w:val="both"/>
        <w:rPr>
          <w:sz w:val="12"/>
          <w:szCs w:val="12"/>
        </w:rPr>
      </w:pPr>
    </w:p>
    <w:p w:rsidR="0058284B" w:rsidRPr="003538BD" w:rsidRDefault="0058284B" w:rsidP="006D5B94">
      <w:pPr>
        <w:pStyle w:val="ConsPlusNormal"/>
        <w:ind w:firstLine="708"/>
        <w:jc w:val="both"/>
        <w:rPr>
          <w:sz w:val="12"/>
          <w:szCs w:val="12"/>
        </w:rPr>
      </w:pPr>
      <w:r w:rsidRPr="003538BD">
        <w:rPr>
          <w:sz w:val="12"/>
          <w:szCs w:val="12"/>
        </w:rPr>
        <w:t xml:space="preserve">1.1. Положение о порядке размещения нестационарного торгового объекта на территории </w:t>
      </w:r>
      <w:r w:rsidR="001C24D2" w:rsidRPr="003538BD">
        <w:rPr>
          <w:sz w:val="12"/>
          <w:szCs w:val="12"/>
        </w:rPr>
        <w:t>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001C24D2" w:rsidRPr="003538BD">
        <w:rPr>
          <w:sz w:val="12"/>
          <w:szCs w:val="12"/>
        </w:rPr>
        <w:t xml:space="preserve"> </w:t>
      </w:r>
      <w:r w:rsidRPr="003538BD">
        <w:rPr>
          <w:sz w:val="12"/>
          <w:szCs w:val="12"/>
        </w:rPr>
        <w:t xml:space="preserve">без проведения торгов (далее </w:t>
      </w:r>
      <w:r w:rsidR="006D5B94" w:rsidRPr="003538BD">
        <w:rPr>
          <w:sz w:val="12"/>
          <w:szCs w:val="12"/>
        </w:rPr>
        <w:t>–</w:t>
      </w:r>
      <w:r w:rsidRPr="003538BD">
        <w:rPr>
          <w:sz w:val="12"/>
          <w:szCs w:val="12"/>
        </w:rPr>
        <w:t xml:space="preserve"> Положение) регулирует отношения, связанные с размещением нестационарных торговых объектов, и определяет порядок заключения договора на размещение нестационарного торгового объекта без проведения торгов на территории </w:t>
      </w:r>
      <w:r w:rsidR="001C24D2" w:rsidRPr="003538BD">
        <w:rPr>
          <w:sz w:val="12"/>
          <w:szCs w:val="12"/>
        </w:rPr>
        <w:t xml:space="preserve">Стародубского муниципального округа </w:t>
      </w:r>
      <w:r w:rsidR="00B81077" w:rsidRPr="003538BD">
        <w:rPr>
          <w:sz w:val="12"/>
          <w:szCs w:val="12"/>
        </w:rPr>
        <w:t xml:space="preserve">Брянской области </w:t>
      </w:r>
      <w:r w:rsidRPr="003538BD">
        <w:rPr>
          <w:sz w:val="12"/>
          <w:szCs w:val="12"/>
        </w:rPr>
        <w:t xml:space="preserve">(далее </w:t>
      </w:r>
      <w:r w:rsidR="006D5B94" w:rsidRPr="003538BD">
        <w:rPr>
          <w:sz w:val="12"/>
          <w:szCs w:val="12"/>
        </w:rPr>
        <w:t>–</w:t>
      </w:r>
      <w:r w:rsidRPr="003538BD">
        <w:rPr>
          <w:sz w:val="12"/>
          <w:szCs w:val="12"/>
        </w:rPr>
        <w:t xml:space="preserve"> договор).</w:t>
      </w:r>
    </w:p>
    <w:p w:rsidR="00F130B4" w:rsidRPr="003538BD" w:rsidRDefault="0058284B" w:rsidP="006D5B94">
      <w:pPr>
        <w:pStyle w:val="ConsPlusNormal"/>
        <w:ind w:firstLine="708"/>
        <w:jc w:val="both"/>
        <w:rPr>
          <w:sz w:val="12"/>
          <w:szCs w:val="12"/>
        </w:rPr>
      </w:pPr>
      <w:r w:rsidRPr="003538BD">
        <w:rPr>
          <w:sz w:val="12"/>
          <w:szCs w:val="12"/>
        </w:rPr>
        <w:t>1.</w:t>
      </w:r>
      <w:r w:rsidR="000D2916" w:rsidRPr="003538BD">
        <w:rPr>
          <w:sz w:val="12"/>
          <w:szCs w:val="12"/>
        </w:rPr>
        <w:t>2</w:t>
      </w:r>
      <w:r w:rsidRPr="003538BD">
        <w:rPr>
          <w:sz w:val="12"/>
          <w:szCs w:val="12"/>
        </w:rPr>
        <w:t xml:space="preserve">. </w:t>
      </w:r>
      <w:r w:rsidR="00654B84" w:rsidRPr="003538BD">
        <w:rPr>
          <w:sz w:val="12"/>
          <w:szCs w:val="12"/>
        </w:rPr>
        <w:t>Право на заключен</w:t>
      </w:r>
      <w:r w:rsidR="00F130B4" w:rsidRPr="003538BD">
        <w:rPr>
          <w:sz w:val="12"/>
          <w:szCs w:val="12"/>
        </w:rPr>
        <w:t xml:space="preserve">ие договора без проведения аукциона предоставляется </w:t>
      </w:r>
      <w:r w:rsidR="006B4CF1" w:rsidRPr="003538BD">
        <w:rPr>
          <w:sz w:val="12"/>
          <w:szCs w:val="12"/>
        </w:rPr>
        <w:t xml:space="preserve">индивидуальным предпринимателям или юридическим лицам (далее – заявитель) </w:t>
      </w:r>
      <w:r w:rsidR="00F130B4" w:rsidRPr="003538BD">
        <w:rPr>
          <w:sz w:val="12"/>
          <w:szCs w:val="12"/>
        </w:rPr>
        <w:t>в случае:</w:t>
      </w:r>
    </w:p>
    <w:p w:rsidR="00F130B4" w:rsidRPr="003538BD" w:rsidRDefault="006F20DB" w:rsidP="006D5B94">
      <w:pPr>
        <w:pStyle w:val="ConsPlusNormal"/>
        <w:ind w:firstLine="708"/>
        <w:jc w:val="both"/>
        <w:rPr>
          <w:sz w:val="12"/>
          <w:szCs w:val="12"/>
        </w:rPr>
      </w:pPr>
      <w:r w:rsidRPr="003538BD">
        <w:rPr>
          <w:sz w:val="12"/>
          <w:szCs w:val="12"/>
        </w:rPr>
        <w:t>- р</w:t>
      </w:r>
      <w:r w:rsidR="00F130B4" w:rsidRPr="003538BD">
        <w:rPr>
          <w:sz w:val="12"/>
          <w:szCs w:val="12"/>
        </w:rPr>
        <w:t>азмещения непере</w:t>
      </w:r>
      <w:r w:rsidR="008D3311" w:rsidRPr="003538BD">
        <w:rPr>
          <w:sz w:val="12"/>
          <w:szCs w:val="12"/>
        </w:rPr>
        <w:t>движного нестационарного торгов</w:t>
      </w:r>
      <w:r w:rsidR="006B4CF1" w:rsidRPr="003538BD">
        <w:rPr>
          <w:sz w:val="12"/>
          <w:szCs w:val="12"/>
        </w:rPr>
        <w:t>ого объекта заявителем, н</w:t>
      </w:r>
      <w:r w:rsidR="00F130B4" w:rsidRPr="003538BD">
        <w:rPr>
          <w:sz w:val="12"/>
          <w:szCs w:val="12"/>
        </w:rPr>
        <w:t xml:space="preserve">адлежащим </w:t>
      </w:r>
      <w:proofErr w:type="gramStart"/>
      <w:r w:rsidR="00F130B4" w:rsidRPr="003538BD">
        <w:rPr>
          <w:sz w:val="12"/>
          <w:szCs w:val="12"/>
        </w:rPr>
        <w:t>образом</w:t>
      </w:r>
      <w:proofErr w:type="gramEnd"/>
      <w:r w:rsidR="00F130B4" w:rsidRPr="003538BD">
        <w:rPr>
          <w:sz w:val="12"/>
          <w:szCs w:val="12"/>
        </w:rPr>
        <w:t xml:space="preserve"> исполнявшим свои обязательства по заключенному до 01.0</w:t>
      </w:r>
      <w:r w:rsidR="005E4BA0" w:rsidRPr="003538BD">
        <w:rPr>
          <w:sz w:val="12"/>
          <w:szCs w:val="12"/>
        </w:rPr>
        <w:t>3</w:t>
      </w:r>
      <w:r w:rsidR="00F130B4" w:rsidRPr="003538BD">
        <w:rPr>
          <w:sz w:val="12"/>
          <w:szCs w:val="12"/>
        </w:rPr>
        <w:t>.201</w:t>
      </w:r>
      <w:r w:rsidR="005E4BA0" w:rsidRPr="003538BD">
        <w:rPr>
          <w:sz w:val="12"/>
          <w:szCs w:val="12"/>
        </w:rPr>
        <w:t>5</w:t>
      </w:r>
      <w:r w:rsidR="00F130B4" w:rsidRPr="003538BD">
        <w:rPr>
          <w:sz w:val="12"/>
          <w:szCs w:val="12"/>
        </w:rPr>
        <w:t xml:space="preserve"> года дог</w:t>
      </w:r>
      <w:r w:rsidR="006B4CF1" w:rsidRPr="003538BD">
        <w:rPr>
          <w:sz w:val="12"/>
          <w:szCs w:val="12"/>
        </w:rPr>
        <w:t>овору аренды земельного участка, п</w:t>
      </w:r>
      <w:r w:rsidR="00F130B4" w:rsidRPr="003538BD">
        <w:rPr>
          <w:sz w:val="12"/>
          <w:szCs w:val="12"/>
        </w:rPr>
        <w:t>редоставленного для размещения НТО;</w:t>
      </w:r>
    </w:p>
    <w:p w:rsidR="00F130B4" w:rsidRPr="003538BD" w:rsidRDefault="00654B84" w:rsidP="006D5B94">
      <w:pPr>
        <w:pStyle w:val="ConsPlusNormal"/>
        <w:ind w:firstLine="708"/>
        <w:jc w:val="both"/>
        <w:rPr>
          <w:sz w:val="12"/>
          <w:szCs w:val="12"/>
        </w:rPr>
      </w:pPr>
      <w:r w:rsidRPr="003538BD">
        <w:rPr>
          <w:sz w:val="12"/>
          <w:szCs w:val="12"/>
        </w:rPr>
        <w:t>- р</w:t>
      </w:r>
      <w:r w:rsidR="00F130B4" w:rsidRPr="003538BD">
        <w:rPr>
          <w:sz w:val="12"/>
          <w:szCs w:val="12"/>
        </w:rPr>
        <w:t>а</w:t>
      </w:r>
      <w:r w:rsidRPr="003538BD">
        <w:rPr>
          <w:sz w:val="12"/>
          <w:szCs w:val="12"/>
        </w:rPr>
        <w:t>змещение на новый срок непередви</w:t>
      </w:r>
      <w:r w:rsidR="00F130B4" w:rsidRPr="003538BD">
        <w:rPr>
          <w:sz w:val="12"/>
          <w:szCs w:val="12"/>
        </w:rPr>
        <w:t xml:space="preserve">жного НТО заявителем, ранее размещенного в том же месте, предусмотренном Схемой и надлежащим </w:t>
      </w:r>
      <w:proofErr w:type="gramStart"/>
      <w:r w:rsidR="00F130B4" w:rsidRPr="003538BD">
        <w:rPr>
          <w:sz w:val="12"/>
          <w:szCs w:val="12"/>
        </w:rPr>
        <w:t>образом</w:t>
      </w:r>
      <w:proofErr w:type="gramEnd"/>
      <w:r w:rsidR="00F130B4" w:rsidRPr="003538BD">
        <w:rPr>
          <w:sz w:val="12"/>
          <w:szCs w:val="12"/>
        </w:rPr>
        <w:t xml:space="preserve"> исполнявшим свои обязательства по </w:t>
      </w:r>
      <w:r w:rsidRPr="003538BD">
        <w:rPr>
          <w:sz w:val="12"/>
          <w:szCs w:val="12"/>
        </w:rPr>
        <w:t>з</w:t>
      </w:r>
      <w:r w:rsidR="00F130B4" w:rsidRPr="003538BD">
        <w:rPr>
          <w:sz w:val="12"/>
          <w:szCs w:val="12"/>
        </w:rPr>
        <w:t>аключенному договору на размещение НТО после 01.0</w:t>
      </w:r>
      <w:r w:rsidR="005E4BA0" w:rsidRPr="003538BD">
        <w:rPr>
          <w:sz w:val="12"/>
          <w:szCs w:val="12"/>
        </w:rPr>
        <w:t>3</w:t>
      </w:r>
      <w:r w:rsidR="00F130B4" w:rsidRPr="003538BD">
        <w:rPr>
          <w:sz w:val="12"/>
          <w:szCs w:val="12"/>
        </w:rPr>
        <w:t>.201</w:t>
      </w:r>
      <w:r w:rsidR="005E4BA0" w:rsidRPr="003538BD">
        <w:rPr>
          <w:sz w:val="12"/>
          <w:szCs w:val="12"/>
        </w:rPr>
        <w:t>5</w:t>
      </w:r>
      <w:r w:rsidR="002D346B" w:rsidRPr="003538BD">
        <w:rPr>
          <w:sz w:val="12"/>
          <w:szCs w:val="12"/>
        </w:rPr>
        <w:t xml:space="preserve"> года</w:t>
      </w:r>
    </w:p>
    <w:p w:rsidR="00F130B4" w:rsidRPr="003538BD" w:rsidRDefault="00654B84" w:rsidP="006D5B94">
      <w:pPr>
        <w:pStyle w:val="ConsPlusNormal"/>
        <w:ind w:firstLine="708"/>
        <w:jc w:val="both"/>
        <w:rPr>
          <w:sz w:val="12"/>
          <w:szCs w:val="12"/>
        </w:rPr>
      </w:pPr>
      <w:proofErr w:type="gramStart"/>
      <w:r w:rsidRPr="003538BD">
        <w:rPr>
          <w:sz w:val="12"/>
          <w:szCs w:val="12"/>
        </w:rPr>
        <w:t>Под «надлеж</w:t>
      </w:r>
      <w:r w:rsidR="00F130B4" w:rsidRPr="003538BD">
        <w:rPr>
          <w:sz w:val="12"/>
          <w:szCs w:val="12"/>
        </w:rPr>
        <w:t xml:space="preserve">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арендодателя, в том числе по соблюдению Правил благоустройства территории </w:t>
      </w:r>
      <w:r w:rsidR="001C24D2" w:rsidRPr="003538BD">
        <w:rPr>
          <w:sz w:val="12"/>
          <w:szCs w:val="12"/>
        </w:rPr>
        <w:t>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00F130B4" w:rsidRPr="003538BD">
        <w:rPr>
          <w:sz w:val="12"/>
          <w:szCs w:val="12"/>
        </w:rPr>
        <w:t>, обоснованных жалоб граждан</w:t>
      </w:r>
      <w:r w:rsidRPr="003538BD">
        <w:rPr>
          <w:sz w:val="12"/>
          <w:szCs w:val="12"/>
        </w:rPr>
        <w:t xml:space="preserve"> или организаций, а также орган</w:t>
      </w:r>
      <w:r w:rsidR="00F130B4" w:rsidRPr="003538BD">
        <w:rPr>
          <w:sz w:val="12"/>
          <w:szCs w:val="12"/>
        </w:rPr>
        <w:t>ов власти по использованию земельного участка, отсутствие у заявителя задолженности по начисленным</w:t>
      </w:r>
      <w:r w:rsidRPr="003538BD">
        <w:rPr>
          <w:sz w:val="12"/>
          <w:szCs w:val="12"/>
        </w:rPr>
        <w:t xml:space="preserve"> налогам, сборам</w:t>
      </w:r>
      <w:proofErr w:type="gramEnd"/>
      <w:r w:rsidRPr="003538BD">
        <w:rPr>
          <w:sz w:val="12"/>
          <w:szCs w:val="12"/>
        </w:rPr>
        <w:t xml:space="preserve"> и иным обязательным платежам в бюджеты любого уровня.</w:t>
      </w:r>
    </w:p>
    <w:p w:rsidR="00654B84" w:rsidRPr="003538BD" w:rsidRDefault="00654B84" w:rsidP="006D5B94">
      <w:pPr>
        <w:pStyle w:val="ConsPlusNormal"/>
        <w:ind w:firstLine="708"/>
        <w:jc w:val="both"/>
        <w:rPr>
          <w:sz w:val="12"/>
          <w:szCs w:val="12"/>
        </w:rPr>
      </w:pPr>
      <w:r w:rsidRPr="003538BD">
        <w:rPr>
          <w:sz w:val="12"/>
          <w:szCs w:val="12"/>
        </w:rPr>
        <w:t>- размещение (сезонного) нестационарного торгового объекта;</w:t>
      </w:r>
    </w:p>
    <w:p w:rsidR="00654B84" w:rsidRPr="003538BD" w:rsidRDefault="00654B84" w:rsidP="006D5B94">
      <w:pPr>
        <w:pStyle w:val="ConsPlusNormal"/>
        <w:ind w:firstLine="708"/>
        <w:jc w:val="both"/>
        <w:rPr>
          <w:sz w:val="12"/>
          <w:szCs w:val="12"/>
        </w:rPr>
      </w:pPr>
      <w:r w:rsidRPr="003538BD">
        <w:rPr>
          <w:sz w:val="12"/>
          <w:szCs w:val="12"/>
        </w:rPr>
        <w:t>- размещение НТО, предназначенных для размещения летних кафе предприятием общественного питания</w:t>
      </w:r>
      <w:r w:rsidR="008D3311" w:rsidRPr="003538BD">
        <w:rPr>
          <w:sz w:val="12"/>
          <w:szCs w:val="12"/>
        </w:rPr>
        <w:t xml:space="preserve">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6F20DB" w:rsidRPr="003538BD" w:rsidRDefault="006F20DB" w:rsidP="006D5B94">
      <w:pPr>
        <w:pStyle w:val="ConsPlusNormal"/>
        <w:ind w:firstLine="708"/>
        <w:jc w:val="both"/>
        <w:rPr>
          <w:sz w:val="12"/>
          <w:szCs w:val="12"/>
        </w:rPr>
      </w:pPr>
      <w:r w:rsidRPr="003538BD">
        <w:rPr>
          <w:sz w:val="12"/>
          <w:szCs w:val="12"/>
        </w:rPr>
        <w:t>- размещение передвижного НТО для организации выездного торгового обслуживания жителей малочисленных отдаленных населенных пунктов</w:t>
      </w:r>
    </w:p>
    <w:p w:rsidR="008D3311" w:rsidRPr="003538BD" w:rsidRDefault="000D2916" w:rsidP="006D5B94">
      <w:pPr>
        <w:pStyle w:val="ConsPlusNormal"/>
        <w:ind w:firstLine="708"/>
        <w:jc w:val="both"/>
        <w:rPr>
          <w:sz w:val="12"/>
          <w:szCs w:val="12"/>
        </w:rPr>
      </w:pPr>
      <w:r w:rsidRPr="003538BD">
        <w:rPr>
          <w:sz w:val="12"/>
          <w:szCs w:val="12"/>
        </w:rPr>
        <w:t xml:space="preserve">1.3. </w:t>
      </w:r>
      <w:r w:rsidR="008D3311" w:rsidRPr="003538BD">
        <w:rPr>
          <w:sz w:val="12"/>
          <w:szCs w:val="12"/>
        </w:rPr>
        <w:t>Комиссия по размещению НТО</w:t>
      </w:r>
      <w:r w:rsidR="00153C10" w:rsidRPr="003538BD">
        <w:rPr>
          <w:sz w:val="12"/>
          <w:szCs w:val="12"/>
        </w:rPr>
        <w:t xml:space="preserve"> (далее – комиссия), </w:t>
      </w:r>
      <w:r w:rsidR="008D3311" w:rsidRPr="003538BD">
        <w:rPr>
          <w:sz w:val="12"/>
          <w:szCs w:val="12"/>
        </w:rPr>
        <w:t xml:space="preserve"> рассматривает заявление о продлении договора аренды земельного участка, предоставленного для размещения НТО, договора на размещение непередвижного и передвижного (сезонного) НТО и принимает решение о заключении договора без проведения аукциона или отказе в заключени</w:t>
      </w:r>
      <w:proofErr w:type="gramStart"/>
      <w:r w:rsidR="008D3311" w:rsidRPr="003538BD">
        <w:rPr>
          <w:sz w:val="12"/>
          <w:szCs w:val="12"/>
        </w:rPr>
        <w:t>и</w:t>
      </w:r>
      <w:proofErr w:type="gramEnd"/>
      <w:r w:rsidR="008D3311" w:rsidRPr="003538BD">
        <w:rPr>
          <w:sz w:val="12"/>
          <w:szCs w:val="12"/>
        </w:rPr>
        <w:t xml:space="preserve"> договора на размещение НТО</w:t>
      </w:r>
      <w:r w:rsidR="002D346B" w:rsidRPr="003538BD">
        <w:rPr>
          <w:sz w:val="12"/>
          <w:szCs w:val="12"/>
        </w:rPr>
        <w:t>.</w:t>
      </w:r>
    </w:p>
    <w:p w:rsidR="002D346B" w:rsidRPr="003538BD" w:rsidRDefault="002D346B" w:rsidP="006D5B94">
      <w:pPr>
        <w:pStyle w:val="ConsPlusNormal"/>
        <w:ind w:firstLine="708"/>
        <w:jc w:val="both"/>
        <w:rPr>
          <w:sz w:val="12"/>
          <w:szCs w:val="12"/>
        </w:rPr>
      </w:pPr>
      <w:r w:rsidRPr="003538BD">
        <w:rPr>
          <w:sz w:val="12"/>
          <w:szCs w:val="12"/>
        </w:rPr>
        <w:t>Состав комиссии утверждается</w:t>
      </w:r>
      <w:r w:rsidR="007B2810" w:rsidRPr="003538BD">
        <w:rPr>
          <w:sz w:val="12"/>
          <w:szCs w:val="12"/>
        </w:rPr>
        <w:t xml:space="preserve"> </w:t>
      </w:r>
      <w:r w:rsidR="005E4BA0" w:rsidRPr="003538BD">
        <w:rPr>
          <w:sz w:val="12"/>
          <w:szCs w:val="12"/>
        </w:rPr>
        <w:t>постановлением</w:t>
      </w:r>
      <w:r w:rsidR="007B2810" w:rsidRPr="003538BD">
        <w:rPr>
          <w:sz w:val="12"/>
          <w:szCs w:val="12"/>
        </w:rPr>
        <w:t xml:space="preserve"> администрации</w:t>
      </w:r>
      <w:r w:rsidR="005E4BA0"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p>
    <w:p w:rsidR="007B2810" w:rsidRPr="003538BD" w:rsidRDefault="007B2810" w:rsidP="000D2916">
      <w:pPr>
        <w:pStyle w:val="ConsPlusNormal"/>
        <w:numPr>
          <w:ilvl w:val="1"/>
          <w:numId w:val="2"/>
        </w:numPr>
        <w:ind w:left="0" w:firstLine="709"/>
        <w:jc w:val="both"/>
        <w:rPr>
          <w:sz w:val="12"/>
          <w:szCs w:val="12"/>
        </w:rPr>
      </w:pPr>
      <w:r w:rsidRPr="003538BD">
        <w:rPr>
          <w:sz w:val="12"/>
          <w:szCs w:val="12"/>
        </w:rPr>
        <w:t>Договор на размещение непередвижного НТО с заявителем заключается  администрацией</w:t>
      </w:r>
      <w:r w:rsidR="005E4BA0"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Pr="003538BD">
        <w:rPr>
          <w:sz w:val="12"/>
          <w:szCs w:val="12"/>
        </w:rPr>
        <w:t xml:space="preserve"> на срок, указанный в схеме размещения НТО.</w:t>
      </w:r>
    </w:p>
    <w:p w:rsidR="007B2810" w:rsidRPr="003538BD" w:rsidRDefault="007B2810" w:rsidP="006D5B94">
      <w:pPr>
        <w:pStyle w:val="ConsPlusNormal"/>
        <w:ind w:firstLine="708"/>
        <w:jc w:val="both"/>
        <w:rPr>
          <w:sz w:val="12"/>
          <w:szCs w:val="12"/>
        </w:rPr>
      </w:pPr>
      <w:r w:rsidRPr="003538BD">
        <w:rPr>
          <w:sz w:val="12"/>
          <w:szCs w:val="12"/>
        </w:rPr>
        <w:t>Договор на размещение передвижного НТО с заявителем заключается администрацией</w:t>
      </w:r>
      <w:r w:rsidR="005E4BA0"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Pr="003538BD">
        <w:rPr>
          <w:sz w:val="12"/>
          <w:szCs w:val="12"/>
        </w:rPr>
        <w:t xml:space="preserve"> на срок не более 1 </w:t>
      </w:r>
      <w:r w:rsidR="00153C10" w:rsidRPr="003538BD">
        <w:rPr>
          <w:sz w:val="12"/>
          <w:szCs w:val="12"/>
        </w:rPr>
        <w:t>года</w:t>
      </w:r>
      <w:r w:rsidRPr="003538BD">
        <w:rPr>
          <w:sz w:val="12"/>
          <w:szCs w:val="12"/>
        </w:rPr>
        <w:t>.</w:t>
      </w:r>
    </w:p>
    <w:p w:rsidR="0058284B" w:rsidRPr="003538BD" w:rsidRDefault="0058284B" w:rsidP="001246C9">
      <w:pPr>
        <w:pStyle w:val="ConsPlusNormal"/>
        <w:ind w:firstLine="708"/>
        <w:jc w:val="both"/>
        <w:rPr>
          <w:sz w:val="12"/>
          <w:szCs w:val="12"/>
        </w:rPr>
      </w:pPr>
      <w:r w:rsidRPr="003538BD">
        <w:rPr>
          <w:sz w:val="12"/>
          <w:szCs w:val="12"/>
        </w:rPr>
        <w:t>1.</w:t>
      </w:r>
      <w:r w:rsidR="00CA0CD2" w:rsidRPr="003538BD">
        <w:rPr>
          <w:sz w:val="12"/>
          <w:szCs w:val="12"/>
        </w:rPr>
        <w:t>5</w:t>
      </w:r>
      <w:r w:rsidRPr="003538BD">
        <w:rPr>
          <w:color w:val="1F497D" w:themeColor="text2"/>
          <w:sz w:val="12"/>
          <w:szCs w:val="12"/>
        </w:rPr>
        <w:t>.</w:t>
      </w:r>
      <w:r w:rsidR="007B2810" w:rsidRPr="003538BD">
        <w:rPr>
          <w:sz w:val="12"/>
          <w:szCs w:val="12"/>
        </w:rPr>
        <w:tab/>
        <w:t xml:space="preserve">Порядок  </w:t>
      </w:r>
      <w:r w:rsidR="0042089F" w:rsidRPr="003538BD">
        <w:rPr>
          <w:sz w:val="12"/>
          <w:szCs w:val="12"/>
        </w:rPr>
        <w:t xml:space="preserve">и </w:t>
      </w:r>
      <w:r w:rsidR="007B2810" w:rsidRPr="003538BD">
        <w:rPr>
          <w:sz w:val="12"/>
          <w:szCs w:val="12"/>
        </w:rPr>
        <w:t>срок оплаты по договору:</w:t>
      </w:r>
    </w:p>
    <w:p w:rsidR="007B2810" w:rsidRPr="003538BD" w:rsidRDefault="007B2810" w:rsidP="001246C9">
      <w:pPr>
        <w:pStyle w:val="ConsPlusNormal"/>
        <w:ind w:firstLine="708"/>
        <w:jc w:val="both"/>
        <w:rPr>
          <w:sz w:val="12"/>
          <w:szCs w:val="12"/>
        </w:rPr>
      </w:pPr>
      <w:r w:rsidRPr="003538BD">
        <w:rPr>
          <w:sz w:val="12"/>
          <w:szCs w:val="12"/>
        </w:rPr>
        <w:t xml:space="preserve">Оплата по договору на размещение непередвижного НТО производится авансовыми платежами </w:t>
      </w:r>
      <w:r w:rsidR="005E4BA0" w:rsidRPr="003538BD">
        <w:rPr>
          <w:sz w:val="12"/>
          <w:szCs w:val="12"/>
        </w:rPr>
        <w:t>ежемесячно</w:t>
      </w:r>
      <w:r w:rsidRPr="003538BD">
        <w:rPr>
          <w:sz w:val="12"/>
          <w:szCs w:val="12"/>
        </w:rPr>
        <w:t xml:space="preserve">, </w:t>
      </w:r>
      <w:r w:rsidR="005E4BA0" w:rsidRPr="003538BD">
        <w:rPr>
          <w:sz w:val="12"/>
          <w:szCs w:val="12"/>
        </w:rPr>
        <w:t>в течени</w:t>
      </w:r>
      <w:proofErr w:type="gramStart"/>
      <w:r w:rsidR="005E4BA0" w:rsidRPr="003538BD">
        <w:rPr>
          <w:sz w:val="12"/>
          <w:szCs w:val="12"/>
        </w:rPr>
        <w:t>и</w:t>
      </w:r>
      <w:proofErr w:type="gramEnd"/>
      <w:r w:rsidR="005E4BA0" w:rsidRPr="003538BD">
        <w:rPr>
          <w:sz w:val="12"/>
          <w:szCs w:val="12"/>
        </w:rPr>
        <w:t xml:space="preserve"> 5 рабочих дней со дня заключения договора, а далее не позднее за 3 дня, до начала месяца, за который вносится арендная плата.</w:t>
      </w:r>
    </w:p>
    <w:p w:rsidR="007B2810" w:rsidRPr="003538BD" w:rsidRDefault="007B2810" w:rsidP="001246C9">
      <w:pPr>
        <w:pStyle w:val="ConsPlusNormal"/>
        <w:ind w:firstLine="708"/>
        <w:jc w:val="both"/>
        <w:rPr>
          <w:sz w:val="12"/>
          <w:szCs w:val="12"/>
        </w:rPr>
      </w:pPr>
      <w:r w:rsidRPr="003538BD">
        <w:rPr>
          <w:sz w:val="12"/>
          <w:szCs w:val="12"/>
        </w:rPr>
        <w:t>Оплата по договору на  размещение передвижного НТО производится ежемесячно.</w:t>
      </w:r>
    </w:p>
    <w:p w:rsidR="007B2810" w:rsidRPr="003538BD" w:rsidRDefault="007B2810" w:rsidP="001246C9">
      <w:pPr>
        <w:pStyle w:val="ConsPlusNormal"/>
        <w:ind w:firstLine="708"/>
        <w:jc w:val="both"/>
        <w:rPr>
          <w:sz w:val="12"/>
          <w:szCs w:val="12"/>
        </w:rPr>
      </w:pPr>
      <w:proofErr w:type="gramStart"/>
      <w:r w:rsidRPr="003538BD">
        <w:rPr>
          <w:sz w:val="12"/>
          <w:szCs w:val="12"/>
        </w:rPr>
        <w:t>Плата за размещение НТО без проведения аукциона равна начальной (минимальной) цене права на заключение договора</w:t>
      </w:r>
      <w:r w:rsidR="0012298F" w:rsidRPr="003538BD">
        <w:rPr>
          <w:sz w:val="12"/>
          <w:szCs w:val="12"/>
        </w:rPr>
        <w:t>)</w:t>
      </w:r>
      <w:r w:rsidRPr="003538BD">
        <w:rPr>
          <w:sz w:val="12"/>
          <w:szCs w:val="12"/>
        </w:rPr>
        <w:t xml:space="preserve"> </w:t>
      </w:r>
      <w:proofErr w:type="gramEnd"/>
    </w:p>
    <w:p w:rsidR="007B2810" w:rsidRPr="003538BD" w:rsidRDefault="00153C10" w:rsidP="00CF2C36">
      <w:pPr>
        <w:pStyle w:val="ConsPlusNormal"/>
        <w:ind w:firstLine="708"/>
        <w:jc w:val="both"/>
        <w:rPr>
          <w:sz w:val="12"/>
          <w:szCs w:val="12"/>
        </w:rPr>
      </w:pPr>
      <w:r w:rsidRPr="003538BD">
        <w:rPr>
          <w:sz w:val="12"/>
          <w:szCs w:val="12"/>
        </w:rPr>
        <w:t>Оплата по договору на размещение передвижного НТО для организации выездного торгового обслуживания жителей малочисленных отдаленных населенных пунктов не производится.</w:t>
      </w:r>
    </w:p>
    <w:p w:rsidR="0058284B" w:rsidRPr="003538BD" w:rsidRDefault="0058284B" w:rsidP="00CF2C36">
      <w:pPr>
        <w:pStyle w:val="ConsPlusTitle"/>
        <w:jc w:val="center"/>
        <w:outlineLvl w:val="2"/>
        <w:rPr>
          <w:b w:val="0"/>
          <w:sz w:val="12"/>
          <w:szCs w:val="12"/>
        </w:rPr>
      </w:pPr>
      <w:bookmarkStart w:id="20" w:name="_Toc41297601"/>
      <w:r w:rsidRPr="003538BD">
        <w:rPr>
          <w:b w:val="0"/>
          <w:sz w:val="12"/>
          <w:szCs w:val="12"/>
        </w:rPr>
        <w:t>2. Порядок заключения договора</w:t>
      </w:r>
      <w:bookmarkEnd w:id="20"/>
      <w:r w:rsidR="007B2810" w:rsidRPr="003538BD">
        <w:rPr>
          <w:b w:val="0"/>
          <w:sz w:val="12"/>
          <w:szCs w:val="12"/>
        </w:rPr>
        <w:t xml:space="preserve"> </w:t>
      </w:r>
    </w:p>
    <w:p w:rsidR="001246C9" w:rsidRPr="003538BD" w:rsidRDefault="0058284B" w:rsidP="001246C9">
      <w:pPr>
        <w:pStyle w:val="ConsPlusNormal"/>
        <w:ind w:firstLine="708"/>
        <w:jc w:val="both"/>
        <w:rPr>
          <w:sz w:val="12"/>
          <w:szCs w:val="12"/>
        </w:rPr>
      </w:pPr>
      <w:bookmarkStart w:id="21" w:name="P378"/>
      <w:bookmarkEnd w:id="21"/>
      <w:r w:rsidRPr="003538BD">
        <w:rPr>
          <w:sz w:val="12"/>
          <w:szCs w:val="12"/>
        </w:rPr>
        <w:t xml:space="preserve">2.1. </w:t>
      </w:r>
      <w:proofErr w:type="gramStart"/>
      <w:r w:rsidRPr="003538BD">
        <w:rPr>
          <w:sz w:val="12"/>
          <w:szCs w:val="12"/>
        </w:rPr>
        <w:t xml:space="preserve">Для заключения договора юридическое лицо или индивидуальный предприниматель, зарегистрированные в установленном законодательством Российской Федерации порядке (далее </w:t>
      </w:r>
      <w:r w:rsidR="006D5B94" w:rsidRPr="003538BD">
        <w:rPr>
          <w:sz w:val="12"/>
          <w:szCs w:val="12"/>
        </w:rPr>
        <w:t>–</w:t>
      </w:r>
      <w:r w:rsidRPr="003538BD">
        <w:rPr>
          <w:sz w:val="12"/>
          <w:szCs w:val="12"/>
        </w:rPr>
        <w:t xml:space="preserve"> заявитель), подает </w:t>
      </w:r>
      <w:hyperlink w:anchor="P425" w:history="1">
        <w:r w:rsidRPr="003538BD">
          <w:rPr>
            <w:sz w:val="12"/>
            <w:szCs w:val="12"/>
          </w:rPr>
          <w:t>заявление</w:t>
        </w:r>
      </w:hyperlink>
      <w:r w:rsidRPr="003538BD">
        <w:rPr>
          <w:sz w:val="12"/>
          <w:szCs w:val="12"/>
        </w:rPr>
        <w:t xml:space="preserve"> </w:t>
      </w:r>
      <w:r w:rsidR="00452F92" w:rsidRPr="003538BD">
        <w:rPr>
          <w:sz w:val="12"/>
          <w:szCs w:val="12"/>
        </w:rPr>
        <w:t>администрацию</w:t>
      </w:r>
      <w:r w:rsidR="005E4BA0"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001246C9" w:rsidRPr="003538BD">
        <w:rPr>
          <w:sz w:val="12"/>
          <w:szCs w:val="12"/>
        </w:rPr>
        <w:t>, в котором должны содержаться следующие сведения:</w:t>
      </w:r>
      <w:proofErr w:type="gramEnd"/>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фирменное наименование (название) НТО;</w:t>
      </w:r>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сведения об организационно-правовой форме;</w:t>
      </w:r>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место нахождения;</w:t>
      </w:r>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почтовый адрес;</w:t>
      </w:r>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фамилия, имя, отчество, паспортные данные, сведения о месте жительства (для индивидуального предпринимателя);</w:t>
      </w:r>
    </w:p>
    <w:p w:rsidR="001246C9" w:rsidRPr="003538BD" w:rsidRDefault="001246C9" w:rsidP="001246C9">
      <w:pPr>
        <w:shd w:val="clear" w:color="auto" w:fill="FFFFFF"/>
        <w:ind w:firstLine="708"/>
        <w:textAlignment w:val="baseline"/>
        <w:rPr>
          <w:color w:val="000000"/>
          <w:sz w:val="12"/>
          <w:szCs w:val="12"/>
        </w:rPr>
      </w:pPr>
      <w:r w:rsidRPr="003538BD">
        <w:rPr>
          <w:color w:val="000000"/>
          <w:sz w:val="12"/>
          <w:szCs w:val="12"/>
        </w:rPr>
        <w:t>номер контактного телефона;</w:t>
      </w:r>
    </w:p>
    <w:p w:rsidR="008A6E3C" w:rsidRPr="003538BD" w:rsidRDefault="008A6E3C" w:rsidP="001246C9">
      <w:pPr>
        <w:shd w:val="clear" w:color="auto" w:fill="FFFFFF"/>
        <w:ind w:firstLine="708"/>
        <w:textAlignment w:val="baseline"/>
        <w:rPr>
          <w:color w:val="000000"/>
          <w:sz w:val="12"/>
          <w:szCs w:val="12"/>
        </w:rPr>
      </w:pPr>
      <w:r w:rsidRPr="003538BD">
        <w:rPr>
          <w:color w:val="000000"/>
          <w:sz w:val="12"/>
          <w:szCs w:val="12"/>
        </w:rPr>
        <w:t>вид деятельности НТО</w:t>
      </w:r>
    </w:p>
    <w:p w:rsidR="0058284B" w:rsidRPr="003538BD" w:rsidRDefault="0058284B" w:rsidP="006D5B94">
      <w:pPr>
        <w:pStyle w:val="ConsPlusNormal"/>
        <w:ind w:firstLine="708"/>
        <w:jc w:val="both"/>
        <w:rPr>
          <w:sz w:val="12"/>
          <w:szCs w:val="12"/>
        </w:rPr>
      </w:pPr>
      <w:r w:rsidRPr="003538BD">
        <w:rPr>
          <w:sz w:val="12"/>
          <w:szCs w:val="12"/>
        </w:rPr>
        <w:t>К заявлению прилагаются следующие документы, которые заявитель должен представить самостоятельно:</w:t>
      </w:r>
    </w:p>
    <w:p w:rsidR="0058284B" w:rsidRPr="003538BD" w:rsidRDefault="0058284B" w:rsidP="006D5B94">
      <w:pPr>
        <w:pStyle w:val="ConsPlusNormal"/>
        <w:ind w:firstLine="708"/>
        <w:jc w:val="both"/>
        <w:rPr>
          <w:sz w:val="12"/>
          <w:szCs w:val="12"/>
        </w:rPr>
      </w:pPr>
      <w:r w:rsidRPr="003538BD">
        <w:rPr>
          <w:sz w:val="12"/>
          <w:szCs w:val="12"/>
        </w:rPr>
        <w:t xml:space="preserve">-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w:t>
      </w:r>
      <w:r w:rsidRPr="003538BD">
        <w:rPr>
          <w:sz w:val="12"/>
          <w:szCs w:val="12"/>
        </w:rPr>
        <w:lastRenderedPageBreak/>
        <w:t>на личном приеме);</w:t>
      </w:r>
    </w:p>
    <w:p w:rsidR="0058284B" w:rsidRPr="003538BD" w:rsidRDefault="0058284B" w:rsidP="001246C9">
      <w:pPr>
        <w:pStyle w:val="ConsPlusNormal"/>
        <w:ind w:firstLine="708"/>
        <w:jc w:val="both"/>
        <w:rPr>
          <w:sz w:val="12"/>
          <w:szCs w:val="12"/>
        </w:rPr>
      </w:pPr>
      <w:r w:rsidRPr="003538BD">
        <w:rPr>
          <w:sz w:val="12"/>
          <w:szCs w:val="12"/>
        </w:rPr>
        <w:t>- документ, удостоверяющий полномочия представителя заявителя, в случае подачи заявления представителем заявителя;</w:t>
      </w:r>
    </w:p>
    <w:p w:rsidR="001246C9" w:rsidRPr="003538BD" w:rsidRDefault="001246C9" w:rsidP="001246C9">
      <w:pPr>
        <w:shd w:val="clear" w:color="auto" w:fill="FFFFFF"/>
        <w:ind w:firstLine="708"/>
        <w:jc w:val="both"/>
        <w:textAlignment w:val="baseline"/>
        <w:rPr>
          <w:color w:val="000000"/>
          <w:sz w:val="12"/>
          <w:szCs w:val="12"/>
        </w:rPr>
      </w:pPr>
      <w:proofErr w:type="gramStart"/>
      <w:r w:rsidRPr="003538BD">
        <w:rPr>
          <w:color w:val="000000"/>
          <w:sz w:val="12"/>
          <w:szCs w:val="1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w:t>
      </w:r>
      <w:proofErr w:type="gramEnd"/>
      <w:r w:rsidRPr="003538BD">
        <w:rPr>
          <w:color w:val="000000"/>
          <w:sz w:val="12"/>
          <w:szCs w:val="12"/>
        </w:rPr>
        <w:t xml:space="preserve"> или государственные внебюджетные фонды за прошедший отчетный период на день подачи заявления;</w:t>
      </w:r>
    </w:p>
    <w:p w:rsidR="00153C10" w:rsidRPr="003538BD" w:rsidRDefault="00153C10" w:rsidP="00153C10">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Для размещения передвижного НТО для организации выездного торгового обслуживания жителей малочисленных отдаленных населенных пун</w:t>
      </w:r>
      <w:r w:rsidR="00523820" w:rsidRPr="003538BD">
        <w:rPr>
          <w:rFonts w:ascii="Times New Roman" w:hAnsi="Times New Roman" w:cs="Times New Roman"/>
          <w:sz w:val="12"/>
          <w:szCs w:val="12"/>
        </w:rPr>
        <w:t xml:space="preserve">ктов </w:t>
      </w:r>
      <w:r w:rsidR="005E4BA0" w:rsidRPr="003538BD">
        <w:rPr>
          <w:rFonts w:ascii="Times New Roman" w:hAnsi="Times New Roman" w:cs="Times New Roman"/>
          <w:sz w:val="12"/>
          <w:szCs w:val="12"/>
        </w:rPr>
        <w:t>заключается соглашение о выездной торговле.</w:t>
      </w:r>
    </w:p>
    <w:p w:rsidR="0058284B" w:rsidRPr="003538BD" w:rsidRDefault="00CA0CD2" w:rsidP="006D5B94">
      <w:pPr>
        <w:pStyle w:val="ConsPlusNormal"/>
        <w:ind w:firstLine="708"/>
        <w:jc w:val="both"/>
        <w:rPr>
          <w:sz w:val="12"/>
          <w:szCs w:val="12"/>
        </w:rPr>
      </w:pPr>
      <w:r w:rsidRPr="003538BD">
        <w:rPr>
          <w:sz w:val="12"/>
          <w:szCs w:val="12"/>
        </w:rPr>
        <w:t xml:space="preserve">2.2. </w:t>
      </w:r>
      <w:r w:rsidR="002D4DBB" w:rsidRPr="003538BD">
        <w:rPr>
          <w:sz w:val="12"/>
          <w:szCs w:val="12"/>
        </w:rPr>
        <w:t>В рамках межведомственного взаимодействия</w:t>
      </w:r>
      <w:r w:rsidR="0058284B" w:rsidRPr="003538BD">
        <w:rPr>
          <w:sz w:val="12"/>
          <w:szCs w:val="12"/>
        </w:rPr>
        <w:t xml:space="preserve"> </w:t>
      </w:r>
      <w:r w:rsidR="002D4DBB" w:rsidRPr="003538BD">
        <w:rPr>
          <w:sz w:val="12"/>
          <w:szCs w:val="12"/>
        </w:rPr>
        <w:t>администрация</w:t>
      </w:r>
      <w:r w:rsidR="005E4BA0" w:rsidRPr="003538BD">
        <w:rPr>
          <w:sz w:val="12"/>
          <w:szCs w:val="12"/>
        </w:rPr>
        <w:t xml:space="preserve"> Стародубского муниципального округа</w:t>
      </w:r>
      <w:r w:rsidR="00FF1727" w:rsidRPr="003538BD">
        <w:rPr>
          <w:sz w:val="12"/>
          <w:szCs w:val="12"/>
        </w:rPr>
        <w:t xml:space="preserve"> </w:t>
      </w:r>
      <w:r w:rsidR="00FF1727" w:rsidRPr="003538BD">
        <w:rPr>
          <w:color w:val="000000"/>
          <w:sz w:val="12"/>
          <w:szCs w:val="12"/>
        </w:rPr>
        <w:t>Брянской области</w:t>
      </w:r>
      <w:r w:rsidR="005E4BA0" w:rsidRPr="003538BD">
        <w:rPr>
          <w:sz w:val="12"/>
          <w:szCs w:val="12"/>
        </w:rPr>
        <w:t xml:space="preserve"> </w:t>
      </w:r>
      <w:r w:rsidR="002D4DBB" w:rsidRPr="003538BD">
        <w:rPr>
          <w:sz w:val="12"/>
          <w:szCs w:val="12"/>
        </w:rPr>
        <w:t xml:space="preserve"> в течение 5 календарных дней </w:t>
      </w:r>
      <w:proofErr w:type="gramStart"/>
      <w:r w:rsidR="002D4DBB" w:rsidRPr="003538BD">
        <w:rPr>
          <w:sz w:val="12"/>
          <w:szCs w:val="12"/>
        </w:rPr>
        <w:t>с даты регистрации</w:t>
      </w:r>
      <w:proofErr w:type="gramEnd"/>
      <w:r w:rsidR="002D4DBB" w:rsidRPr="003538BD">
        <w:rPr>
          <w:sz w:val="12"/>
          <w:szCs w:val="12"/>
        </w:rPr>
        <w:t xml:space="preserve"> заявления запрашивает</w:t>
      </w:r>
      <w:r w:rsidR="0058284B" w:rsidRPr="003538BD">
        <w:rPr>
          <w:sz w:val="12"/>
          <w:szCs w:val="12"/>
        </w:rPr>
        <w:t>:</w:t>
      </w:r>
    </w:p>
    <w:p w:rsidR="0058284B" w:rsidRPr="003538BD" w:rsidRDefault="0058284B" w:rsidP="006D5B94">
      <w:pPr>
        <w:pStyle w:val="ConsPlusNormal"/>
        <w:ind w:firstLine="708"/>
        <w:jc w:val="both"/>
        <w:rPr>
          <w:sz w:val="12"/>
          <w:szCs w:val="12"/>
        </w:rPr>
      </w:pPr>
      <w:r w:rsidRPr="003538BD">
        <w:rPr>
          <w:sz w:val="12"/>
          <w:szCs w:val="12"/>
        </w:rPr>
        <w:t>а) выписку из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индивидуальных предпринимателей);</w:t>
      </w:r>
    </w:p>
    <w:p w:rsidR="0058284B" w:rsidRPr="003538BD" w:rsidRDefault="0058284B" w:rsidP="006D5B94">
      <w:pPr>
        <w:pStyle w:val="ConsPlusNormal"/>
        <w:ind w:firstLine="708"/>
        <w:jc w:val="both"/>
        <w:rPr>
          <w:sz w:val="12"/>
          <w:szCs w:val="12"/>
        </w:rPr>
      </w:pPr>
      <w:r w:rsidRPr="003538BD">
        <w:rPr>
          <w:sz w:val="12"/>
          <w:szCs w:val="12"/>
        </w:rPr>
        <w:t>б) выписку из Единого государственного реестра юридических лиц о государственной регистрации юридического лица (для юридических лиц);</w:t>
      </w:r>
    </w:p>
    <w:p w:rsidR="002D4DBB" w:rsidRPr="003538BD" w:rsidRDefault="002D4DBB" w:rsidP="002D4DBB">
      <w:pPr>
        <w:pStyle w:val="ConsPlusNormal"/>
        <w:ind w:firstLine="708"/>
        <w:jc w:val="both"/>
        <w:rPr>
          <w:sz w:val="12"/>
          <w:szCs w:val="12"/>
        </w:rPr>
      </w:pPr>
      <w:r w:rsidRPr="003538BD">
        <w:rPr>
          <w:sz w:val="12"/>
          <w:szCs w:val="12"/>
        </w:rPr>
        <w:t xml:space="preserve">Заявитель вправе </w:t>
      </w:r>
      <w:proofErr w:type="gramStart"/>
      <w:r w:rsidRPr="003538BD">
        <w:rPr>
          <w:sz w:val="12"/>
          <w:szCs w:val="12"/>
        </w:rPr>
        <w:t>предоставить указанные документы</w:t>
      </w:r>
      <w:proofErr w:type="gramEnd"/>
      <w:r w:rsidRPr="003538BD">
        <w:rPr>
          <w:sz w:val="12"/>
          <w:szCs w:val="12"/>
        </w:rPr>
        <w:t xml:space="preserve"> самостоятельно</w:t>
      </w:r>
      <w:r w:rsidR="00CA7D87" w:rsidRPr="003538BD">
        <w:rPr>
          <w:sz w:val="12"/>
          <w:szCs w:val="12"/>
        </w:rPr>
        <w:t>.</w:t>
      </w:r>
    </w:p>
    <w:p w:rsidR="0009303C" w:rsidRPr="003538BD" w:rsidRDefault="0009303C" w:rsidP="0009303C">
      <w:pPr>
        <w:pStyle w:val="ConsPlusNormal"/>
        <w:ind w:firstLine="708"/>
        <w:jc w:val="both"/>
        <w:rPr>
          <w:sz w:val="12"/>
          <w:szCs w:val="12"/>
        </w:rPr>
      </w:pPr>
      <w:r w:rsidRPr="003538BD">
        <w:rPr>
          <w:sz w:val="12"/>
          <w:szCs w:val="12"/>
        </w:rPr>
        <w:t>2.3. В случае если заявителем является физическое лицо  занимающиеся выращиванием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 то заявитель подает заявление  с указанием:</w:t>
      </w:r>
    </w:p>
    <w:p w:rsidR="0009303C" w:rsidRPr="003538BD" w:rsidRDefault="0009303C" w:rsidP="0009303C">
      <w:pPr>
        <w:pStyle w:val="ConsPlusNormal"/>
        <w:ind w:firstLine="708"/>
        <w:jc w:val="both"/>
        <w:rPr>
          <w:sz w:val="12"/>
          <w:szCs w:val="12"/>
        </w:rPr>
      </w:pPr>
      <w:r w:rsidRPr="003538BD">
        <w:rPr>
          <w:sz w:val="12"/>
          <w:szCs w:val="12"/>
        </w:rPr>
        <w:t>почтовый адрес;</w:t>
      </w:r>
    </w:p>
    <w:p w:rsidR="0009303C" w:rsidRPr="003538BD" w:rsidRDefault="0009303C" w:rsidP="0009303C">
      <w:pPr>
        <w:pStyle w:val="ConsPlusNormal"/>
        <w:ind w:firstLine="708"/>
        <w:jc w:val="both"/>
        <w:rPr>
          <w:sz w:val="12"/>
          <w:szCs w:val="12"/>
        </w:rPr>
      </w:pPr>
      <w:r w:rsidRPr="003538BD">
        <w:rPr>
          <w:sz w:val="12"/>
          <w:szCs w:val="12"/>
        </w:rPr>
        <w:t>фамилия, имя, отчество, паспортные данные, сведения о месте жительства (для индивидуального предпринимателя);</w:t>
      </w:r>
    </w:p>
    <w:p w:rsidR="0009303C" w:rsidRPr="003538BD" w:rsidRDefault="0009303C" w:rsidP="0009303C">
      <w:pPr>
        <w:pStyle w:val="ConsPlusNormal"/>
        <w:ind w:firstLine="708"/>
        <w:jc w:val="both"/>
        <w:rPr>
          <w:sz w:val="12"/>
          <w:szCs w:val="12"/>
        </w:rPr>
      </w:pPr>
      <w:r w:rsidRPr="003538BD">
        <w:rPr>
          <w:sz w:val="12"/>
          <w:szCs w:val="12"/>
        </w:rPr>
        <w:t>номер контактного телефона;</w:t>
      </w:r>
    </w:p>
    <w:p w:rsidR="008A6E3C" w:rsidRPr="003538BD" w:rsidRDefault="008A6E3C" w:rsidP="008A6E3C">
      <w:pPr>
        <w:pStyle w:val="ConsPlusNormal"/>
        <w:ind w:firstLine="708"/>
        <w:jc w:val="both"/>
        <w:rPr>
          <w:sz w:val="12"/>
          <w:szCs w:val="12"/>
        </w:rPr>
      </w:pPr>
      <w:r w:rsidRPr="003538BD">
        <w:rPr>
          <w:sz w:val="12"/>
          <w:szCs w:val="12"/>
        </w:rPr>
        <w:t>вид деятельности НТО</w:t>
      </w:r>
    </w:p>
    <w:p w:rsidR="0009303C" w:rsidRPr="003538BD" w:rsidRDefault="0009303C" w:rsidP="0009303C">
      <w:pPr>
        <w:pStyle w:val="ConsPlusNormal"/>
        <w:ind w:firstLine="708"/>
        <w:jc w:val="both"/>
        <w:rPr>
          <w:sz w:val="12"/>
          <w:szCs w:val="12"/>
        </w:rPr>
      </w:pPr>
      <w:r w:rsidRPr="003538BD">
        <w:rPr>
          <w:sz w:val="12"/>
          <w:szCs w:val="12"/>
        </w:rPr>
        <w:t>К заявлению прилагаются следующие документы, которые заявитель должен представить самостоятельно:</w:t>
      </w:r>
    </w:p>
    <w:p w:rsidR="0009303C" w:rsidRPr="003538BD" w:rsidRDefault="0009303C" w:rsidP="0009303C">
      <w:pPr>
        <w:pStyle w:val="ConsPlusNormal"/>
        <w:ind w:firstLine="708"/>
        <w:jc w:val="both"/>
        <w:rPr>
          <w:sz w:val="12"/>
          <w:szCs w:val="12"/>
        </w:rPr>
      </w:pPr>
      <w:r w:rsidRPr="003538BD">
        <w:rPr>
          <w:sz w:val="12"/>
          <w:szCs w:val="12"/>
        </w:rPr>
        <w:t>-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на личном приеме);</w:t>
      </w:r>
    </w:p>
    <w:p w:rsidR="008A6E3C" w:rsidRPr="003538BD" w:rsidRDefault="008A6E3C" w:rsidP="0009303C">
      <w:pPr>
        <w:pStyle w:val="ConsPlusNormal"/>
        <w:ind w:firstLine="708"/>
        <w:jc w:val="both"/>
        <w:rPr>
          <w:sz w:val="12"/>
          <w:szCs w:val="12"/>
        </w:rPr>
      </w:pPr>
      <w:proofErr w:type="gramStart"/>
      <w:r w:rsidRPr="003538BD">
        <w:rPr>
          <w:sz w:val="12"/>
          <w:szCs w:val="12"/>
        </w:rPr>
        <w:t>-документ, выданный  органом местного самоуправления, правлением товарищества собственников недвижимости, подтверждающий, что продаваемая продукция произведена заявителем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садоводства и огородничества, с указанием сведений о размере общей площади земельного участка (участков);</w:t>
      </w:r>
      <w:proofErr w:type="gramEnd"/>
    </w:p>
    <w:p w:rsidR="0058284B" w:rsidRPr="003538BD" w:rsidRDefault="0058284B" w:rsidP="00823900">
      <w:pPr>
        <w:pStyle w:val="ConsPlusNormal"/>
        <w:ind w:firstLine="708"/>
        <w:jc w:val="both"/>
        <w:rPr>
          <w:sz w:val="12"/>
          <w:szCs w:val="12"/>
        </w:rPr>
      </w:pPr>
      <w:r w:rsidRPr="003538BD">
        <w:rPr>
          <w:sz w:val="12"/>
          <w:szCs w:val="12"/>
        </w:rPr>
        <w:t>2.</w:t>
      </w:r>
      <w:r w:rsidR="0009303C" w:rsidRPr="003538BD">
        <w:rPr>
          <w:sz w:val="12"/>
          <w:szCs w:val="12"/>
        </w:rPr>
        <w:t>4</w:t>
      </w:r>
      <w:r w:rsidRPr="003538BD">
        <w:rPr>
          <w:sz w:val="12"/>
          <w:szCs w:val="12"/>
        </w:rPr>
        <w:t xml:space="preserve">. Поданное заявление рассматривается </w:t>
      </w:r>
      <w:r w:rsidR="009D0818" w:rsidRPr="003538BD">
        <w:rPr>
          <w:sz w:val="12"/>
          <w:szCs w:val="12"/>
        </w:rPr>
        <w:t xml:space="preserve">комиссией </w:t>
      </w:r>
      <w:r w:rsidRPr="003538BD">
        <w:rPr>
          <w:sz w:val="12"/>
          <w:szCs w:val="12"/>
        </w:rPr>
        <w:t xml:space="preserve">в срок не более </w:t>
      </w:r>
      <w:r w:rsidR="00662739" w:rsidRPr="003538BD">
        <w:rPr>
          <w:sz w:val="12"/>
          <w:szCs w:val="12"/>
        </w:rPr>
        <w:t>3</w:t>
      </w:r>
      <w:r w:rsidRPr="003538BD">
        <w:rPr>
          <w:sz w:val="12"/>
          <w:szCs w:val="12"/>
        </w:rPr>
        <w:t>0 календарных дней со дня регистрации.</w:t>
      </w:r>
    </w:p>
    <w:p w:rsidR="009D0818" w:rsidRPr="003538BD" w:rsidRDefault="009D0818" w:rsidP="00CA0CD2">
      <w:pPr>
        <w:pStyle w:val="ae"/>
        <w:ind w:firstLine="708"/>
        <w:jc w:val="both"/>
        <w:rPr>
          <w:rFonts w:ascii="Times New Roman" w:hAnsi="Times New Roman" w:cs="Times New Roman"/>
          <w:sz w:val="12"/>
          <w:szCs w:val="12"/>
        </w:rPr>
      </w:pPr>
      <w:r w:rsidRPr="003538BD">
        <w:rPr>
          <w:rFonts w:ascii="Times New Roman" w:hAnsi="Times New Roman" w:cs="Times New Roman"/>
          <w:sz w:val="12"/>
          <w:szCs w:val="12"/>
        </w:rPr>
        <w:t>2.</w:t>
      </w:r>
      <w:r w:rsidR="00B42D8D" w:rsidRPr="003538BD">
        <w:rPr>
          <w:rFonts w:ascii="Times New Roman" w:hAnsi="Times New Roman" w:cs="Times New Roman"/>
          <w:sz w:val="12"/>
          <w:szCs w:val="12"/>
        </w:rPr>
        <w:t>5</w:t>
      </w:r>
      <w:r w:rsidRPr="003538BD">
        <w:rPr>
          <w:rFonts w:ascii="Times New Roman" w:hAnsi="Times New Roman" w:cs="Times New Roman"/>
          <w:sz w:val="12"/>
          <w:szCs w:val="12"/>
        </w:rPr>
        <w:t>. При 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 заключении договора.</w:t>
      </w:r>
    </w:p>
    <w:p w:rsidR="009D0818" w:rsidRPr="003538BD" w:rsidRDefault="009D0818" w:rsidP="00CA0CD2">
      <w:pPr>
        <w:pStyle w:val="ae"/>
        <w:ind w:firstLine="708"/>
        <w:jc w:val="both"/>
        <w:rPr>
          <w:rFonts w:ascii="Times New Roman" w:hAnsi="Times New Roman" w:cs="Times New Roman"/>
          <w:sz w:val="12"/>
          <w:szCs w:val="12"/>
        </w:rPr>
      </w:pPr>
      <w:r w:rsidRPr="003538BD">
        <w:rPr>
          <w:rFonts w:ascii="Times New Roman" w:hAnsi="Times New Roman" w:cs="Times New Roman"/>
          <w:sz w:val="12"/>
          <w:szCs w:val="12"/>
        </w:rPr>
        <w:t>2.</w:t>
      </w:r>
      <w:r w:rsidR="00B42D8D" w:rsidRPr="003538BD">
        <w:rPr>
          <w:rFonts w:ascii="Times New Roman" w:hAnsi="Times New Roman" w:cs="Times New Roman"/>
          <w:sz w:val="12"/>
          <w:szCs w:val="12"/>
        </w:rPr>
        <w:t>6</w:t>
      </w:r>
      <w:r w:rsidRPr="003538BD">
        <w:rPr>
          <w:rFonts w:ascii="Times New Roman" w:hAnsi="Times New Roman" w:cs="Times New Roman"/>
          <w:sz w:val="12"/>
          <w:szCs w:val="12"/>
        </w:rPr>
        <w:t>. При ненадлежащем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 комиссия принимает решение об отказе в заключени</w:t>
      </w:r>
      <w:proofErr w:type="gramStart"/>
      <w:r w:rsidRPr="003538BD">
        <w:rPr>
          <w:rFonts w:ascii="Times New Roman" w:hAnsi="Times New Roman" w:cs="Times New Roman"/>
          <w:sz w:val="12"/>
          <w:szCs w:val="12"/>
        </w:rPr>
        <w:t>и</w:t>
      </w:r>
      <w:proofErr w:type="gramEnd"/>
      <w:r w:rsidRPr="003538BD">
        <w:rPr>
          <w:rFonts w:ascii="Times New Roman" w:hAnsi="Times New Roman" w:cs="Times New Roman"/>
          <w:sz w:val="12"/>
          <w:szCs w:val="12"/>
        </w:rPr>
        <w:t xml:space="preserve"> договора. </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2.</w:t>
      </w:r>
      <w:r w:rsidR="00B42D8D" w:rsidRPr="003538BD">
        <w:rPr>
          <w:rFonts w:ascii="Times New Roman" w:hAnsi="Times New Roman" w:cs="Times New Roman"/>
          <w:sz w:val="12"/>
          <w:szCs w:val="12"/>
        </w:rPr>
        <w:t>7</w:t>
      </w:r>
      <w:r w:rsidRPr="003538BD">
        <w:rPr>
          <w:rFonts w:ascii="Times New Roman" w:hAnsi="Times New Roman" w:cs="Times New Roman"/>
          <w:sz w:val="12"/>
          <w:szCs w:val="12"/>
        </w:rPr>
        <w:t xml:space="preserve">. Решение комиссии оформляется </w:t>
      </w:r>
      <w:r w:rsidR="00E16388" w:rsidRPr="003538BD">
        <w:rPr>
          <w:rFonts w:ascii="Times New Roman" w:hAnsi="Times New Roman" w:cs="Times New Roman"/>
          <w:sz w:val="12"/>
          <w:szCs w:val="12"/>
        </w:rPr>
        <w:t xml:space="preserve">итоговым протоколом, на основании которого издается </w:t>
      </w:r>
      <w:r w:rsidRPr="003538BD">
        <w:rPr>
          <w:rFonts w:ascii="Times New Roman" w:hAnsi="Times New Roman" w:cs="Times New Roman"/>
          <w:sz w:val="12"/>
          <w:szCs w:val="12"/>
        </w:rPr>
        <w:t>постановление  администрации</w:t>
      </w:r>
      <w:r w:rsidR="005E4BA0"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Pr="003538BD">
        <w:rPr>
          <w:rFonts w:ascii="Times New Roman" w:hAnsi="Times New Roman" w:cs="Times New Roman"/>
          <w:sz w:val="12"/>
          <w:szCs w:val="12"/>
        </w:rPr>
        <w:t xml:space="preserve">, которое принимается в течение 10 календарных дней со дня </w:t>
      </w:r>
      <w:r w:rsidR="00E16388" w:rsidRPr="003538BD">
        <w:rPr>
          <w:rFonts w:ascii="Times New Roman" w:hAnsi="Times New Roman" w:cs="Times New Roman"/>
          <w:sz w:val="12"/>
          <w:szCs w:val="12"/>
        </w:rPr>
        <w:t>подписания итогового протокола.</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2.</w:t>
      </w:r>
      <w:r w:rsidR="00B42D8D" w:rsidRPr="003538BD">
        <w:rPr>
          <w:rFonts w:ascii="Times New Roman" w:hAnsi="Times New Roman" w:cs="Times New Roman"/>
          <w:sz w:val="12"/>
          <w:szCs w:val="12"/>
        </w:rPr>
        <w:t>8</w:t>
      </w:r>
      <w:r w:rsidRPr="003538BD">
        <w:rPr>
          <w:rFonts w:ascii="Times New Roman" w:hAnsi="Times New Roman" w:cs="Times New Roman"/>
          <w:sz w:val="12"/>
          <w:szCs w:val="12"/>
        </w:rPr>
        <w:t>. При принятии комиссией положительного решения о заключении договора:</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в течение трех календарных дней с даты принятия постановления администрация</w:t>
      </w:r>
      <w:r w:rsidR="005E4BA0"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Pr="003538BD">
        <w:rPr>
          <w:rFonts w:ascii="Times New Roman" w:hAnsi="Times New Roman" w:cs="Times New Roman"/>
          <w:sz w:val="12"/>
          <w:szCs w:val="12"/>
        </w:rPr>
        <w:t xml:space="preserve"> извещает заявителя по </w:t>
      </w:r>
      <w:r w:rsidR="005E4BA0" w:rsidRPr="003538BD">
        <w:rPr>
          <w:rFonts w:ascii="Times New Roman" w:hAnsi="Times New Roman" w:cs="Times New Roman"/>
          <w:sz w:val="12"/>
          <w:szCs w:val="12"/>
        </w:rPr>
        <w:t>телефону</w:t>
      </w:r>
      <w:proofErr w:type="gramStart"/>
      <w:r w:rsidR="005E4BA0" w:rsidRPr="003538BD">
        <w:rPr>
          <w:rFonts w:ascii="Times New Roman" w:hAnsi="Times New Roman" w:cs="Times New Roman"/>
          <w:sz w:val="12"/>
          <w:szCs w:val="12"/>
        </w:rPr>
        <w:t xml:space="preserve"> </w:t>
      </w:r>
      <w:r w:rsidRPr="003538BD">
        <w:rPr>
          <w:rFonts w:ascii="Times New Roman" w:hAnsi="Times New Roman" w:cs="Times New Roman"/>
          <w:sz w:val="12"/>
          <w:szCs w:val="12"/>
        </w:rPr>
        <w:t>,</w:t>
      </w:r>
      <w:proofErr w:type="gramEnd"/>
      <w:r w:rsidRPr="003538BD">
        <w:rPr>
          <w:rFonts w:ascii="Times New Roman" w:hAnsi="Times New Roman" w:cs="Times New Roman"/>
          <w:sz w:val="12"/>
          <w:szCs w:val="12"/>
        </w:rPr>
        <w:t xml:space="preserve"> указанн</w:t>
      </w:r>
      <w:r w:rsidR="00FF1727" w:rsidRPr="003538BD">
        <w:rPr>
          <w:rFonts w:ascii="Times New Roman" w:hAnsi="Times New Roman" w:cs="Times New Roman"/>
          <w:sz w:val="12"/>
          <w:szCs w:val="12"/>
        </w:rPr>
        <w:t>ому</w:t>
      </w:r>
      <w:r w:rsidRPr="003538BD">
        <w:rPr>
          <w:rFonts w:ascii="Times New Roman" w:hAnsi="Times New Roman" w:cs="Times New Roman"/>
          <w:sz w:val="12"/>
          <w:szCs w:val="12"/>
        </w:rPr>
        <w:t xml:space="preserve"> в заявлении, о необходимости заключения договора. В случае отсутствия </w:t>
      </w:r>
      <w:r w:rsidR="005E4BA0" w:rsidRPr="003538BD">
        <w:rPr>
          <w:rFonts w:ascii="Times New Roman" w:hAnsi="Times New Roman" w:cs="Times New Roman"/>
          <w:sz w:val="12"/>
          <w:szCs w:val="12"/>
        </w:rPr>
        <w:t>мобильного телефона</w:t>
      </w:r>
      <w:r w:rsidRPr="003538BD">
        <w:rPr>
          <w:rFonts w:ascii="Times New Roman" w:hAnsi="Times New Roman" w:cs="Times New Roman"/>
          <w:sz w:val="12"/>
          <w:szCs w:val="12"/>
        </w:rPr>
        <w:t xml:space="preserve"> в заявлении администрацией </w:t>
      </w:r>
      <w:r w:rsidR="005E4BA0" w:rsidRPr="003538BD">
        <w:rPr>
          <w:rFonts w:ascii="Times New Roman" w:hAnsi="Times New Roman" w:cs="Times New Roman"/>
          <w:sz w:val="12"/>
          <w:szCs w:val="12"/>
        </w:rPr>
        <w:t>Стародубского муниципального округа</w:t>
      </w:r>
      <w:r w:rsidR="00FF1727" w:rsidRPr="003538BD">
        <w:rPr>
          <w:rFonts w:ascii="Times New Roman" w:hAnsi="Times New Roman" w:cs="Times New Roman"/>
          <w:sz w:val="12"/>
          <w:szCs w:val="12"/>
        </w:rPr>
        <w:t xml:space="preserve"> Брянской области </w:t>
      </w:r>
      <w:r w:rsidR="005E4BA0" w:rsidRPr="003538BD">
        <w:rPr>
          <w:rFonts w:ascii="Times New Roman" w:hAnsi="Times New Roman" w:cs="Times New Roman"/>
          <w:sz w:val="12"/>
          <w:szCs w:val="12"/>
        </w:rPr>
        <w:t xml:space="preserve"> </w:t>
      </w:r>
      <w:r w:rsidRPr="003538BD">
        <w:rPr>
          <w:rFonts w:ascii="Times New Roman" w:hAnsi="Times New Roman" w:cs="Times New Roman"/>
          <w:sz w:val="12"/>
          <w:szCs w:val="12"/>
        </w:rPr>
        <w:t xml:space="preserve">извещает заявителя в письменном виде посредством почтового отправления; </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 xml:space="preserve">договор подлежит заключению в срок не позднее 10 календарных дней со дня принятия постановления. </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2.</w:t>
      </w:r>
      <w:r w:rsidR="0009303C" w:rsidRPr="003538BD">
        <w:rPr>
          <w:rFonts w:ascii="Times New Roman" w:hAnsi="Times New Roman" w:cs="Times New Roman"/>
          <w:sz w:val="12"/>
          <w:szCs w:val="12"/>
        </w:rPr>
        <w:t>10</w:t>
      </w:r>
      <w:r w:rsidRPr="003538BD">
        <w:rPr>
          <w:rFonts w:ascii="Times New Roman" w:hAnsi="Times New Roman" w:cs="Times New Roman"/>
          <w:sz w:val="12"/>
          <w:szCs w:val="12"/>
        </w:rPr>
        <w:t>. При принятии комиссией решения об отказе в заключение договора:</w:t>
      </w:r>
    </w:p>
    <w:p w:rsidR="009D0818" w:rsidRPr="003538BD" w:rsidRDefault="009D0818" w:rsidP="009D0818">
      <w:pPr>
        <w:pStyle w:val="ae"/>
        <w:ind w:firstLine="851"/>
        <w:jc w:val="both"/>
        <w:rPr>
          <w:rFonts w:ascii="Times New Roman" w:hAnsi="Times New Roman" w:cs="Times New Roman"/>
          <w:sz w:val="12"/>
          <w:szCs w:val="12"/>
        </w:rPr>
      </w:pPr>
      <w:r w:rsidRPr="003538BD">
        <w:rPr>
          <w:rFonts w:ascii="Times New Roman" w:hAnsi="Times New Roman" w:cs="Times New Roman"/>
          <w:sz w:val="12"/>
          <w:szCs w:val="12"/>
        </w:rPr>
        <w:t xml:space="preserve">в течение трех календарных дней с даты принятия постановления </w:t>
      </w:r>
      <w:r w:rsidR="00B81077" w:rsidRPr="003538BD">
        <w:rPr>
          <w:rFonts w:ascii="Times New Roman" w:hAnsi="Times New Roman" w:cs="Times New Roman"/>
          <w:sz w:val="12"/>
          <w:szCs w:val="12"/>
        </w:rPr>
        <w:t>администрация</w:t>
      </w:r>
      <w:r w:rsidR="005E4BA0"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005E4BA0" w:rsidRPr="003538BD">
        <w:rPr>
          <w:rFonts w:ascii="Times New Roman" w:hAnsi="Times New Roman" w:cs="Times New Roman"/>
          <w:sz w:val="12"/>
          <w:szCs w:val="12"/>
        </w:rPr>
        <w:t xml:space="preserve"> </w:t>
      </w:r>
      <w:r w:rsidR="00870891" w:rsidRPr="003538BD">
        <w:rPr>
          <w:rFonts w:ascii="Times New Roman" w:hAnsi="Times New Roman" w:cs="Times New Roman"/>
          <w:sz w:val="12"/>
          <w:szCs w:val="12"/>
        </w:rPr>
        <w:t xml:space="preserve"> извещает заявителя </w:t>
      </w:r>
      <w:r w:rsidRPr="003538BD">
        <w:rPr>
          <w:rFonts w:ascii="Times New Roman" w:hAnsi="Times New Roman" w:cs="Times New Roman"/>
          <w:sz w:val="12"/>
          <w:szCs w:val="12"/>
        </w:rPr>
        <w:t xml:space="preserve"> </w:t>
      </w:r>
      <w:r w:rsidR="005E4BA0" w:rsidRPr="003538BD">
        <w:rPr>
          <w:rFonts w:ascii="Times New Roman" w:hAnsi="Times New Roman" w:cs="Times New Roman"/>
          <w:sz w:val="12"/>
          <w:szCs w:val="12"/>
        </w:rPr>
        <w:t xml:space="preserve">по телефону </w:t>
      </w:r>
      <w:r w:rsidRPr="003538BD">
        <w:rPr>
          <w:rFonts w:ascii="Times New Roman" w:hAnsi="Times New Roman" w:cs="Times New Roman"/>
          <w:sz w:val="12"/>
          <w:szCs w:val="12"/>
        </w:rPr>
        <w:t>, указанно</w:t>
      </w:r>
      <w:r w:rsidR="005E4BA0" w:rsidRPr="003538BD">
        <w:rPr>
          <w:rFonts w:ascii="Times New Roman" w:hAnsi="Times New Roman" w:cs="Times New Roman"/>
          <w:sz w:val="12"/>
          <w:szCs w:val="12"/>
        </w:rPr>
        <w:t xml:space="preserve">му </w:t>
      </w:r>
      <w:r w:rsidRPr="003538BD">
        <w:rPr>
          <w:rFonts w:ascii="Times New Roman" w:hAnsi="Times New Roman" w:cs="Times New Roman"/>
          <w:sz w:val="12"/>
          <w:szCs w:val="12"/>
        </w:rPr>
        <w:t xml:space="preserve"> в заявлении, об отказе в заключени</w:t>
      </w:r>
      <w:proofErr w:type="gramStart"/>
      <w:r w:rsidRPr="003538BD">
        <w:rPr>
          <w:rFonts w:ascii="Times New Roman" w:hAnsi="Times New Roman" w:cs="Times New Roman"/>
          <w:sz w:val="12"/>
          <w:szCs w:val="12"/>
        </w:rPr>
        <w:t>и</w:t>
      </w:r>
      <w:proofErr w:type="gramEnd"/>
      <w:r w:rsidRPr="003538BD">
        <w:rPr>
          <w:rFonts w:ascii="Times New Roman" w:hAnsi="Times New Roman" w:cs="Times New Roman"/>
          <w:sz w:val="12"/>
          <w:szCs w:val="12"/>
        </w:rPr>
        <w:t xml:space="preserve"> договора и необходимости освобождения места размещения НТО. В случае отсутствия адреса электронной почты в заявлении, </w:t>
      </w:r>
      <w:r w:rsidR="00B81077" w:rsidRPr="003538BD">
        <w:rPr>
          <w:rFonts w:ascii="Times New Roman" w:hAnsi="Times New Roman" w:cs="Times New Roman"/>
          <w:sz w:val="12"/>
          <w:szCs w:val="12"/>
        </w:rPr>
        <w:t>администрация</w:t>
      </w:r>
      <w:r w:rsidR="00870891"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Pr="003538BD">
        <w:rPr>
          <w:rFonts w:ascii="Times New Roman" w:hAnsi="Times New Roman" w:cs="Times New Roman"/>
          <w:sz w:val="12"/>
          <w:szCs w:val="12"/>
        </w:rPr>
        <w:t xml:space="preserve"> извещает заявителя в письменном виде посредством почтового отправления.</w:t>
      </w:r>
    </w:p>
    <w:p w:rsidR="00CF43B3" w:rsidRPr="003538BD" w:rsidRDefault="009D0818" w:rsidP="003538BD">
      <w:pPr>
        <w:pStyle w:val="ae"/>
        <w:ind w:firstLine="851"/>
        <w:jc w:val="both"/>
        <w:rPr>
          <w:rFonts w:ascii="Times New Roman" w:hAnsi="Times New Roman" w:cs="Times New Roman"/>
          <w:color w:val="000000"/>
          <w:sz w:val="12"/>
          <w:szCs w:val="12"/>
        </w:rPr>
      </w:pPr>
      <w:r w:rsidRPr="003538BD">
        <w:rPr>
          <w:rFonts w:ascii="Times New Roman" w:hAnsi="Times New Roman" w:cs="Times New Roman"/>
          <w:sz w:val="12"/>
          <w:szCs w:val="12"/>
        </w:rPr>
        <w:t>2.1</w:t>
      </w:r>
      <w:r w:rsidR="0009303C" w:rsidRPr="003538BD">
        <w:rPr>
          <w:rFonts w:ascii="Times New Roman" w:hAnsi="Times New Roman" w:cs="Times New Roman"/>
          <w:sz w:val="12"/>
          <w:szCs w:val="12"/>
        </w:rPr>
        <w:t>1</w:t>
      </w:r>
      <w:r w:rsidRPr="003538BD">
        <w:rPr>
          <w:rFonts w:ascii="Times New Roman" w:hAnsi="Times New Roman" w:cs="Times New Roman"/>
          <w:sz w:val="12"/>
          <w:szCs w:val="12"/>
        </w:rPr>
        <w:t xml:space="preserve">. Место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w:t>
      </w:r>
      <w:r w:rsidR="00870891" w:rsidRPr="003538BD">
        <w:rPr>
          <w:rFonts w:ascii="Times New Roman" w:hAnsi="Times New Roman" w:cs="Times New Roman"/>
          <w:sz w:val="12"/>
          <w:szCs w:val="12"/>
        </w:rPr>
        <w:t>10</w:t>
      </w:r>
      <w:r w:rsidRPr="003538BD">
        <w:rPr>
          <w:rFonts w:ascii="Times New Roman" w:hAnsi="Times New Roman" w:cs="Times New Roman"/>
          <w:sz w:val="12"/>
          <w:szCs w:val="12"/>
        </w:rPr>
        <w:t xml:space="preserve"> календарных дней с момента получения им уведомления с последующим выставлением на аукцион или исключением из схемы размещения НТО.</w:t>
      </w:r>
    </w:p>
    <w:p w:rsidR="00CF43B3" w:rsidRPr="003538BD" w:rsidRDefault="00CF43B3" w:rsidP="00A601F3">
      <w:pPr>
        <w:pStyle w:val="ConsPlusTitle"/>
        <w:rPr>
          <w:color w:val="000000"/>
          <w:sz w:val="12"/>
          <w:szCs w:val="12"/>
        </w:rPr>
      </w:pPr>
    </w:p>
    <w:p w:rsidR="00CA0CD2" w:rsidRPr="003538BD" w:rsidRDefault="00CA0CD2" w:rsidP="00CA0CD2">
      <w:pPr>
        <w:ind w:left="4820"/>
        <w:jc w:val="both"/>
        <w:rPr>
          <w:sz w:val="12"/>
          <w:szCs w:val="12"/>
        </w:rPr>
      </w:pPr>
      <w:r w:rsidRPr="003538BD">
        <w:rPr>
          <w:sz w:val="12"/>
          <w:szCs w:val="12"/>
        </w:rPr>
        <w:t>Приложение №1</w:t>
      </w:r>
    </w:p>
    <w:p w:rsidR="00CA0CD2" w:rsidRPr="003538BD" w:rsidRDefault="00CA0CD2" w:rsidP="00CA0CD2">
      <w:pPr>
        <w:ind w:left="4820"/>
        <w:jc w:val="both"/>
        <w:rPr>
          <w:sz w:val="12"/>
          <w:szCs w:val="12"/>
        </w:rPr>
      </w:pPr>
      <w:r w:rsidRPr="003538BD">
        <w:rPr>
          <w:sz w:val="12"/>
          <w:szCs w:val="12"/>
        </w:rPr>
        <w:t xml:space="preserve">к порядку размещения </w:t>
      </w:r>
      <w:proofErr w:type="gramStart"/>
      <w:r w:rsidRPr="003538BD">
        <w:rPr>
          <w:sz w:val="12"/>
          <w:szCs w:val="12"/>
        </w:rPr>
        <w:t>нестационарных</w:t>
      </w:r>
      <w:proofErr w:type="gramEnd"/>
    </w:p>
    <w:p w:rsidR="00ED654B" w:rsidRPr="003538BD" w:rsidRDefault="00CA0CD2" w:rsidP="00E16388">
      <w:pPr>
        <w:ind w:left="4820"/>
        <w:jc w:val="both"/>
        <w:rPr>
          <w:sz w:val="12"/>
          <w:szCs w:val="12"/>
        </w:rPr>
      </w:pPr>
      <w:r w:rsidRPr="003538BD">
        <w:rPr>
          <w:sz w:val="12"/>
          <w:szCs w:val="12"/>
        </w:rPr>
        <w:t xml:space="preserve">торговых объектов на территории </w:t>
      </w:r>
      <w:r w:rsidR="00870891" w:rsidRPr="003538BD">
        <w:rPr>
          <w:sz w:val="12"/>
          <w:szCs w:val="12"/>
        </w:rPr>
        <w:t xml:space="preserve">Стародубского муниципального округа  </w:t>
      </w:r>
      <w:r w:rsidRPr="003538BD">
        <w:rPr>
          <w:sz w:val="12"/>
          <w:szCs w:val="12"/>
        </w:rPr>
        <w:t>Брянской области  без проведения аукциона</w:t>
      </w:r>
    </w:p>
    <w:tbl>
      <w:tblPr>
        <w:tblW w:w="9712" w:type="dxa"/>
        <w:tblInd w:w="-106" w:type="dxa"/>
        <w:tblLayout w:type="fixed"/>
        <w:tblLook w:val="00A0" w:firstRow="1" w:lastRow="0" w:firstColumn="1" w:lastColumn="0" w:noHBand="0" w:noVBand="0"/>
      </w:tblPr>
      <w:tblGrid>
        <w:gridCol w:w="3936"/>
        <w:gridCol w:w="5776"/>
      </w:tblGrid>
      <w:tr w:rsidR="009D0818" w:rsidRPr="003538BD" w:rsidTr="00523820">
        <w:trPr>
          <w:trHeight w:val="1491"/>
        </w:trPr>
        <w:tc>
          <w:tcPr>
            <w:tcW w:w="3936" w:type="dxa"/>
          </w:tcPr>
          <w:p w:rsidR="009D0818" w:rsidRPr="003538BD" w:rsidRDefault="009D0818" w:rsidP="00523820">
            <w:pPr>
              <w:rPr>
                <w:sz w:val="12"/>
                <w:szCs w:val="12"/>
              </w:rPr>
            </w:pPr>
          </w:p>
        </w:tc>
        <w:tc>
          <w:tcPr>
            <w:tcW w:w="5776" w:type="dxa"/>
          </w:tcPr>
          <w:p w:rsidR="009D0818" w:rsidRPr="003538BD" w:rsidRDefault="009D0818" w:rsidP="00523820">
            <w:pPr>
              <w:rPr>
                <w:sz w:val="12"/>
                <w:szCs w:val="12"/>
              </w:rPr>
            </w:pPr>
          </w:p>
          <w:tbl>
            <w:tblPr>
              <w:tblW w:w="5948" w:type="dxa"/>
              <w:tblInd w:w="3" w:type="dxa"/>
              <w:tblLayout w:type="fixed"/>
              <w:tblLook w:val="0000" w:firstRow="0" w:lastRow="0" w:firstColumn="0" w:lastColumn="0" w:noHBand="0" w:noVBand="0"/>
            </w:tblPr>
            <w:tblGrid>
              <w:gridCol w:w="5948"/>
            </w:tblGrid>
            <w:tr w:rsidR="009D0818" w:rsidRPr="003538BD" w:rsidTr="00523820">
              <w:tc>
                <w:tcPr>
                  <w:tcW w:w="5948" w:type="dxa"/>
                </w:tcPr>
                <w:p w:rsidR="009D0818" w:rsidRPr="003538BD" w:rsidRDefault="009D0818" w:rsidP="00870891">
                  <w:pPr>
                    <w:rPr>
                      <w:sz w:val="12"/>
                      <w:szCs w:val="12"/>
                    </w:rPr>
                  </w:pPr>
                  <w:r w:rsidRPr="003538BD">
                    <w:rPr>
                      <w:sz w:val="12"/>
                      <w:szCs w:val="12"/>
                    </w:rPr>
                    <w:t>Главе администрации</w:t>
                  </w:r>
                  <w:r w:rsidR="00870891" w:rsidRPr="003538BD">
                    <w:rPr>
                      <w:sz w:val="12"/>
                      <w:szCs w:val="12"/>
                    </w:rPr>
                    <w:t xml:space="preserve"> Стародубского муниципального округа </w:t>
                  </w:r>
                  <w:r w:rsidR="00FF1727" w:rsidRPr="003538BD">
                    <w:rPr>
                      <w:sz w:val="12"/>
                      <w:szCs w:val="12"/>
                    </w:rPr>
                    <w:t xml:space="preserve"> Брянской области</w:t>
                  </w:r>
                  <w:r w:rsidR="00870891" w:rsidRPr="003538BD">
                    <w:rPr>
                      <w:sz w:val="12"/>
                      <w:szCs w:val="12"/>
                    </w:rPr>
                    <w:t xml:space="preserve"> </w:t>
                  </w:r>
                </w:p>
              </w:tc>
            </w:tr>
            <w:tr w:rsidR="009D0818" w:rsidRPr="003538BD" w:rsidTr="00523820">
              <w:tc>
                <w:tcPr>
                  <w:tcW w:w="5948" w:type="dxa"/>
                </w:tcPr>
                <w:p w:rsidR="009D0818" w:rsidRPr="003538BD" w:rsidRDefault="009D0818" w:rsidP="00523820">
                  <w:pPr>
                    <w:rPr>
                      <w:sz w:val="12"/>
                      <w:szCs w:val="12"/>
                    </w:rPr>
                  </w:pPr>
                  <w:r w:rsidRPr="003538BD">
                    <w:rPr>
                      <w:sz w:val="12"/>
                      <w:szCs w:val="12"/>
                    </w:rPr>
                    <w:t>от_______________________________________</w:t>
                  </w:r>
                </w:p>
              </w:tc>
            </w:tr>
            <w:tr w:rsidR="009D0818" w:rsidRPr="003538BD" w:rsidTr="00523820">
              <w:trPr>
                <w:trHeight w:val="423"/>
              </w:trPr>
              <w:tc>
                <w:tcPr>
                  <w:tcW w:w="5948" w:type="dxa"/>
                </w:tcPr>
                <w:p w:rsidR="009D0818" w:rsidRPr="003538BD" w:rsidRDefault="009D0818" w:rsidP="00523820">
                  <w:pPr>
                    <w:rPr>
                      <w:sz w:val="12"/>
                      <w:szCs w:val="12"/>
                    </w:rPr>
                  </w:pPr>
                  <w:proofErr w:type="gramStart"/>
                  <w:r w:rsidRPr="003538BD">
                    <w:rPr>
                      <w:sz w:val="12"/>
                      <w:szCs w:val="12"/>
                    </w:rPr>
                    <w:t>проживающего</w:t>
                  </w:r>
                  <w:proofErr w:type="gramEnd"/>
                  <w:r w:rsidRPr="003538BD">
                    <w:rPr>
                      <w:sz w:val="12"/>
                      <w:szCs w:val="12"/>
                    </w:rPr>
                    <w:t xml:space="preserve"> по адресу__________________</w:t>
                  </w:r>
                </w:p>
              </w:tc>
            </w:tr>
            <w:tr w:rsidR="009D0818" w:rsidRPr="003538BD" w:rsidTr="00523820">
              <w:tc>
                <w:tcPr>
                  <w:tcW w:w="5948" w:type="dxa"/>
                </w:tcPr>
                <w:p w:rsidR="009D0818" w:rsidRPr="003538BD" w:rsidRDefault="009D0818" w:rsidP="00523820">
                  <w:pPr>
                    <w:rPr>
                      <w:sz w:val="12"/>
                      <w:szCs w:val="12"/>
                    </w:rPr>
                  </w:pPr>
                  <w:r w:rsidRPr="003538BD">
                    <w:rPr>
                      <w:sz w:val="12"/>
                      <w:szCs w:val="12"/>
                    </w:rPr>
                    <w:t>________________________________________</w:t>
                  </w:r>
                </w:p>
              </w:tc>
            </w:tr>
            <w:tr w:rsidR="009D0818" w:rsidRPr="003538BD" w:rsidTr="00523820">
              <w:tc>
                <w:tcPr>
                  <w:tcW w:w="5948" w:type="dxa"/>
                </w:tcPr>
                <w:p w:rsidR="009D0818" w:rsidRPr="003538BD" w:rsidRDefault="009D0818" w:rsidP="00523820">
                  <w:pPr>
                    <w:rPr>
                      <w:sz w:val="12"/>
                      <w:szCs w:val="12"/>
                    </w:rPr>
                  </w:pPr>
                  <w:r w:rsidRPr="003538BD">
                    <w:rPr>
                      <w:sz w:val="12"/>
                      <w:szCs w:val="12"/>
                    </w:rPr>
                    <w:t>Телефон, адрес</w:t>
                  </w:r>
                </w:p>
                <w:p w:rsidR="009D0818" w:rsidRPr="003538BD" w:rsidRDefault="009D0818" w:rsidP="00523820">
                  <w:pPr>
                    <w:rPr>
                      <w:sz w:val="12"/>
                      <w:szCs w:val="12"/>
                    </w:rPr>
                  </w:pPr>
                  <w:r w:rsidRPr="003538BD">
                    <w:rPr>
                      <w:sz w:val="12"/>
                      <w:szCs w:val="12"/>
                    </w:rPr>
                    <w:t>электронной почты_______________________</w:t>
                  </w:r>
                </w:p>
              </w:tc>
            </w:tr>
          </w:tbl>
          <w:p w:rsidR="009D0818" w:rsidRPr="003538BD" w:rsidRDefault="009D0818" w:rsidP="00523820">
            <w:pPr>
              <w:rPr>
                <w:kern w:val="2"/>
                <w:sz w:val="12"/>
                <w:szCs w:val="12"/>
              </w:rPr>
            </w:pPr>
          </w:p>
        </w:tc>
      </w:tr>
    </w:tbl>
    <w:p w:rsidR="009D0818" w:rsidRPr="003538BD" w:rsidRDefault="009D0818" w:rsidP="009D0818">
      <w:pPr>
        <w:rPr>
          <w:sz w:val="12"/>
          <w:szCs w:val="12"/>
        </w:rPr>
      </w:pPr>
    </w:p>
    <w:tbl>
      <w:tblPr>
        <w:tblW w:w="978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2081"/>
      </w:tblGrid>
      <w:tr w:rsidR="009D0818" w:rsidRPr="003538BD" w:rsidTr="00523820">
        <w:tc>
          <w:tcPr>
            <w:tcW w:w="9781" w:type="dxa"/>
            <w:gridSpan w:val="4"/>
            <w:tcBorders>
              <w:top w:val="nil"/>
              <w:left w:val="nil"/>
              <w:bottom w:val="nil"/>
              <w:right w:val="nil"/>
            </w:tcBorders>
          </w:tcPr>
          <w:p w:rsidR="00CA0CD2" w:rsidRPr="003538BD" w:rsidRDefault="00CA0CD2" w:rsidP="00CA0CD2">
            <w:pPr>
              <w:shd w:val="clear" w:color="auto" w:fill="FFFFFF"/>
              <w:jc w:val="center"/>
              <w:textAlignment w:val="baseline"/>
              <w:rPr>
                <w:color w:val="000000"/>
                <w:sz w:val="12"/>
                <w:szCs w:val="12"/>
              </w:rPr>
            </w:pPr>
          </w:p>
          <w:p w:rsidR="00CA0CD2" w:rsidRPr="003538BD" w:rsidRDefault="00CA0CD2" w:rsidP="00CA0CD2">
            <w:pPr>
              <w:shd w:val="clear" w:color="auto" w:fill="FFFFFF"/>
              <w:jc w:val="center"/>
              <w:textAlignment w:val="baseline"/>
              <w:rPr>
                <w:color w:val="000000"/>
                <w:sz w:val="12"/>
                <w:szCs w:val="12"/>
              </w:rPr>
            </w:pPr>
            <w:r w:rsidRPr="003538BD">
              <w:rPr>
                <w:color w:val="000000"/>
                <w:sz w:val="12"/>
                <w:szCs w:val="12"/>
              </w:rPr>
              <w:t>ЗАЯВЛЕНИЕ</w:t>
            </w:r>
          </w:p>
          <w:p w:rsidR="00CA0CD2" w:rsidRPr="003538BD" w:rsidRDefault="00CA0CD2" w:rsidP="00CA0CD2">
            <w:pPr>
              <w:shd w:val="clear" w:color="auto" w:fill="FFFFFF"/>
              <w:jc w:val="center"/>
              <w:textAlignment w:val="baseline"/>
              <w:rPr>
                <w:color w:val="000000"/>
                <w:sz w:val="12"/>
                <w:szCs w:val="12"/>
              </w:rPr>
            </w:pPr>
            <w:r w:rsidRPr="003538BD">
              <w:rPr>
                <w:color w:val="000000"/>
                <w:sz w:val="12"/>
                <w:szCs w:val="12"/>
              </w:rPr>
              <w:t>на право размещения передвижного (сезонного) НТО</w:t>
            </w:r>
          </w:p>
          <w:p w:rsidR="00CA0CD2" w:rsidRPr="003538BD" w:rsidRDefault="00CA0CD2" w:rsidP="00CA0CD2">
            <w:pPr>
              <w:shd w:val="clear" w:color="auto" w:fill="FFFFFF"/>
              <w:jc w:val="center"/>
              <w:textAlignment w:val="baseline"/>
              <w:rPr>
                <w:color w:val="000000"/>
                <w:sz w:val="12"/>
                <w:szCs w:val="12"/>
              </w:rPr>
            </w:pPr>
            <w:r w:rsidRPr="003538BD">
              <w:rPr>
                <w:color w:val="000000"/>
                <w:sz w:val="12"/>
                <w:szCs w:val="12"/>
              </w:rPr>
              <w:t xml:space="preserve">на территории </w:t>
            </w:r>
            <w:r w:rsidR="00870891" w:rsidRPr="003538BD">
              <w:rPr>
                <w:sz w:val="12"/>
                <w:szCs w:val="12"/>
              </w:rPr>
              <w:t xml:space="preserve">Стародубского муниципального округа  </w:t>
            </w:r>
            <w:r w:rsidRPr="003538BD">
              <w:rPr>
                <w:color w:val="000000"/>
                <w:sz w:val="12"/>
                <w:szCs w:val="12"/>
              </w:rPr>
              <w:t>Брянской области</w:t>
            </w:r>
          </w:p>
          <w:p w:rsidR="009D0818" w:rsidRPr="003538BD" w:rsidRDefault="00CF2C36" w:rsidP="00523820">
            <w:pPr>
              <w:jc w:val="center"/>
              <w:rPr>
                <w:sz w:val="12"/>
                <w:szCs w:val="12"/>
              </w:rPr>
            </w:pPr>
            <w:r w:rsidRPr="003538BD">
              <w:rPr>
                <w:kern w:val="1"/>
                <w:sz w:val="12"/>
                <w:szCs w:val="12"/>
              </w:rPr>
              <w:t>(</w:t>
            </w:r>
            <w:r w:rsidRPr="003538BD">
              <w:rPr>
                <w:sz w:val="12"/>
                <w:szCs w:val="12"/>
              </w:rPr>
              <w:t>Рекомендуемый образец</w:t>
            </w:r>
            <w:proofErr w:type="gramStart"/>
            <w:r w:rsidRPr="003538BD">
              <w:rPr>
                <w:sz w:val="12"/>
                <w:szCs w:val="12"/>
              </w:rPr>
              <w:t xml:space="preserve"> </w:t>
            </w:r>
            <w:r w:rsidRPr="003538BD">
              <w:rPr>
                <w:rFonts w:eastAsia="Arial"/>
                <w:kern w:val="1"/>
                <w:sz w:val="12"/>
                <w:szCs w:val="12"/>
              </w:rPr>
              <w:t>)</w:t>
            </w:r>
            <w:proofErr w:type="gramEnd"/>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p>
        </w:tc>
      </w:tr>
      <w:tr w:rsidR="009D0818" w:rsidRPr="003538BD" w:rsidTr="00523820">
        <w:tc>
          <w:tcPr>
            <w:tcW w:w="9781" w:type="dxa"/>
            <w:gridSpan w:val="4"/>
            <w:tcBorders>
              <w:top w:val="nil"/>
              <w:left w:val="nil"/>
              <w:bottom w:val="nil"/>
              <w:right w:val="nil"/>
            </w:tcBorders>
          </w:tcPr>
          <w:p w:rsidR="009D0818" w:rsidRPr="003538BD" w:rsidRDefault="009D0818" w:rsidP="00E53FA9">
            <w:pPr>
              <w:jc w:val="both"/>
              <w:rPr>
                <w:sz w:val="12"/>
                <w:szCs w:val="12"/>
              </w:rPr>
            </w:pPr>
            <w:r w:rsidRPr="003538BD">
              <w:rPr>
                <w:sz w:val="12"/>
                <w:szCs w:val="12"/>
              </w:rPr>
              <w:t xml:space="preserve">Прошу Вас предоставить мне торговое место для размещения объекта нестационарной торговли на земельных участках, в зданиях, строениях, сооружениях, расположенных на территории </w:t>
            </w:r>
            <w:r w:rsidR="00870891" w:rsidRPr="003538BD">
              <w:rPr>
                <w:sz w:val="12"/>
                <w:szCs w:val="12"/>
              </w:rPr>
              <w:t xml:space="preserve">Стародубского муниципального округа   </w:t>
            </w:r>
            <w:r w:rsidRPr="003538BD">
              <w:rPr>
                <w:sz w:val="12"/>
                <w:szCs w:val="12"/>
              </w:rPr>
              <w:t>Брянской области по адресу:</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jc w:val="both"/>
              <w:rPr>
                <w:sz w:val="12"/>
                <w:szCs w:val="12"/>
              </w:rPr>
            </w:pPr>
            <w:r w:rsidRPr="003538BD">
              <w:rPr>
                <w:sz w:val="12"/>
                <w:szCs w:val="12"/>
              </w:rPr>
              <w:t>____________________________________________________________________</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r w:rsidRPr="003538BD">
              <w:rPr>
                <w:sz w:val="12"/>
                <w:szCs w:val="12"/>
              </w:rPr>
              <w:t xml:space="preserve">на период </w:t>
            </w:r>
            <w:proofErr w:type="gramStart"/>
            <w:r w:rsidRPr="003538BD">
              <w:rPr>
                <w:sz w:val="12"/>
                <w:szCs w:val="12"/>
              </w:rPr>
              <w:t>с</w:t>
            </w:r>
            <w:proofErr w:type="gramEnd"/>
            <w:r w:rsidRPr="003538BD">
              <w:rPr>
                <w:sz w:val="12"/>
                <w:szCs w:val="12"/>
              </w:rPr>
              <w:t>_____________________ по__________________________________</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r w:rsidRPr="003538BD">
              <w:rPr>
                <w:sz w:val="12"/>
                <w:szCs w:val="12"/>
              </w:rPr>
              <w:t>виды и наименование продукции_______________________________________</w:t>
            </w:r>
          </w:p>
          <w:p w:rsidR="009D0818" w:rsidRPr="003538BD" w:rsidRDefault="009D0818" w:rsidP="00CA0CD2">
            <w:pPr>
              <w:rPr>
                <w:sz w:val="12"/>
                <w:szCs w:val="12"/>
              </w:rPr>
            </w:pPr>
            <w:r w:rsidRPr="003538BD">
              <w:rPr>
                <w:sz w:val="12"/>
                <w:szCs w:val="12"/>
              </w:rPr>
              <w:t>__________________________________________________________________</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r w:rsidRPr="003538BD">
              <w:rPr>
                <w:sz w:val="12"/>
                <w:szCs w:val="12"/>
              </w:rPr>
              <w:t>необходимая площадь торгового места__________________________________</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p>
        </w:tc>
      </w:tr>
      <w:tr w:rsidR="009D0818" w:rsidRPr="003538BD" w:rsidTr="00523820">
        <w:tc>
          <w:tcPr>
            <w:tcW w:w="9781" w:type="dxa"/>
            <w:gridSpan w:val="4"/>
            <w:tcBorders>
              <w:top w:val="nil"/>
              <w:left w:val="nil"/>
              <w:bottom w:val="nil"/>
              <w:right w:val="nil"/>
            </w:tcBorders>
          </w:tcPr>
          <w:p w:rsidR="009D0818" w:rsidRPr="003538BD" w:rsidRDefault="009D0818" w:rsidP="00CA0CD2">
            <w:pPr>
              <w:jc w:val="both"/>
              <w:rPr>
                <w:sz w:val="12"/>
                <w:szCs w:val="12"/>
              </w:rPr>
            </w:pPr>
            <w:r w:rsidRPr="003538BD">
              <w:rPr>
                <w:sz w:val="12"/>
                <w:szCs w:val="12"/>
              </w:rPr>
              <w:t>обязуюсь обеспечить надлежащее санитарно-техническое состояние занимаемой территории.</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p>
        </w:tc>
      </w:tr>
      <w:tr w:rsidR="009D0818" w:rsidRPr="003538BD" w:rsidTr="00523820">
        <w:tc>
          <w:tcPr>
            <w:tcW w:w="2660" w:type="dxa"/>
            <w:gridSpan w:val="2"/>
            <w:tcBorders>
              <w:top w:val="nil"/>
              <w:left w:val="nil"/>
              <w:bottom w:val="nil"/>
              <w:right w:val="nil"/>
            </w:tcBorders>
          </w:tcPr>
          <w:p w:rsidR="009D0818" w:rsidRPr="003538BD" w:rsidRDefault="009D0818" w:rsidP="00523820">
            <w:pPr>
              <w:rPr>
                <w:sz w:val="12"/>
                <w:szCs w:val="12"/>
              </w:rPr>
            </w:pPr>
            <w:r w:rsidRPr="003538BD">
              <w:rPr>
                <w:sz w:val="12"/>
                <w:szCs w:val="12"/>
              </w:rPr>
              <w:t>________________</w:t>
            </w:r>
          </w:p>
        </w:tc>
        <w:tc>
          <w:tcPr>
            <w:tcW w:w="5040" w:type="dxa"/>
            <w:tcBorders>
              <w:top w:val="nil"/>
              <w:left w:val="nil"/>
              <w:bottom w:val="nil"/>
              <w:right w:val="nil"/>
            </w:tcBorders>
          </w:tcPr>
          <w:p w:rsidR="009D0818" w:rsidRPr="003538BD" w:rsidRDefault="009D0818" w:rsidP="00523820">
            <w:pPr>
              <w:rPr>
                <w:sz w:val="12"/>
                <w:szCs w:val="12"/>
              </w:rPr>
            </w:pPr>
          </w:p>
        </w:tc>
        <w:tc>
          <w:tcPr>
            <w:tcW w:w="2081" w:type="dxa"/>
            <w:tcBorders>
              <w:top w:val="nil"/>
              <w:left w:val="nil"/>
              <w:bottom w:val="nil"/>
              <w:right w:val="nil"/>
            </w:tcBorders>
          </w:tcPr>
          <w:p w:rsidR="009D0818" w:rsidRPr="003538BD" w:rsidRDefault="009D0818" w:rsidP="00523820">
            <w:pPr>
              <w:rPr>
                <w:sz w:val="12"/>
                <w:szCs w:val="12"/>
              </w:rPr>
            </w:pPr>
            <w:r w:rsidRPr="003538BD">
              <w:rPr>
                <w:sz w:val="12"/>
                <w:szCs w:val="12"/>
              </w:rPr>
              <w:t>____________</w:t>
            </w:r>
          </w:p>
        </w:tc>
      </w:tr>
      <w:tr w:rsidR="009D0818" w:rsidRPr="003538BD" w:rsidTr="00523820">
        <w:tc>
          <w:tcPr>
            <w:tcW w:w="2660" w:type="dxa"/>
            <w:gridSpan w:val="2"/>
            <w:tcBorders>
              <w:top w:val="nil"/>
              <w:left w:val="nil"/>
              <w:bottom w:val="nil"/>
              <w:right w:val="nil"/>
            </w:tcBorders>
          </w:tcPr>
          <w:p w:rsidR="009D0818" w:rsidRPr="003538BD" w:rsidRDefault="009D0818" w:rsidP="00523820">
            <w:pPr>
              <w:rPr>
                <w:sz w:val="12"/>
                <w:szCs w:val="12"/>
              </w:rPr>
            </w:pPr>
            <w:r w:rsidRPr="003538BD">
              <w:rPr>
                <w:sz w:val="12"/>
                <w:szCs w:val="12"/>
              </w:rPr>
              <w:t xml:space="preserve">            дата</w:t>
            </w:r>
          </w:p>
        </w:tc>
        <w:tc>
          <w:tcPr>
            <w:tcW w:w="5040" w:type="dxa"/>
            <w:tcBorders>
              <w:top w:val="nil"/>
              <w:left w:val="nil"/>
              <w:bottom w:val="nil"/>
              <w:right w:val="nil"/>
            </w:tcBorders>
          </w:tcPr>
          <w:p w:rsidR="009D0818" w:rsidRPr="003538BD" w:rsidRDefault="009D0818" w:rsidP="00523820">
            <w:pPr>
              <w:rPr>
                <w:sz w:val="12"/>
                <w:szCs w:val="12"/>
              </w:rPr>
            </w:pPr>
          </w:p>
        </w:tc>
        <w:tc>
          <w:tcPr>
            <w:tcW w:w="2081" w:type="dxa"/>
            <w:tcBorders>
              <w:top w:val="nil"/>
              <w:left w:val="nil"/>
              <w:bottom w:val="nil"/>
              <w:right w:val="nil"/>
            </w:tcBorders>
          </w:tcPr>
          <w:p w:rsidR="009D0818" w:rsidRPr="003538BD" w:rsidRDefault="009D0818" w:rsidP="00523820">
            <w:pPr>
              <w:rPr>
                <w:sz w:val="12"/>
                <w:szCs w:val="12"/>
              </w:rPr>
            </w:pPr>
            <w:r w:rsidRPr="003538BD">
              <w:rPr>
                <w:sz w:val="12"/>
                <w:szCs w:val="12"/>
              </w:rPr>
              <w:t xml:space="preserve">     подпись</w:t>
            </w: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p>
        </w:tc>
      </w:tr>
      <w:tr w:rsidR="009D0818" w:rsidRPr="003538BD" w:rsidTr="00523820">
        <w:tc>
          <w:tcPr>
            <w:tcW w:w="9781" w:type="dxa"/>
            <w:gridSpan w:val="4"/>
            <w:tcBorders>
              <w:top w:val="nil"/>
              <w:left w:val="nil"/>
              <w:bottom w:val="nil"/>
              <w:right w:val="nil"/>
            </w:tcBorders>
          </w:tcPr>
          <w:p w:rsidR="009D0818" w:rsidRPr="003538BD" w:rsidRDefault="009D0818" w:rsidP="00523820">
            <w:pPr>
              <w:rPr>
                <w:sz w:val="12"/>
                <w:szCs w:val="12"/>
              </w:rPr>
            </w:pPr>
            <w:r w:rsidRPr="003538BD">
              <w:rPr>
                <w:sz w:val="12"/>
                <w:szCs w:val="12"/>
              </w:rPr>
              <w:t>к заявлению прилагаются следующие документы:</w:t>
            </w:r>
          </w:p>
        </w:tc>
      </w:tr>
      <w:tr w:rsidR="009D0818" w:rsidRPr="003538BD" w:rsidTr="00523820">
        <w:tc>
          <w:tcPr>
            <w:tcW w:w="420" w:type="dxa"/>
            <w:tcBorders>
              <w:top w:val="nil"/>
              <w:left w:val="nil"/>
              <w:bottom w:val="nil"/>
              <w:right w:val="nil"/>
            </w:tcBorders>
          </w:tcPr>
          <w:p w:rsidR="009D0818" w:rsidRPr="003538BD" w:rsidRDefault="009D0818" w:rsidP="00523820">
            <w:pPr>
              <w:rPr>
                <w:sz w:val="12"/>
                <w:szCs w:val="12"/>
              </w:rPr>
            </w:pPr>
            <w:r w:rsidRPr="003538BD">
              <w:rPr>
                <w:sz w:val="12"/>
                <w:szCs w:val="12"/>
              </w:rPr>
              <w:t>1</w:t>
            </w:r>
          </w:p>
        </w:tc>
        <w:tc>
          <w:tcPr>
            <w:tcW w:w="9361" w:type="dxa"/>
            <w:gridSpan w:val="3"/>
            <w:tcBorders>
              <w:top w:val="nil"/>
              <w:left w:val="nil"/>
              <w:bottom w:val="single" w:sz="4" w:space="0" w:color="auto"/>
              <w:right w:val="nil"/>
            </w:tcBorders>
          </w:tcPr>
          <w:p w:rsidR="009D0818" w:rsidRPr="003538BD" w:rsidRDefault="009D0818" w:rsidP="00523820">
            <w:pPr>
              <w:rPr>
                <w:sz w:val="12"/>
                <w:szCs w:val="12"/>
              </w:rPr>
            </w:pPr>
          </w:p>
        </w:tc>
      </w:tr>
      <w:tr w:rsidR="009D0818" w:rsidRPr="003538BD" w:rsidTr="00523820">
        <w:tc>
          <w:tcPr>
            <w:tcW w:w="420" w:type="dxa"/>
            <w:tcBorders>
              <w:top w:val="nil"/>
              <w:left w:val="nil"/>
              <w:bottom w:val="nil"/>
              <w:right w:val="nil"/>
            </w:tcBorders>
          </w:tcPr>
          <w:p w:rsidR="009D0818" w:rsidRPr="003538BD" w:rsidRDefault="009D0818" w:rsidP="00523820">
            <w:pPr>
              <w:rPr>
                <w:sz w:val="12"/>
                <w:szCs w:val="12"/>
              </w:rPr>
            </w:pPr>
            <w:r w:rsidRPr="003538BD">
              <w:rPr>
                <w:sz w:val="12"/>
                <w:szCs w:val="12"/>
              </w:rPr>
              <w:t>2</w:t>
            </w:r>
          </w:p>
        </w:tc>
        <w:tc>
          <w:tcPr>
            <w:tcW w:w="9361" w:type="dxa"/>
            <w:gridSpan w:val="3"/>
            <w:tcBorders>
              <w:top w:val="single" w:sz="4" w:space="0" w:color="auto"/>
              <w:left w:val="nil"/>
              <w:bottom w:val="single" w:sz="4" w:space="0" w:color="auto"/>
              <w:right w:val="nil"/>
            </w:tcBorders>
          </w:tcPr>
          <w:p w:rsidR="009D0818" w:rsidRPr="003538BD" w:rsidRDefault="009D0818" w:rsidP="00523820">
            <w:pPr>
              <w:rPr>
                <w:sz w:val="12"/>
                <w:szCs w:val="12"/>
              </w:rPr>
            </w:pPr>
          </w:p>
        </w:tc>
      </w:tr>
      <w:tr w:rsidR="009D0818" w:rsidRPr="003538BD" w:rsidTr="00523820">
        <w:tc>
          <w:tcPr>
            <w:tcW w:w="420" w:type="dxa"/>
            <w:tcBorders>
              <w:top w:val="nil"/>
              <w:left w:val="nil"/>
              <w:bottom w:val="nil"/>
              <w:right w:val="nil"/>
            </w:tcBorders>
          </w:tcPr>
          <w:p w:rsidR="009D0818" w:rsidRPr="003538BD" w:rsidRDefault="009D0818" w:rsidP="00523820">
            <w:pPr>
              <w:rPr>
                <w:sz w:val="12"/>
                <w:szCs w:val="12"/>
              </w:rPr>
            </w:pPr>
            <w:r w:rsidRPr="003538BD">
              <w:rPr>
                <w:sz w:val="12"/>
                <w:szCs w:val="12"/>
              </w:rPr>
              <w:t>3</w:t>
            </w:r>
          </w:p>
        </w:tc>
        <w:tc>
          <w:tcPr>
            <w:tcW w:w="9361" w:type="dxa"/>
            <w:gridSpan w:val="3"/>
            <w:tcBorders>
              <w:top w:val="single" w:sz="4" w:space="0" w:color="auto"/>
              <w:left w:val="nil"/>
              <w:bottom w:val="single" w:sz="4" w:space="0" w:color="auto"/>
              <w:right w:val="nil"/>
            </w:tcBorders>
          </w:tcPr>
          <w:p w:rsidR="009D0818" w:rsidRPr="003538BD" w:rsidRDefault="009D0818" w:rsidP="00523820">
            <w:pPr>
              <w:rPr>
                <w:sz w:val="12"/>
                <w:szCs w:val="12"/>
              </w:rPr>
            </w:pPr>
          </w:p>
        </w:tc>
      </w:tr>
      <w:tr w:rsidR="009D0818" w:rsidRPr="003538BD" w:rsidTr="00523820">
        <w:tc>
          <w:tcPr>
            <w:tcW w:w="420" w:type="dxa"/>
            <w:tcBorders>
              <w:top w:val="nil"/>
              <w:left w:val="nil"/>
              <w:bottom w:val="nil"/>
              <w:right w:val="nil"/>
            </w:tcBorders>
          </w:tcPr>
          <w:p w:rsidR="009D0818" w:rsidRPr="003538BD" w:rsidRDefault="009D0818" w:rsidP="00523820">
            <w:pPr>
              <w:rPr>
                <w:sz w:val="12"/>
                <w:szCs w:val="12"/>
              </w:rPr>
            </w:pPr>
            <w:r w:rsidRPr="003538BD">
              <w:rPr>
                <w:sz w:val="12"/>
                <w:szCs w:val="12"/>
              </w:rPr>
              <w:t>4</w:t>
            </w:r>
          </w:p>
        </w:tc>
        <w:tc>
          <w:tcPr>
            <w:tcW w:w="9361" w:type="dxa"/>
            <w:gridSpan w:val="3"/>
            <w:tcBorders>
              <w:top w:val="single" w:sz="4" w:space="0" w:color="auto"/>
              <w:left w:val="nil"/>
              <w:bottom w:val="single" w:sz="4" w:space="0" w:color="auto"/>
              <w:right w:val="nil"/>
            </w:tcBorders>
          </w:tcPr>
          <w:p w:rsidR="009D0818" w:rsidRPr="003538BD" w:rsidRDefault="009D0818" w:rsidP="00523820">
            <w:pPr>
              <w:rPr>
                <w:sz w:val="12"/>
                <w:szCs w:val="12"/>
              </w:rPr>
            </w:pPr>
          </w:p>
        </w:tc>
      </w:tr>
    </w:tbl>
    <w:p w:rsidR="00ED654B" w:rsidRPr="003538BD" w:rsidRDefault="00ED654B" w:rsidP="00ED654B">
      <w:pPr>
        <w:tabs>
          <w:tab w:val="left" w:pos="2160"/>
        </w:tabs>
        <w:rPr>
          <w:sz w:val="12"/>
          <w:szCs w:val="12"/>
        </w:rPr>
      </w:pPr>
    </w:p>
    <w:p w:rsidR="00291845" w:rsidRPr="003538BD" w:rsidRDefault="00291845" w:rsidP="00291845">
      <w:pPr>
        <w:pStyle w:val="ConsPlusNormal"/>
        <w:ind w:left="7371"/>
        <w:outlineLvl w:val="2"/>
        <w:rPr>
          <w:sz w:val="12"/>
          <w:szCs w:val="12"/>
        </w:rPr>
      </w:pPr>
      <w:bookmarkStart w:id="22" w:name="_Toc41297602"/>
      <w:r w:rsidRPr="003538BD">
        <w:rPr>
          <w:sz w:val="12"/>
          <w:szCs w:val="12"/>
        </w:rPr>
        <w:t>Приложение 1</w:t>
      </w:r>
      <w:bookmarkEnd w:id="22"/>
    </w:p>
    <w:p w:rsidR="00291845" w:rsidRPr="003538BD" w:rsidRDefault="00291845" w:rsidP="00E16388">
      <w:pPr>
        <w:pStyle w:val="ConsPlusNormal"/>
        <w:ind w:left="7371"/>
        <w:rPr>
          <w:sz w:val="12"/>
          <w:szCs w:val="12"/>
        </w:rPr>
      </w:pPr>
      <w:r w:rsidRPr="003538BD">
        <w:rPr>
          <w:sz w:val="12"/>
          <w:szCs w:val="12"/>
        </w:rPr>
        <w:t xml:space="preserve">к Положению </w:t>
      </w:r>
    </w:p>
    <w:p w:rsidR="00291845" w:rsidRPr="003538BD" w:rsidRDefault="00870891" w:rsidP="00CA0CD2">
      <w:pPr>
        <w:ind w:left="4820"/>
        <w:rPr>
          <w:kern w:val="1"/>
          <w:sz w:val="12"/>
          <w:szCs w:val="12"/>
        </w:rPr>
      </w:pPr>
      <w:r w:rsidRPr="003538BD">
        <w:rPr>
          <w:kern w:val="1"/>
          <w:sz w:val="12"/>
          <w:szCs w:val="12"/>
        </w:rPr>
        <w:t>Главе администрации Стародубского</w:t>
      </w:r>
    </w:p>
    <w:p w:rsidR="00870891" w:rsidRPr="003538BD" w:rsidRDefault="00870891" w:rsidP="00CA0CD2">
      <w:pPr>
        <w:ind w:left="4820"/>
        <w:rPr>
          <w:kern w:val="1"/>
          <w:sz w:val="12"/>
          <w:szCs w:val="12"/>
        </w:rPr>
      </w:pPr>
      <w:r w:rsidRPr="003538BD">
        <w:rPr>
          <w:kern w:val="1"/>
          <w:sz w:val="12"/>
          <w:szCs w:val="12"/>
        </w:rPr>
        <w:t>муниципального округа</w:t>
      </w:r>
      <w:r w:rsidR="00FF1727" w:rsidRPr="003538BD">
        <w:rPr>
          <w:sz w:val="12"/>
          <w:szCs w:val="12"/>
        </w:rPr>
        <w:t xml:space="preserve"> Брянской области</w:t>
      </w:r>
    </w:p>
    <w:p w:rsidR="00FF1727" w:rsidRPr="003538BD" w:rsidRDefault="00FF1727" w:rsidP="00291845">
      <w:pPr>
        <w:ind w:left="4820"/>
        <w:rPr>
          <w:kern w:val="1"/>
          <w:sz w:val="12"/>
          <w:szCs w:val="12"/>
        </w:rPr>
      </w:pPr>
      <w:r w:rsidRPr="003538BD">
        <w:rPr>
          <w:kern w:val="1"/>
          <w:sz w:val="12"/>
          <w:szCs w:val="12"/>
        </w:rPr>
        <w:t>__________________</w:t>
      </w:r>
    </w:p>
    <w:p w:rsidR="00291845" w:rsidRPr="003538BD" w:rsidRDefault="00291845" w:rsidP="00291845">
      <w:pPr>
        <w:ind w:left="4820"/>
        <w:rPr>
          <w:kern w:val="1"/>
          <w:sz w:val="12"/>
          <w:szCs w:val="12"/>
        </w:rPr>
      </w:pPr>
      <w:r w:rsidRPr="003538BD">
        <w:rPr>
          <w:kern w:val="1"/>
          <w:sz w:val="12"/>
          <w:szCs w:val="12"/>
        </w:rPr>
        <w:t xml:space="preserve">от  </w:t>
      </w:r>
    </w:p>
    <w:p w:rsidR="00291845" w:rsidRPr="003538BD" w:rsidRDefault="00291845" w:rsidP="00291845">
      <w:pPr>
        <w:pBdr>
          <w:top w:val="single" w:sz="4" w:space="1" w:color="000000"/>
        </w:pBdr>
        <w:ind w:left="4820"/>
        <w:jc w:val="center"/>
        <w:rPr>
          <w:kern w:val="1"/>
          <w:sz w:val="12"/>
          <w:szCs w:val="12"/>
        </w:rPr>
      </w:pPr>
      <w:proofErr w:type="gramStart"/>
      <w:r w:rsidRPr="003538BD">
        <w:rPr>
          <w:kern w:val="1"/>
          <w:sz w:val="12"/>
          <w:szCs w:val="12"/>
        </w:rPr>
        <w:t>(наименование организации, фамилия, имя,</w:t>
      </w:r>
      <w:proofErr w:type="gramEnd"/>
    </w:p>
    <w:p w:rsidR="00291845" w:rsidRPr="003538BD" w:rsidRDefault="00291845" w:rsidP="00291845">
      <w:pPr>
        <w:ind w:left="4820"/>
        <w:jc w:val="center"/>
        <w:rPr>
          <w:kern w:val="1"/>
          <w:sz w:val="12"/>
          <w:szCs w:val="12"/>
        </w:rPr>
      </w:pPr>
      <w:r w:rsidRPr="003538BD">
        <w:rPr>
          <w:kern w:val="1"/>
          <w:sz w:val="12"/>
          <w:szCs w:val="12"/>
        </w:rPr>
        <w:t xml:space="preserve">    </w:t>
      </w:r>
    </w:p>
    <w:p w:rsidR="00291845" w:rsidRPr="003538BD" w:rsidRDefault="00291845" w:rsidP="00291845">
      <w:pPr>
        <w:pBdr>
          <w:top w:val="single" w:sz="4" w:space="1" w:color="000000"/>
        </w:pBdr>
        <w:ind w:left="4820"/>
        <w:jc w:val="center"/>
        <w:rPr>
          <w:rFonts w:eastAsia="Arial"/>
          <w:kern w:val="1"/>
          <w:sz w:val="12"/>
          <w:szCs w:val="12"/>
        </w:rPr>
      </w:pPr>
      <w:r w:rsidRPr="003538BD">
        <w:rPr>
          <w:kern w:val="1"/>
          <w:sz w:val="12"/>
          <w:szCs w:val="12"/>
        </w:rPr>
        <w:t>отчество индивидуального предпринимателя)</w:t>
      </w:r>
    </w:p>
    <w:p w:rsidR="00291845" w:rsidRPr="003538BD" w:rsidRDefault="00870891" w:rsidP="00291845">
      <w:pPr>
        <w:jc w:val="center"/>
        <w:rPr>
          <w:b/>
          <w:kern w:val="1"/>
          <w:sz w:val="12"/>
          <w:szCs w:val="12"/>
        </w:rPr>
      </w:pPr>
      <w:r w:rsidRPr="003538BD">
        <w:rPr>
          <w:b/>
          <w:kern w:val="1"/>
          <w:sz w:val="12"/>
          <w:szCs w:val="12"/>
        </w:rPr>
        <w:t xml:space="preserve">                                                                              </w:t>
      </w:r>
      <w:r w:rsidRPr="003538BD">
        <w:rPr>
          <w:kern w:val="1"/>
          <w:sz w:val="12"/>
          <w:szCs w:val="12"/>
        </w:rPr>
        <w:t>почтовый адрес</w:t>
      </w:r>
      <w:r w:rsidRPr="003538BD">
        <w:rPr>
          <w:b/>
          <w:kern w:val="1"/>
          <w:sz w:val="12"/>
          <w:szCs w:val="12"/>
        </w:rPr>
        <w:t>_________________________</w:t>
      </w:r>
    </w:p>
    <w:p w:rsidR="00870891" w:rsidRPr="003538BD" w:rsidRDefault="00870891" w:rsidP="00E16388">
      <w:pPr>
        <w:jc w:val="right"/>
        <w:rPr>
          <w:kern w:val="1"/>
          <w:sz w:val="12"/>
          <w:szCs w:val="12"/>
        </w:rPr>
      </w:pPr>
      <w:r w:rsidRPr="003538BD">
        <w:rPr>
          <w:kern w:val="1"/>
          <w:sz w:val="12"/>
          <w:szCs w:val="12"/>
        </w:rPr>
        <w:t xml:space="preserve">                                                                                моб. </w:t>
      </w:r>
      <w:r w:rsidR="00E16388" w:rsidRPr="003538BD">
        <w:rPr>
          <w:kern w:val="1"/>
          <w:sz w:val="12"/>
          <w:szCs w:val="12"/>
        </w:rPr>
        <w:t xml:space="preserve">    </w:t>
      </w:r>
      <w:r w:rsidRPr="003538BD">
        <w:rPr>
          <w:kern w:val="1"/>
          <w:sz w:val="12"/>
          <w:szCs w:val="12"/>
        </w:rPr>
        <w:t>телефон___________________________</w:t>
      </w:r>
    </w:p>
    <w:p w:rsidR="00291845" w:rsidRPr="003538BD" w:rsidRDefault="00291845" w:rsidP="00291845">
      <w:pPr>
        <w:jc w:val="center"/>
        <w:rPr>
          <w:kern w:val="1"/>
          <w:sz w:val="12"/>
          <w:szCs w:val="12"/>
        </w:rPr>
      </w:pPr>
      <w:r w:rsidRPr="003538BD">
        <w:rPr>
          <w:kern w:val="1"/>
          <w:sz w:val="12"/>
          <w:szCs w:val="12"/>
        </w:rPr>
        <w:t xml:space="preserve">ЗАЯВЛЕНИЕ </w:t>
      </w:r>
    </w:p>
    <w:p w:rsidR="00291845" w:rsidRPr="003538BD" w:rsidRDefault="00E16388" w:rsidP="00CF2C36">
      <w:pPr>
        <w:pStyle w:val="ConsPlusNormal"/>
        <w:jc w:val="center"/>
        <w:outlineLvl w:val="2"/>
        <w:rPr>
          <w:sz w:val="12"/>
          <w:szCs w:val="12"/>
        </w:rPr>
      </w:pPr>
      <w:r w:rsidRPr="003538BD">
        <w:rPr>
          <w:kern w:val="1"/>
          <w:sz w:val="12"/>
          <w:szCs w:val="12"/>
        </w:rPr>
        <w:t>на размещение нестационарного  торгового объект</w:t>
      </w:r>
      <w:proofErr w:type="gramStart"/>
      <w:r w:rsidRPr="003538BD">
        <w:rPr>
          <w:kern w:val="1"/>
          <w:sz w:val="12"/>
          <w:szCs w:val="12"/>
        </w:rPr>
        <w:t>а(</w:t>
      </w:r>
      <w:proofErr w:type="gramEnd"/>
      <w:r w:rsidRPr="003538BD">
        <w:rPr>
          <w:kern w:val="1"/>
          <w:sz w:val="12"/>
          <w:szCs w:val="12"/>
        </w:rPr>
        <w:t xml:space="preserve"> рекомендуемый образец) </w:t>
      </w:r>
    </w:p>
    <w:p w:rsidR="00291845" w:rsidRPr="003538BD" w:rsidRDefault="00291845" w:rsidP="00291845">
      <w:pPr>
        <w:tabs>
          <w:tab w:val="left" w:pos="3850"/>
        </w:tabs>
        <w:autoSpaceDE w:val="0"/>
        <w:jc w:val="right"/>
        <w:rPr>
          <w:rFonts w:eastAsia="Arial"/>
          <w:kern w:val="1"/>
          <w:sz w:val="12"/>
          <w:szCs w:val="12"/>
        </w:rPr>
      </w:pP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lastRenderedPageBreak/>
        <w:t>Прошу рассмотреть возможность размещения нестационарного торгового объекта, по адресу: __________________________________________________________________________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Вид (тип) нестационарного торгового объекта 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Группа реализуемых товаров (услуг): ________________________________________</w:t>
      </w:r>
    </w:p>
    <w:p w:rsidR="00291845" w:rsidRPr="003538BD" w:rsidRDefault="00291845" w:rsidP="00291845">
      <w:pPr>
        <w:tabs>
          <w:tab w:val="left" w:pos="0"/>
        </w:tabs>
        <w:autoSpaceDE w:val="0"/>
        <w:ind w:firstLine="567"/>
        <w:jc w:val="center"/>
        <w:rPr>
          <w:rFonts w:eastAsia="Arial"/>
          <w:kern w:val="1"/>
          <w:sz w:val="12"/>
          <w:szCs w:val="12"/>
        </w:rPr>
      </w:pPr>
      <w:r w:rsidRPr="003538BD">
        <w:rPr>
          <w:rFonts w:eastAsia="Arial"/>
          <w:kern w:val="1"/>
          <w:sz w:val="12"/>
          <w:szCs w:val="12"/>
        </w:rPr>
        <w:t xml:space="preserve">                         </w:t>
      </w:r>
      <w:r w:rsidR="00E16388" w:rsidRPr="003538BD">
        <w:rPr>
          <w:rFonts w:eastAsia="Arial"/>
          <w:kern w:val="1"/>
          <w:sz w:val="12"/>
          <w:szCs w:val="12"/>
        </w:rPr>
        <w:t xml:space="preserve">                      </w:t>
      </w:r>
      <w:r w:rsidRPr="003538BD">
        <w:rPr>
          <w:rFonts w:eastAsia="Arial"/>
          <w:kern w:val="1"/>
          <w:sz w:val="12"/>
          <w:szCs w:val="12"/>
        </w:rPr>
        <w:t xml:space="preserve"> </w:t>
      </w:r>
      <w:r w:rsidRPr="003538BD">
        <w:rPr>
          <w:kern w:val="1"/>
          <w:sz w:val="12"/>
          <w:szCs w:val="12"/>
        </w:rPr>
        <w:t>(продовольственная, непродовольственная, универсальная)</w:t>
      </w:r>
    </w:p>
    <w:p w:rsidR="00291845" w:rsidRPr="003538BD" w:rsidRDefault="00291845" w:rsidP="00291845">
      <w:pPr>
        <w:tabs>
          <w:tab w:val="left" w:pos="0"/>
        </w:tabs>
        <w:autoSpaceDE w:val="0"/>
        <w:ind w:firstLine="567"/>
        <w:jc w:val="center"/>
        <w:rPr>
          <w:rFonts w:eastAsia="Arial"/>
          <w:kern w:val="1"/>
          <w:sz w:val="12"/>
          <w:szCs w:val="12"/>
        </w:rPr>
      </w:pPr>
      <w:r w:rsidRPr="003538BD">
        <w:rPr>
          <w:rFonts w:eastAsia="Arial"/>
          <w:kern w:val="1"/>
          <w:sz w:val="12"/>
          <w:szCs w:val="12"/>
        </w:rPr>
        <w:t xml:space="preserve">_______________________________________________________________________________ </w:t>
      </w:r>
    </w:p>
    <w:p w:rsidR="00291845" w:rsidRPr="003538BD" w:rsidRDefault="00291845" w:rsidP="00291845">
      <w:pPr>
        <w:tabs>
          <w:tab w:val="left" w:pos="0"/>
        </w:tabs>
        <w:autoSpaceDE w:val="0"/>
        <w:ind w:firstLine="567"/>
        <w:jc w:val="center"/>
        <w:rPr>
          <w:rFonts w:eastAsia="Arial"/>
          <w:kern w:val="1"/>
          <w:sz w:val="12"/>
          <w:szCs w:val="12"/>
        </w:rPr>
      </w:pPr>
      <w:r w:rsidRPr="003538BD">
        <w:rPr>
          <w:rFonts w:eastAsia="Arial"/>
          <w:kern w:val="1"/>
          <w:sz w:val="12"/>
          <w:szCs w:val="12"/>
        </w:rPr>
        <w:t xml:space="preserve">   (</w:t>
      </w:r>
      <w:r w:rsidRPr="003538BD">
        <w:rPr>
          <w:kern w:val="1"/>
          <w:sz w:val="12"/>
          <w:szCs w:val="12"/>
        </w:rPr>
        <w:t>наименование оказываемых услуг)</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Площадь нестационарного торгового объекта __________________м</w:t>
      </w:r>
      <w:proofErr w:type="gramStart"/>
      <w:r w:rsidRPr="003538BD">
        <w:rPr>
          <w:rFonts w:eastAsia="Arial"/>
          <w:kern w:val="1"/>
          <w:sz w:val="12"/>
          <w:szCs w:val="12"/>
        </w:rPr>
        <w:t>2</w:t>
      </w:r>
      <w:proofErr w:type="gramEnd"/>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ИНН__________________________ ОГРН_____________________________________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Юридический адрес (место нахождения), телефон: _____________________________</w:t>
      </w:r>
    </w:p>
    <w:p w:rsidR="00291845" w:rsidRPr="003538BD" w:rsidRDefault="00291845" w:rsidP="00291845">
      <w:pPr>
        <w:tabs>
          <w:tab w:val="left" w:pos="567"/>
        </w:tabs>
        <w:autoSpaceDE w:val="0"/>
        <w:ind w:firstLine="567"/>
        <w:jc w:val="both"/>
        <w:rPr>
          <w:rFonts w:eastAsia="Arial"/>
          <w:kern w:val="1"/>
          <w:sz w:val="12"/>
          <w:szCs w:val="12"/>
        </w:rPr>
      </w:pPr>
      <w:r w:rsidRPr="003538BD">
        <w:rPr>
          <w:rFonts w:eastAsia="Arial"/>
          <w:kern w:val="1"/>
          <w:sz w:val="12"/>
          <w:szCs w:val="12"/>
        </w:rPr>
        <w:t>_________________________________________________________________________</w:t>
      </w:r>
    </w:p>
    <w:p w:rsidR="00291845" w:rsidRPr="003538BD" w:rsidRDefault="00291845" w:rsidP="00291845">
      <w:pPr>
        <w:tabs>
          <w:tab w:val="left" w:pos="567"/>
        </w:tabs>
        <w:autoSpaceDE w:val="0"/>
        <w:ind w:firstLine="567"/>
        <w:jc w:val="both"/>
        <w:rPr>
          <w:rFonts w:eastAsia="Arial"/>
          <w:kern w:val="1"/>
          <w:sz w:val="12"/>
          <w:szCs w:val="12"/>
        </w:rPr>
      </w:pPr>
      <w:r w:rsidRPr="003538BD">
        <w:rPr>
          <w:rFonts w:eastAsia="Arial"/>
          <w:kern w:val="1"/>
          <w:sz w:val="12"/>
          <w:szCs w:val="12"/>
        </w:rPr>
        <w:t>Почтовый адрес: __________________________________________________________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_________________________________________________________________________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Руководитель:_____________________________________________________________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 xml:space="preserve">                                                                                         (</w:t>
      </w:r>
      <w:r w:rsidRPr="003538BD">
        <w:rPr>
          <w:kern w:val="1"/>
          <w:sz w:val="12"/>
          <w:szCs w:val="12"/>
        </w:rPr>
        <w:t>должность, Ф.И.О.)</w:t>
      </w:r>
    </w:p>
    <w:p w:rsidR="00291845" w:rsidRPr="003538BD" w:rsidRDefault="00291845" w:rsidP="00291845">
      <w:pPr>
        <w:tabs>
          <w:tab w:val="left" w:pos="0"/>
        </w:tabs>
        <w:autoSpaceDE w:val="0"/>
        <w:jc w:val="both"/>
        <w:rPr>
          <w:rFonts w:eastAsia="Arial"/>
          <w:kern w:val="1"/>
          <w:sz w:val="12"/>
          <w:szCs w:val="12"/>
        </w:rPr>
      </w:pPr>
      <w:proofErr w:type="gramStart"/>
      <w:r w:rsidRPr="003538BD">
        <w:rPr>
          <w:rFonts w:eastAsia="Arial"/>
          <w:kern w:val="1"/>
          <w:sz w:val="12"/>
          <w:szCs w:val="12"/>
        </w:rPr>
        <w:t>действующий</w:t>
      </w:r>
      <w:proofErr w:type="gramEnd"/>
      <w:r w:rsidRPr="003538BD">
        <w:rPr>
          <w:rFonts w:eastAsia="Arial"/>
          <w:kern w:val="1"/>
          <w:sz w:val="12"/>
          <w:szCs w:val="12"/>
        </w:rPr>
        <w:t xml:space="preserve"> на основании _____________________________________________________</w:t>
      </w:r>
    </w:p>
    <w:p w:rsidR="00291845" w:rsidRPr="003538BD" w:rsidRDefault="00291845" w:rsidP="00291845">
      <w:pPr>
        <w:tabs>
          <w:tab w:val="left" w:pos="0"/>
        </w:tabs>
        <w:autoSpaceDE w:val="0"/>
        <w:ind w:firstLine="567"/>
        <w:jc w:val="both"/>
        <w:rPr>
          <w:rFonts w:eastAsia="Arial"/>
          <w:kern w:val="1"/>
          <w:sz w:val="12"/>
          <w:szCs w:val="12"/>
        </w:rPr>
      </w:pPr>
      <w:r w:rsidRPr="003538BD">
        <w:rPr>
          <w:rFonts w:eastAsia="Arial"/>
          <w:kern w:val="1"/>
          <w:sz w:val="12"/>
          <w:szCs w:val="12"/>
        </w:rPr>
        <w:t xml:space="preserve">                                                                                 </w:t>
      </w:r>
      <w:r w:rsidRPr="003538BD">
        <w:rPr>
          <w:kern w:val="1"/>
          <w:sz w:val="12"/>
          <w:szCs w:val="12"/>
        </w:rPr>
        <w:t>(устава, свидетельства и т.п.)</w:t>
      </w:r>
    </w:p>
    <w:p w:rsidR="00291845" w:rsidRPr="003538BD" w:rsidRDefault="00291845" w:rsidP="00291845">
      <w:pPr>
        <w:tabs>
          <w:tab w:val="left" w:pos="0"/>
        </w:tabs>
        <w:autoSpaceDE w:val="0"/>
        <w:ind w:firstLine="567"/>
        <w:rPr>
          <w:rFonts w:eastAsia="Arial"/>
          <w:kern w:val="1"/>
          <w:sz w:val="12"/>
          <w:szCs w:val="12"/>
        </w:rPr>
      </w:pPr>
      <w:r w:rsidRPr="003538BD">
        <w:rPr>
          <w:rFonts w:eastAsia="Arial"/>
          <w:kern w:val="1"/>
          <w:sz w:val="12"/>
          <w:szCs w:val="12"/>
        </w:rPr>
        <w:t>Ф.И.О., должность, контактный телефон представителя заявителя________________</w:t>
      </w:r>
    </w:p>
    <w:p w:rsidR="00291845" w:rsidRPr="003538BD" w:rsidRDefault="00291845" w:rsidP="00291845">
      <w:pPr>
        <w:tabs>
          <w:tab w:val="left" w:pos="0"/>
        </w:tabs>
        <w:autoSpaceDE w:val="0"/>
        <w:rPr>
          <w:kern w:val="1"/>
          <w:sz w:val="12"/>
          <w:szCs w:val="12"/>
        </w:rPr>
      </w:pPr>
      <w:r w:rsidRPr="003538BD">
        <w:rPr>
          <w:rFonts w:eastAsia="Arial"/>
          <w:kern w:val="1"/>
          <w:sz w:val="12"/>
          <w:szCs w:val="12"/>
        </w:rPr>
        <w:t xml:space="preserve">_____________________________________________________________________________, </w:t>
      </w:r>
      <w:proofErr w:type="gramStart"/>
      <w:r w:rsidRPr="003538BD">
        <w:rPr>
          <w:rFonts w:eastAsia="Arial"/>
          <w:kern w:val="1"/>
          <w:sz w:val="12"/>
          <w:szCs w:val="12"/>
        </w:rPr>
        <w:t>действующего</w:t>
      </w:r>
      <w:proofErr w:type="gramEnd"/>
      <w:r w:rsidRPr="003538BD">
        <w:rPr>
          <w:rFonts w:eastAsia="Arial"/>
          <w:kern w:val="1"/>
          <w:sz w:val="12"/>
          <w:szCs w:val="12"/>
        </w:rPr>
        <w:t xml:space="preserve"> по доверенности от ____________________ № ________________________ </w:t>
      </w:r>
    </w:p>
    <w:p w:rsidR="00291845" w:rsidRPr="003538BD" w:rsidRDefault="00291845" w:rsidP="00291845">
      <w:pPr>
        <w:ind w:firstLine="567"/>
        <w:jc w:val="both"/>
        <w:rPr>
          <w:kern w:val="1"/>
          <w:sz w:val="12"/>
          <w:szCs w:val="12"/>
        </w:rPr>
      </w:pPr>
      <w:r w:rsidRPr="003538BD">
        <w:rPr>
          <w:kern w:val="1"/>
          <w:sz w:val="12"/>
          <w:szCs w:val="12"/>
        </w:rPr>
        <w:t xml:space="preserve">С действующими муниципальными правовыми актами, регулирующими порядок размещения  нестационарного торгового объекта на территории </w:t>
      </w:r>
      <w:r w:rsidR="00870891" w:rsidRPr="003538BD">
        <w:rPr>
          <w:kern w:val="1"/>
          <w:sz w:val="12"/>
          <w:szCs w:val="12"/>
        </w:rPr>
        <w:t>Стародубского муниципального округа</w:t>
      </w:r>
      <w:r w:rsidR="0075100B" w:rsidRPr="003538BD">
        <w:rPr>
          <w:kern w:val="1"/>
          <w:sz w:val="12"/>
          <w:szCs w:val="12"/>
        </w:rPr>
        <w:t xml:space="preserve"> Брянской области</w:t>
      </w:r>
      <w:r w:rsidRPr="003538BD">
        <w:rPr>
          <w:kern w:val="1"/>
          <w:sz w:val="12"/>
          <w:szCs w:val="12"/>
        </w:rPr>
        <w:t xml:space="preserve">, ознакомлен. </w:t>
      </w:r>
    </w:p>
    <w:p w:rsidR="00291845" w:rsidRPr="003538BD" w:rsidRDefault="00291845" w:rsidP="00291845">
      <w:pPr>
        <w:ind w:firstLine="567"/>
        <w:jc w:val="both"/>
        <w:rPr>
          <w:rFonts w:eastAsia="Arial"/>
          <w:kern w:val="1"/>
          <w:sz w:val="12"/>
          <w:szCs w:val="12"/>
        </w:rPr>
      </w:pPr>
      <w:r w:rsidRPr="003538BD">
        <w:rPr>
          <w:kern w:val="1"/>
          <w:sz w:val="12"/>
          <w:szCs w:val="12"/>
        </w:rPr>
        <w:t xml:space="preserve">При размещении и эксплуатации нестационарного торгового объекта обязуюсь исполнять требования  данных муниципальных правовых актов, соблюдать </w:t>
      </w:r>
      <w:r w:rsidRPr="003538BD">
        <w:rPr>
          <w:color w:val="000000"/>
          <w:kern w:val="1"/>
          <w:sz w:val="12"/>
          <w:szCs w:val="12"/>
        </w:rPr>
        <w:t xml:space="preserve">Правила благоустройства на территории </w:t>
      </w:r>
      <w:r w:rsidR="00870891" w:rsidRPr="003538BD">
        <w:rPr>
          <w:kern w:val="1"/>
          <w:sz w:val="12"/>
          <w:szCs w:val="12"/>
        </w:rPr>
        <w:t>Стародубского муниципального округа</w:t>
      </w:r>
      <w:r w:rsidR="00FF1727" w:rsidRPr="003538BD">
        <w:rPr>
          <w:color w:val="000000"/>
          <w:kern w:val="1"/>
          <w:sz w:val="12"/>
          <w:szCs w:val="12"/>
        </w:rPr>
        <w:t xml:space="preserve"> Брянской области.</w:t>
      </w:r>
    </w:p>
    <w:p w:rsidR="00291845" w:rsidRPr="003538BD" w:rsidRDefault="00291845" w:rsidP="00291845">
      <w:pPr>
        <w:tabs>
          <w:tab w:val="left" w:pos="3850"/>
        </w:tabs>
        <w:autoSpaceDE w:val="0"/>
        <w:ind w:firstLine="567"/>
        <w:jc w:val="both"/>
        <w:rPr>
          <w:rFonts w:eastAsia="Arial"/>
          <w:kern w:val="1"/>
          <w:sz w:val="12"/>
          <w:szCs w:val="12"/>
        </w:rPr>
      </w:pPr>
      <w:r w:rsidRPr="003538BD">
        <w:rPr>
          <w:rFonts w:eastAsia="Arial"/>
          <w:kern w:val="1"/>
          <w:sz w:val="12"/>
          <w:szCs w:val="12"/>
        </w:rPr>
        <w:t>В соответствии с Федеральным законом от 27.07.2006 № 152-ФЗ «О персональных данных» согласе</w:t>
      </w:r>
      <w:proofErr w:type="gramStart"/>
      <w:r w:rsidRPr="003538BD">
        <w:rPr>
          <w:rFonts w:eastAsia="Arial"/>
          <w:kern w:val="1"/>
          <w:sz w:val="12"/>
          <w:szCs w:val="12"/>
        </w:rPr>
        <w:t>н(</w:t>
      </w:r>
      <w:proofErr w:type="gramEnd"/>
      <w:r w:rsidRPr="003538BD">
        <w:rPr>
          <w:rFonts w:eastAsia="Arial"/>
          <w:kern w:val="1"/>
          <w:sz w:val="12"/>
          <w:szCs w:val="12"/>
        </w:rPr>
        <w:t>на) на обработку своих персональных данных своей волей и в своем интересе.</w:t>
      </w:r>
    </w:p>
    <w:p w:rsidR="00291845" w:rsidRPr="003538BD" w:rsidRDefault="00291845" w:rsidP="00291845">
      <w:pPr>
        <w:tabs>
          <w:tab w:val="left" w:pos="3850"/>
        </w:tabs>
        <w:autoSpaceDE w:val="0"/>
        <w:jc w:val="both"/>
        <w:rPr>
          <w:rFonts w:eastAsia="Arial"/>
          <w:kern w:val="1"/>
          <w:sz w:val="12"/>
          <w:szCs w:val="12"/>
        </w:rPr>
      </w:pPr>
    </w:p>
    <w:p w:rsidR="00291845" w:rsidRPr="003538BD" w:rsidRDefault="00291845" w:rsidP="00291845">
      <w:pPr>
        <w:tabs>
          <w:tab w:val="left" w:pos="3850"/>
        </w:tabs>
        <w:autoSpaceDE w:val="0"/>
        <w:jc w:val="both"/>
        <w:rPr>
          <w:rFonts w:eastAsia="Arial"/>
          <w:kern w:val="1"/>
          <w:sz w:val="12"/>
          <w:szCs w:val="12"/>
        </w:rPr>
      </w:pPr>
      <w:r w:rsidRPr="003538BD">
        <w:rPr>
          <w:rFonts w:eastAsia="Arial"/>
          <w:kern w:val="1"/>
          <w:sz w:val="12"/>
          <w:szCs w:val="12"/>
        </w:rPr>
        <w:t>Заявитель _________________________________________________ _________________________</w:t>
      </w:r>
    </w:p>
    <w:p w:rsidR="00291845" w:rsidRPr="003538BD" w:rsidRDefault="00291845" w:rsidP="00291845">
      <w:pPr>
        <w:tabs>
          <w:tab w:val="left" w:pos="3850"/>
        </w:tabs>
        <w:autoSpaceDE w:val="0"/>
        <w:jc w:val="both"/>
        <w:rPr>
          <w:rFonts w:eastAsia="Arial"/>
          <w:kern w:val="1"/>
          <w:sz w:val="12"/>
          <w:szCs w:val="12"/>
        </w:rPr>
      </w:pPr>
      <w:r w:rsidRPr="003538BD">
        <w:rPr>
          <w:rFonts w:eastAsia="Arial"/>
          <w:kern w:val="1"/>
          <w:sz w:val="12"/>
          <w:szCs w:val="12"/>
        </w:rPr>
        <w:tab/>
        <w:t>ФИО</w:t>
      </w:r>
      <w:r w:rsidRPr="003538BD">
        <w:rPr>
          <w:rFonts w:eastAsia="Arial"/>
          <w:kern w:val="1"/>
          <w:sz w:val="12"/>
          <w:szCs w:val="12"/>
        </w:rPr>
        <w:tab/>
      </w:r>
      <w:r w:rsidRPr="003538BD">
        <w:rPr>
          <w:rFonts w:eastAsia="Arial"/>
          <w:kern w:val="1"/>
          <w:sz w:val="12"/>
          <w:szCs w:val="12"/>
        </w:rPr>
        <w:tab/>
      </w:r>
      <w:r w:rsidRPr="003538BD">
        <w:rPr>
          <w:rFonts w:eastAsia="Arial"/>
          <w:kern w:val="1"/>
          <w:sz w:val="12"/>
          <w:szCs w:val="12"/>
        </w:rPr>
        <w:tab/>
      </w:r>
      <w:r w:rsidRPr="003538BD">
        <w:rPr>
          <w:rFonts w:eastAsia="Arial"/>
          <w:kern w:val="1"/>
          <w:sz w:val="12"/>
          <w:szCs w:val="12"/>
        </w:rPr>
        <w:tab/>
      </w:r>
      <w:r w:rsidRPr="003538BD">
        <w:rPr>
          <w:rFonts w:eastAsia="Arial"/>
          <w:kern w:val="1"/>
          <w:sz w:val="12"/>
          <w:szCs w:val="12"/>
        </w:rPr>
        <w:tab/>
        <w:t>Подпись</w:t>
      </w:r>
      <w:r w:rsidRPr="003538BD">
        <w:rPr>
          <w:rFonts w:eastAsia="Arial"/>
          <w:kern w:val="1"/>
          <w:sz w:val="12"/>
          <w:szCs w:val="12"/>
        </w:rPr>
        <w:tab/>
      </w:r>
    </w:p>
    <w:p w:rsidR="00291845" w:rsidRPr="003538BD" w:rsidRDefault="00291845" w:rsidP="00291845">
      <w:pPr>
        <w:tabs>
          <w:tab w:val="left" w:pos="3850"/>
        </w:tabs>
        <w:autoSpaceDE w:val="0"/>
        <w:jc w:val="both"/>
        <w:rPr>
          <w:rFonts w:eastAsia="Arial"/>
          <w:kern w:val="1"/>
          <w:sz w:val="12"/>
          <w:szCs w:val="12"/>
        </w:rPr>
      </w:pPr>
      <w:r w:rsidRPr="003538BD">
        <w:rPr>
          <w:rFonts w:eastAsia="Arial"/>
          <w:kern w:val="1"/>
          <w:sz w:val="12"/>
          <w:szCs w:val="12"/>
        </w:rPr>
        <w:t>М.П.</w:t>
      </w:r>
    </w:p>
    <w:p w:rsidR="00291845" w:rsidRPr="003538BD" w:rsidRDefault="00291845" w:rsidP="00291845">
      <w:pPr>
        <w:tabs>
          <w:tab w:val="left" w:pos="3850"/>
        </w:tabs>
        <w:autoSpaceDE w:val="0"/>
        <w:jc w:val="both"/>
        <w:rPr>
          <w:rFonts w:eastAsia="Arial"/>
          <w:kern w:val="1"/>
          <w:sz w:val="12"/>
          <w:szCs w:val="12"/>
        </w:rPr>
      </w:pPr>
      <w:r w:rsidRPr="003538BD">
        <w:rPr>
          <w:rFonts w:eastAsia="Arial"/>
          <w:kern w:val="1"/>
          <w:sz w:val="12"/>
          <w:szCs w:val="12"/>
        </w:rPr>
        <w:t xml:space="preserve"> «____» ______________ 20___ г.</w:t>
      </w:r>
    </w:p>
    <w:p w:rsidR="00291845" w:rsidRPr="003538BD" w:rsidRDefault="00291845" w:rsidP="00291845">
      <w:pPr>
        <w:tabs>
          <w:tab w:val="left" w:pos="3850"/>
        </w:tabs>
        <w:autoSpaceDE w:val="0"/>
        <w:jc w:val="both"/>
        <w:rPr>
          <w:rFonts w:eastAsia="Arial"/>
          <w:kern w:val="1"/>
          <w:sz w:val="12"/>
          <w:szCs w:val="12"/>
        </w:rPr>
      </w:pPr>
    </w:p>
    <w:p w:rsidR="00291845" w:rsidRPr="003538BD" w:rsidRDefault="00291845" w:rsidP="00291845">
      <w:pPr>
        <w:tabs>
          <w:tab w:val="left" w:pos="3850"/>
        </w:tabs>
        <w:autoSpaceDE w:val="0"/>
        <w:ind w:firstLine="567"/>
        <w:jc w:val="both"/>
        <w:rPr>
          <w:rFonts w:eastAsia="Arial"/>
          <w:kern w:val="1"/>
          <w:sz w:val="12"/>
          <w:szCs w:val="12"/>
        </w:rPr>
      </w:pPr>
      <w:r w:rsidRPr="003538BD">
        <w:rPr>
          <w:rFonts w:eastAsia="Arial"/>
          <w:kern w:val="1"/>
          <w:sz w:val="12"/>
          <w:szCs w:val="12"/>
        </w:rPr>
        <w:t>К заявлению прилагаются: _________________________________________________</w:t>
      </w:r>
    </w:p>
    <w:p w:rsidR="00291845" w:rsidRPr="003538BD" w:rsidRDefault="00291845" w:rsidP="00291845">
      <w:pPr>
        <w:tabs>
          <w:tab w:val="left" w:pos="3850"/>
        </w:tabs>
        <w:autoSpaceDE w:val="0"/>
        <w:jc w:val="both"/>
        <w:rPr>
          <w:rFonts w:eastAsia="Arial"/>
          <w:kern w:val="1"/>
          <w:sz w:val="12"/>
          <w:szCs w:val="12"/>
        </w:rPr>
      </w:pPr>
      <w:r w:rsidRPr="003538BD">
        <w:rPr>
          <w:rFonts w:eastAsia="Arial"/>
          <w:kern w:val="1"/>
          <w:sz w:val="12"/>
          <w:szCs w:val="12"/>
        </w:rPr>
        <w:t>_____________________________________________________________________________</w:t>
      </w:r>
    </w:p>
    <w:p w:rsidR="00291845" w:rsidRPr="003538BD" w:rsidRDefault="00291845" w:rsidP="00291845">
      <w:pPr>
        <w:tabs>
          <w:tab w:val="left" w:pos="3850"/>
        </w:tabs>
        <w:autoSpaceDE w:val="0"/>
        <w:ind w:firstLine="567"/>
        <w:jc w:val="both"/>
        <w:rPr>
          <w:rFonts w:eastAsia="Arial"/>
          <w:kern w:val="1"/>
          <w:sz w:val="12"/>
          <w:szCs w:val="12"/>
        </w:rPr>
      </w:pPr>
      <w:r w:rsidRPr="003538BD">
        <w:rPr>
          <w:rFonts w:eastAsia="Arial"/>
          <w:kern w:val="1"/>
          <w:sz w:val="12"/>
          <w:szCs w:val="12"/>
        </w:rPr>
        <w:t>Заявление и документы принял: ____________________________________________</w:t>
      </w:r>
    </w:p>
    <w:p w:rsidR="00291845" w:rsidRPr="003538BD" w:rsidRDefault="00291845" w:rsidP="0075100B">
      <w:pPr>
        <w:autoSpaceDE w:val="0"/>
        <w:jc w:val="center"/>
        <w:rPr>
          <w:rFonts w:eastAsia="Arial"/>
          <w:kern w:val="1"/>
          <w:sz w:val="12"/>
          <w:szCs w:val="12"/>
        </w:rPr>
      </w:pPr>
      <w:r w:rsidRPr="003538BD">
        <w:rPr>
          <w:rFonts w:eastAsia="Arial"/>
          <w:kern w:val="1"/>
          <w:sz w:val="12"/>
          <w:szCs w:val="12"/>
        </w:rPr>
        <w:t xml:space="preserve">                                                                          (должность, Ф.И.О., подпись </w:t>
      </w:r>
      <w:r w:rsidR="0075100B" w:rsidRPr="003538BD">
        <w:rPr>
          <w:rFonts w:eastAsia="Arial"/>
          <w:kern w:val="1"/>
          <w:sz w:val="12"/>
          <w:szCs w:val="12"/>
        </w:rPr>
        <w:t>должностного лица организации</w:t>
      </w:r>
      <w:r w:rsidRPr="003538BD">
        <w:rPr>
          <w:rFonts w:eastAsia="Arial"/>
          <w:kern w:val="1"/>
          <w:sz w:val="12"/>
          <w:szCs w:val="12"/>
        </w:rPr>
        <w:t>)</w:t>
      </w:r>
    </w:p>
    <w:p w:rsidR="00291845" w:rsidRPr="003538BD" w:rsidRDefault="00291845" w:rsidP="003538BD">
      <w:pPr>
        <w:tabs>
          <w:tab w:val="left" w:pos="3850"/>
        </w:tabs>
        <w:autoSpaceDE w:val="0"/>
        <w:jc w:val="both"/>
        <w:rPr>
          <w:sz w:val="12"/>
          <w:szCs w:val="12"/>
        </w:rPr>
      </w:pPr>
      <w:r w:rsidRPr="003538BD">
        <w:rPr>
          <w:rFonts w:eastAsia="Arial"/>
          <w:kern w:val="1"/>
          <w:sz w:val="12"/>
          <w:szCs w:val="12"/>
        </w:rPr>
        <w:t>«____» ______________ 20___ г.</w:t>
      </w:r>
    </w:p>
    <w:p w:rsidR="00291845" w:rsidRPr="003538BD" w:rsidRDefault="00291845" w:rsidP="00291845">
      <w:pPr>
        <w:pStyle w:val="ConsPlusNormal"/>
        <w:ind w:left="5670"/>
        <w:outlineLvl w:val="2"/>
        <w:rPr>
          <w:sz w:val="12"/>
          <w:szCs w:val="12"/>
        </w:rPr>
      </w:pPr>
    </w:p>
    <w:p w:rsidR="00291845" w:rsidRPr="003538BD" w:rsidRDefault="00291845" w:rsidP="00291845">
      <w:pPr>
        <w:pStyle w:val="ConsPlusNormal"/>
        <w:ind w:left="7371"/>
        <w:outlineLvl w:val="2"/>
        <w:rPr>
          <w:sz w:val="12"/>
          <w:szCs w:val="12"/>
        </w:rPr>
      </w:pPr>
      <w:bookmarkStart w:id="23" w:name="_Toc41297603"/>
      <w:r w:rsidRPr="003538BD">
        <w:rPr>
          <w:sz w:val="12"/>
          <w:szCs w:val="12"/>
        </w:rPr>
        <w:t>Приложение 2</w:t>
      </w:r>
      <w:bookmarkEnd w:id="23"/>
    </w:p>
    <w:p w:rsidR="00291845" w:rsidRPr="003538BD" w:rsidRDefault="00291845" w:rsidP="00291845">
      <w:pPr>
        <w:pStyle w:val="ConsPlusNormal"/>
        <w:ind w:left="7371"/>
        <w:rPr>
          <w:sz w:val="12"/>
          <w:szCs w:val="12"/>
        </w:rPr>
      </w:pPr>
      <w:r w:rsidRPr="003538BD">
        <w:rPr>
          <w:sz w:val="12"/>
          <w:szCs w:val="12"/>
        </w:rPr>
        <w:t xml:space="preserve">к Положению </w:t>
      </w:r>
    </w:p>
    <w:p w:rsidR="00291845" w:rsidRPr="003538BD" w:rsidRDefault="00291845" w:rsidP="00291845">
      <w:pPr>
        <w:pStyle w:val="ConsPlusNormal"/>
        <w:ind w:left="5670"/>
        <w:rPr>
          <w:sz w:val="12"/>
          <w:szCs w:val="12"/>
        </w:rPr>
      </w:pP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proofErr w:type="gramStart"/>
      <w:r w:rsidRPr="003538BD">
        <w:rPr>
          <w:rFonts w:ascii="Times New Roman" w:hAnsi="Times New Roman" w:cs="Times New Roman"/>
          <w:sz w:val="12"/>
          <w:szCs w:val="12"/>
        </w:rPr>
        <w:t>(наименование организации,</w:t>
      </w:r>
      <w:proofErr w:type="gramEnd"/>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Ф.И.О. индивидуального предпринимателя,</w:t>
      </w: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физического лица)</w:t>
      </w: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(место нахождения)</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center"/>
        <w:rPr>
          <w:rFonts w:ascii="Times New Roman" w:hAnsi="Times New Roman" w:cs="Times New Roman"/>
          <w:sz w:val="12"/>
          <w:szCs w:val="12"/>
        </w:rPr>
      </w:pPr>
      <w:bookmarkStart w:id="24" w:name="P498"/>
      <w:bookmarkEnd w:id="24"/>
      <w:r w:rsidRPr="003538BD">
        <w:rPr>
          <w:rFonts w:ascii="Times New Roman" w:hAnsi="Times New Roman" w:cs="Times New Roman"/>
          <w:sz w:val="12"/>
          <w:szCs w:val="12"/>
        </w:rPr>
        <w:t>УВЕДОМЛЕНИЕ</w:t>
      </w:r>
    </w:p>
    <w:p w:rsidR="00291845" w:rsidRPr="003538BD" w:rsidRDefault="00291845" w:rsidP="00291845">
      <w:pPr>
        <w:pStyle w:val="ConsPlusNonformat"/>
        <w:jc w:val="center"/>
        <w:rPr>
          <w:rFonts w:ascii="Times New Roman" w:hAnsi="Times New Roman" w:cs="Times New Roman"/>
          <w:sz w:val="12"/>
          <w:szCs w:val="12"/>
        </w:rPr>
      </w:pPr>
      <w:r w:rsidRPr="003538BD">
        <w:rPr>
          <w:rFonts w:ascii="Times New Roman" w:hAnsi="Times New Roman" w:cs="Times New Roman"/>
          <w:sz w:val="12"/>
          <w:szCs w:val="12"/>
        </w:rPr>
        <w:t xml:space="preserve">О ПРИНЯТОМ </w:t>
      </w:r>
      <w:proofErr w:type="gramStart"/>
      <w:r w:rsidRPr="003538BD">
        <w:rPr>
          <w:rFonts w:ascii="Times New Roman" w:hAnsi="Times New Roman" w:cs="Times New Roman"/>
          <w:sz w:val="12"/>
          <w:szCs w:val="12"/>
        </w:rPr>
        <w:t>РЕШЕНИИ</w:t>
      </w:r>
      <w:proofErr w:type="gramEnd"/>
      <w:r w:rsidRPr="003538BD">
        <w:rPr>
          <w:rFonts w:ascii="Times New Roman" w:hAnsi="Times New Roman" w:cs="Times New Roman"/>
          <w:sz w:val="12"/>
          <w:szCs w:val="12"/>
        </w:rPr>
        <w:t xml:space="preserve"> О ЗАКЛЮЧЕНИИ ДОГОВОРА </w:t>
      </w:r>
    </w:p>
    <w:p w:rsidR="00291845" w:rsidRPr="003538BD" w:rsidRDefault="00291845" w:rsidP="00291845">
      <w:pPr>
        <w:pStyle w:val="ConsPlusNonformat"/>
        <w:jc w:val="center"/>
        <w:rPr>
          <w:rFonts w:ascii="Times New Roman" w:hAnsi="Times New Roman" w:cs="Times New Roman"/>
          <w:sz w:val="12"/>
          <w:szCs w:val="12"/>
        </w:rPr>
      </w:pPr>
      <w:r w:rsidRPr="003538BD">
        <w:rPr>
          <w:rFonts w:ascii="Times New Roman" w:hAnsi="Times New Roman" w:cs="Times New Roman"/>
          <w:sz w:val="12"/>
          <w:szCs w:val="12"/>
        </w:rPr>
        <w:t>НА РАЗМЕЩЕНИЕ НЕСТАЦИОНАРНОГО ТОРГОВОГО ОБЪЕКТА</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от ___ _____________ 20__ г.                                                                          №___________</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 xml:space="preserve">Рассмотрев  Ваше заявление </w:t>
      </w:r>
      <w:proofErr w:type="gramStart"/>
      <w:r w:rsidRPr="003538BD">
        <w:rPr>
          <w:rFonts w:ascii="Times New Roman" w:hAnsi="Times New Roman" w:cs="Times New Roman"/>
          <w:sz w:val="12"/>
          <w:szCs w:val="12"/>
        </w:rPr>
        <w:t>от</w:t>
      </w:r>
      <w:proofErr w:type="gramEnd"/>
      <w:r w:rsidRPr="003538BD">
        <w:rPr>
          <w:rFonts w:ascii="Times New Roman" w:hAnsi="Times New Roman" w:cs="Times New Roman"/>
          <w:sz w:val="12"/>
          <w:szCs w:val="12"/>
        </w:rPr>
        <w:t xml:space="preserve"> ____________ № _________ и </w:t>
      </w:r>
      <w:proofErr w:type="gramStart"/>
      <w:r w:rsidRPr="003538BD">
        <w:rPr>
          <w:rFonts w:ascii="Times New Roman" w:hAnsi="Times New Roman" w:cs="Times New Roman"/>
          <w:sz w:val="12"/>
          <w:szCs w:val="12"/>
        </w:rPr>
        <w:t>представленные</w:t>
      </w:r>
      <w:proofErr w:type="gramEnd"/>
      <w:r w:rsidRPr="003538BD">
        <w:rPr>
          <w:rFonts w:ascii="Times New Roman" w:hAnsi="Times New Roman" w:cs="Times New Roman"/>
          <w:sz w:val="12"/>
          <w:szCs w:val="12"/>
        </w:rPr>
        <w:t xml:space="preserve"> документы,  </w:t>
      </w:r>
      <w:r w:rsidR="00CA0CD2" w:rsidRPr="003538BD">
        <w:rPr>
          <w:rFonts w:ascii="Times New Roman" w:hAnsi="Times New Roman" w:cs="Times New Roman"/>
          <w:sz w:val="12"/>
          <w:szCs w:val="12"/>
        </w:rPr>
        <w:t>администрацией</w:t>
      </w:r>
      <w:r w:rsidRPr="003538BD">
        <w:rPr>
          <w:rFonts w:ascii="Times New Roman" w:hAnsi="Times New Roman" w:cs="Times New Roman"/>
          <w:sz w:val="12"/>
          <w:szCs w:val="12"/>
        </w:rPr>
        <w:t xml:space="preserve"> </w:t>
      </w:r>
      <w:r w:rsidR="00E85AF3"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Pr="003538BD">
        <w:rPr>
          <w:rFonts w:ascii="Times New Roman" w:hAnsi="Times New Roman" w:cs="Times New Roman"/>
          <w:sz w:val="12"/>
          <w:szCs w:val="12"/>
        </w:rPr>
        <w:t xml:space="preserve"> принято  решение  о  заключении договора  на  размещение  нестационарного  торгового  объекта по адресу: _____________________________________________________________________________.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Вид (тип) нестационарного торгового объекта: 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общей площадью _______________ м</w:t>
      </w:r>
      <w:proofErr w:type="gramStart"/>
      <w:r w:rsidRPr="003538BD">
        <w:rPr>
          <w:rFonts w:ascii="Times New Roman" w:hAnsi="Times New Roman" w:cs="Times New Roman"/>
          <w:sz w:val="12"/>
          <w:szCs w:val="12"/>
          <w:vertAlign w:val="superscript"/>
        </w:rPr>
        <w:t>2</w:t>
      </w:r>
      <w:proofErr w:type="gramEnd"/>
      <w:r w:rsidRPr="003538BD">
        <w:rPr>
          <w:rFonts w:ascii="Times New Roman" w:hAnsi="Times New Roman" w:cs="Times New Roman"/>
          <w:sz w:val="12"/>
          <w:szCs w:val="12"/>
        </w:rPr>
        <w:t>.</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Приложение:</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p>
    <w:p w:rsidR="00291845" w:rsidRPr="003538BD" w:rsidRDefault="00291845" w:rsidP="00291845">
      <w:pPr>
        <w:pStyle w:val="ConsPlusNonformat"/>
        <w:ind w:firstLine="708"/>
        <w:jc w:val="both"/>
        <w:rPr>
          <w:rFonts w:ascii="Times New Roman" w:hAnsi="Times New Roman" w:cs="Times New Roman"/>
          <w:sz w:val="12"/>
          <w:szCs w:val="12"/>
        </w:rPr>
      </w:pPr>
      <w:r w:rsidRPr="003538BD">
        <w:rPr>
          <w:rFonts w:ascii="Times New Roman" w:hAnsi="Times New Roman" w:cs="Times New Roman"/>
          <w:sz w:val="12"/>
          <w:szCs w:val="12"/>
        </w:rPr>
        <w:t>Примечание</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 _______________ 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(Наименование должности)                  (Подпись)                            (Расшифровка подписи)</w:t>
      </w:r>
    </w:p>
    <w:p w:rsidR="00291845" w:rsidRPr="003538BD" w:rsidRDefault="00291845" w:rsidP="003538BD">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М.П.</w:t>
      </w:r>
    </w:p>
    <w:p w:rsidR="00291845" w:rsidRPr="003538BD" w:rsidRDefault="00291845" w:rsidP="00291845">
      <w:pPr>
        <w:pStyle w:val="ConsPlusNormal"/>
        <w:jc w:val="both"/>
        <w:rPr>
          <w:sz w:val="12"/>
          <w:szCs w:val="12"/>
        </w:rPr>
      </w:pPr>
    </w:p>
    <w:p w:rsidR="00291845" w:rsidRPr="003538BD" w:rsidRDefault="00291845" w:rsidP="00291845">
      <w:pPr>
        <w:pStyle w:val="ConsPlusNormal"/>
        <w:ind w:left="7371"/>
        <w:outlineLvl w:val="2"/>
        <w:rPr>
          <w:sz w:val="12"/>
          <w:szCs w:val="12"/>
        </w:rPr>
      </w:pPr>
      <w:bookmarkStart w:id="25" w:name="_Toc41297604"/>
      <w:r w:rsidRPr="003538BD">
        <w:rPr>
          <w:sz w:val="12"/>
          <w:szCs w:val="12"/>
        </w:rPr>
        <w:t>Приложение 3</w:t>
      </w:r>
      <w:bookmarkEnd w:id="25"/>
    </w:p>
    <w:p w:rsidR="00291845" w:rsidRPr="003538BD" w:rsidRDefault="00291845" w:rsidP="00291845">
      <w:pPr>
        <w:pStyle w:val="ConsPlusNormal"/>
        <w:ind w:left="7371"/>
        <w:rPr>
          <w:sz w:val="12"/>
          <w:szCs w:val="12"/>
        </w:rPr>
      </w:pPr>
      <w:r w:rsidRPr="003538BD">
        <w:rPr>
          <w:sz w:val="12"/>
          <w:szCs w:val="12"/>
        </w:rPr>
        <w:t xml:space="preserve">к Положению </w:t>
      </w:r>
    </w:p>
    <w:p w:rsidR="00291845" w:rsidRPr="003538BD" w:rsidRDefault="00291845" w:rsidP="00291845">
      <w:pPr>
        <w:pStyle w:val="ConsPlusNormal"/>
        <w:jc w:val="both"/>
        <w:rPr>
          <w:sz w:val="12"/>
          <w:szCs w:val="12"/>
        </w:rPr>
      </w:pP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proofErr w:type="gramStart"/>
      <w:r w:rsidRPr="003538BD">
        <w:rPr>
          <w:rFonts w:ascii="Times New Roman" w:hAnsi="Times New Roman" w:cs="Times New Roman"/>
          <w:sz w:val="12"/>
          <w:szCs w:val="12"/>
        </w:rPr>
        <w:t>(наименование организации,</w:t>
      </w:r>
      <w:proofErr w:type="gramEnd"/>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Ф.И.О. индивидуального предпринимателя,</w:t>
      </w: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физического лица)</w:t>
      </w:r>
    </w:p>
    <w:p w:rsidR="00291845" w:rsidRPr="003538BD" w:rsidRDefault="00291845" w:rsidP="00291845">
      <w:pPr>
        <w:pStyle w:val="ConsPlusNonformat"/>
        <w:ind w:left="1418"/>
        <w:jc w:val="both"/>
        <w:rPr>
          <w:rFonts w:ascii="Times New Roman" w:hAnsi="Times New Roman" w:cs="Times New Roman"/>
          <w:sz w:val="12"/>
          <w:szCs w:val="12"/>
        </w:rPr>
      </w:pPr>
      <w:r w:rsidRPr="003538BD">
        <w:rPr>
          <w:rFonts w:ascii="Times New Roman" w:hAnsi="Times New Roman" w:cs="Times New Roman"/>
          <w:sz w:val="12"/>
          <w:szCs w:val="12"/>
        </w:rPr>
        <w:t xml:space="preserve">                      _____________________________________________________</w:t>
      </w:r>
    </w:p>
    <w:p w:rsidR="00291845" w:rsidRPr="003538BD" w:rsidRDefault="00291845" w:rsidP="00291845">
      <w:pPr>
        <w:pStyle w:val="ConsPlusNonformat"/>
        <w:ind w:left="1418"/>
        <w:jc w:val="center"/>
        <w:rPr>
          <w:rFonts w:ascii="Times New Roman" w:hAnsi="Times New Roman" w:cs="Times New Roman"/>
          <w:sz w:val="12"/>
          <w:szCs w:val="12"/>
        </w:rPr>
      </w:pPr>
      <w:r w:rsidRPr="003538BD">
        <w:rPr>
          <w:rFonts w:ascii="Times New Roman" w:hAnsi="Times New Roman" w:cs="Times New Roman"/>
          <w:sz w:val="12"/>
          <w:szCs w:val="12"/>
        </w:rPr>
        <w:t>(место нахождения)</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center"/>
        <w:rPr>
          <w:rFonts w:ascii="Times New Roman" w:hAnsi="Times New Roman" w:cs="Times New Roman"/>
          <w:sz w:val="12"/>
          <w:szCs w:val="12"/>
        </w:rPr>
      </w:pPr>
      <w:bookmarkStart w:id="26" w:name="P539"/>
      <w:bookmarkEnd w:id="26"/>
      <w:r w:rsidRPr="003538BD">
        <w:rPr>
          <w:rFonts w:ascii="Times New Roman" w:hAnsi="Times New Roman" w:cs="Times New Roman"/>
          <w:sz w:val="12"/>
          <w:szCs w:val="12"/>
        </w:rPr>
        <w:t>УВЕДОМЛЕНИЕ</w:t>
      </w:r>
    </w:p>
    <w:p w:rsidR="00291845" w:rsidRPr="003538BD" w:rsidRDefault="00291845" w:rsidP="00291845">
      <w:pPr>
        <w:pStyle w:val="ConsPlusNonformat"/>
        <w:jc w:val="center"/>
        <w:rPr>
          <w:rFonts w:ascii="Times New Roman" w:hAnsi="Times New Roman" w:cs="Times New Roman"/>
          <w:sz w:val="12"/>
          <w:szCs w:val="12"/>
        </w:rPr>
      </w:pPr>
      <w:r w:rsidRPr="003538BD">
        <w:rPr>
          <w:rFonts w:ascii="Times New Roman" w:hAnsi="Times New Roman" w:cs="Times New Roman"/>
          <w:sz w:val="12"/>
          <w:szCs w:val="12"/>
        </w:rPr>
        <w:t>О ПРИНЯТОМ РЕШЕНИИ ОБ ОТКАЗЕ В ЗАКЛЮЧЕНИ</w:t>
      </w:r>
      <w:proofErr w:type="gramStart"/>
      <w:r w:rsidRPr="003538BD">
        <w:rPr>
          <w:rFonts w:ascii="Times New Roman" w:hAnsi="Times New Roman" w:cs="Times New Roman"/>
          <w:sz w:val="12"/>
          <w:szCs w:val="12"/>
        </w:rPr>
        <w:t>И</w:t>
      </w:r>
      <w:proofErr w:type="gramEnd"/>
      <w:r w:rsidRPr="003538BD">
        <w:rPr>
          <w:rFonts w:ascii="Times New Roman" w:hAnsi="Times New Roman" w:cs="Times New Roman"/>
          <w:sz w:val="12"/>
          <w:szCs w:val="12"/>
        </w:rPr>
        <w:t xml:space="preserve"> ДОГОВОРА </w:t>
      </w:r>
    </w:p>
    <w:p w:rsidR="00291845" w:rsidRPr="003538BD" w:rsidRDefault="00291845" w:rsidP="00291845">
      <w:pPr>
        <w:pStyle w:val="ConsPlusNonformat"/>
        <w:jc w:val="center"/>
        <w:rPr>
          <w:rFonts w:ascii="Times New Roman" w:hAnsi="Times New Roman" w:cs="Times New Roman"/>
          <w:sz w:val="12"/>
          <w:szCs w:val="12"/>
        </w:rPr>
      </w:pPr>
      <w:r w:rsidRPr="003538BD">
        <w:rPr>
          <w:rFonts w:ascii="Times New Roman" w:hAnsi="Times New Roman" w:cs="Times New Roman"/>
          <w:sz w:val="12"/>
          <w:szCs w:val="12"/>
        </w:rPr>
        <w:t>НА РАЗМЕЩЕНИЕ НЕСТАЦИОНАРНОГО ТОРГОВОГО ОБЪЕКТА</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от ___ _______________ 20___ г.                                                                          № ________</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 xml:space="preserve">Рассмотрев  Ваше  заявление  от ____________________ № _______________, </w:t>
      </w:r>
      <w:r w:rsidR="00CA0CD2" w:rsidRPr="003538BD">
        <w:rPr>
          <w:rFonts w:ascii="Times New Roman" w:hAnsi="Times New Roman" w:cs="Times New Roman"/>
          <w:sz w:val="12"/>
          <w:szCs w:val="12"/>
        </w:rPr>
        <w:t>администрацией</w:t>
      </w:r>
      <w:r w:rsidR="00E85AF3" w:rsidRPr="003538BD">
        <w:rPr>
          <w:rFonts w:ascii="Times New Roman" w:hAnsi="Times New Roman" w:cs="Times New Roman"/>
          <w:sz w:val="12"/>
          <w:szCs w:val="12"/>
        </w:rPr>
        <w:t xml:space="preserve"> Стародубского муниципального округа</w:t>
      </w:r>
      <w:r w:rsidR="00FF1727" w:rsidRPr="003538BD">
        <w:rPr>
          <w:rFonts w:ascii="Times New Roman" w:hAnsi="Times New Roman" w:cs="Times New Roman"/>
          <w:sz w:val="12"/>
          <w:szCs w:val="12"/>
        </w:rPr>
        <w:t xml:space="preserve"> Брянской области</w:t>
      </w:r>
      <w:r w:rsidRPr="003538BD">
        <w:rPr>
          <w:rFonts w:ascii="Times New Roman" w:hAnsi="Times New Roman" w:cs="Times New Roman"/>
          <w:sz w:val="12"/>
          <w:szCs w:val="12"/>
        </w:rPr>
        <w:t xml:space="preserve">  принято  решение  об  отказе  в  заключени</w:t>
      </w:r>
      <w:proofErr w:type="gramStart"/>
      <w:r w:rsidRPr="003538BD">
        <w:rPr>
          <w:rFonts w:ascii="Times New Roman" w:hAnsi="Times New Roman" w:cs="Times New Roman"/>
          <w:sz w:val="12"/>
          <w:szCs w:val="12"/>
        </w:rPr>
        <w:t>и</w:t>
      </w:r>
      <w:proofErr w:type="gramEnd"/>
      <w:r w:rsidRPr="003538BD">
        <w:rPr>
          <w:rFonts w:ascii="Times New Roman" w:hAnsi="Times New Roman" w:cs="Times New Roman"/>
          <w:sz w:val="12"/>
          <w:szCs w:val="12"/>
        </w:rPr>
        <w:t xml:space="preserve"> договора  на  размещение  нестационарного  торгового  объекта по адресу: _____________________________________________________________________________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Вид (тип) нестационарного торгового объекта: ___________________, общей площадью____________ м</w:t>
      </w:r>
      <w:proofErr w:type="gramStart"/>
      <w:r w:rsidRPr="003538BD">
        <w:rPr>
          <w:rFonts w:ascii="Times New Roman" w:hAnsi="Times New Roman" w:cs="Times New Roman"/>
          <w:sz w:val="12"/>
          <w:szCs w:val="12"/>
          <w:vertAlign w:val="superscript"/>
        </w:rPr>
        <w:t>2</w:t>
      </w:r>
      <w:proofErr w:type="gramEnd"/>
      <w:r w:rsidRPr="003538BD">
        <w:rPr>
          <w:rFonts w:ascii="Times New Roman" w:hAnsi="Times New Roman" w:cs="Times New Roman"/>
          <w:sz w:val="12"/>
          <w:szCs w:val="12"/>
        </w:rPr>
        <w:t>.</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w:t>
      </w:r>
      <w:r w:rsidRPr="003538BD">
        <w:rPr>
          <w:rFonts w:ascii="Times New Roman" w:hAnsi="Times New Roman" w:cs="Times New Roman"/>
          <w:sz w:val="12"/>
          <w:szCs w:val="12"/>
        </w:rPr>
        <w:tab/>
        <w:t>Основания для отказа в заключени</w:t>
      </w:r>
      <w:proofErr w:type="gramStart"/>
      <w:r w:rsidRPr="003538BD">
        <w:rPr>
          <w:rFonts w:ascii="Times New Roman" w:hAnsi="Times New Roman" w:cs="Times New Roman"/>
          <w:sz w:val="12"/>
          <w:szCs w:val="12"/>
        </w:rPr>
        <w:t>и</w:t>
      </w:r>
      <w:proofErr w:type="gramEnd"/>
      <w:r w:rsidRPr="003538BD">
        <w:rPr>
          <w:rFonts w:ascii="Times New Roman" w:hAnsi="Times New Roman" w:cs="Times New Roman"/>
          <w:sz w:val="12"/>
          <w:szCs w:val="12"/>
        </w:rPr>
        <w:t xml:space="preserve"> договора на размещение нестационарного торгового объекта:</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1. 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2. 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3. ____________________________________________________________________</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___________________________ _______________ _______________________________</w:t>
      </w: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 xml:space="preserve">         (Наименование должности)                   (Подпись)                         (Расшифровка подписи)</w:t>
      </w:r>
    </w:p>
    <w:p w:rsidR="00291845" w:rsidRPr="003538BD" w:rsidRDefault="00291845" w:rsidP="00291845">
      <w:pPr>
        <w:pStyle w:val="ConsPlusNonformat"/>
        <w:jc w:val="both"/>
        <w:rPr>
          <w:rFonts w:ascii="Times New Roman" w:hAnsi="Times New Roman" w:cs="Times New Roman"/>
          <w:sz w:val="12"/>
          <w:szCs w:val="12"/>
        </w:rPr>
      </w:pPr>
    </w:p>
    <w:p w:rsidR="00291845" w:rsidRPr="003538BD" w:rsidRDefault="00291845" w:rsidP="00291845">
      <w:pPr>
        <w:pStyle w:val="ConsPlusNonformat"/>
        <w:jc w:val="both"/>
        <w:rPr>
          <w:rFonts w:ascii="Times New Roman" w:hAnsi="Times New Roman" w:cs="Times New Roman"/>
          <w:sz w:val="12"/>
          <w:szCs w:val="12"/>
        </w:rPr>
      </w:pPr>
      <w:r w:rsidRPr="003538BD">
        <w:rPr>
          <w:rFonts w:ascii="Times New Roman" w:hAnsi="Times New Roman" w:cs="Times New Roman"/>
          <w:sz w:val="12"/>
          <w:szCs w:val="12"/>
        </w:rPr>
        <w:t>М.П.</w:t>
      </w:r>
    </w:p>
    <w:p w:rsidR="00291845" w:rsidRPr="003538BD" w:rsidRDefault="00291845" w:rsidP="00ED654B">
      <w:pPr>
        <w:tabs>
          <w:tab w:val="left" w:pos="2160"/>
        </w:tabs>
        <w:rPr>
          <w:sz w:val="12"/>
          <w:szCs w:val="12"/>
        </w:rPr>
      </w:pPr>
    </w:p>
    <w:p w:rsidR="00FE53A8" w:rsidRPr="003538BD" w:rsidRDefault="00FE53A8" w:rsidP="00FE53A8">
      <w:pPr>
        <w:pStyle w:val="ConsPlusNormal"/>
        <w:ind w:left="5245"/>
        <w:outlineLvl w:val="0"/>
        <w:rPr>
          <w:sz w:val="12"/>
          <w:szCs w:val="12"/>
        </w:rPr>
      </w:pPr>
      <w:r w:rsidRPr="003538BD">
        <w:rPr>
          <w:sz w:val="12"/>
          <w:szCs w:val="12"/>
        </w:rPr>
        <w:lastRenderedPageBreak/>
        <w:t>Приложение №</w:t>
      </w:r>
      <w:r w:rsidR="00815949" w:rsidRPr="003538BD">
        <w:rPr>
          <w:sz w:val="12"/>
          <w:szCs w:val="12"/>
        </w:rPr>
        <w:t>5</w:t>
      </w:r>
    </w:p>
    <w:p w:rsidR="00FE53A8" w:rsidRPr="003538BD" w:rsidRDefault="00FE53A8" w:rsidP="00FE53A8">
      <w:pPr>
        <w:pStyle w:val="ConsPlusNormal"/>
        <w:ind w:left="5245"/>
        <w:rPr>
          <w:sz w:val="12"/>
          <w:szCs w:val="12"/>
        </w:rPr>
      </w:pPr>
      <w:r w:rsidRPr="003538BD">
        <w:rPr>
          <w:sz w:val="12"/>
          <w:szCs w:val="12"/>
        </w:rPr>
        <w:t>к постановлению администрации Стародубского муниципального округа</w:t>
      </w:r>
      <w:r w:rsidR="00FF1727" w:rsidRPr="003538BD">
        <w:rPr>
          <w:sz w:val="12"/>
          <w:szCs w:val="12"/>
        </w:rPr>
        <w:t xml:space="preserve"> Брянской области</w:t>
      </w:r>
      <w:r w:rsidR="00E445FF" w:rsidRPr="003538BD">
        <w:rPr>
          <w:sz w:val="12"/>
          <w:szCs w:val="12"/>
        </w:rPr>
        <w:t xml:space="preserve"> </w:t>
      </w:r>
    </w:p>
    <w:p w:rsidR="00FE53A8" w:rsidRPr="003538BD" w:rsidRDefault="00FE53A8" w:rsidP="00ED654B">
      <w:pPr>
        <w:tabs>
          <w:tab w:val="left" w:pos="2160"/>
        </w:tabs>
        <w:rPr>
          <w:sz w:val="12"/>
          <w:szCs w:val="12"/>
        </w:rPr>
      </w:pPr>
    </w:p>
    <w:p w:rsidR="00FE53A8" w:rsidRPr="003538BD" w:rsidRDefault="00FE53A8" w:rsidP="00FE53A8">
      <w:pPr>
        <w:tabs>
          <w:tab w:val="left" w:pos="2160"/>
        </w:tabs>
        <w:jc w:val="center"/>
        <w:rPr>
          <w:b/>
          <w:sz w:val="12"/>
          <w:szCs w:val="12"/>
        </w:rPr>
      </w:pPr>
      <w:r w:rsidRPr="003538BD">
        <w:rPr>
          <w:b/>
          <w:sz w:val="12"/>
          <w:szCs w:val="12"/>
        </w:rPr>
        <w:t xml:space="preserve">Состав комиссии по рассмотрению </w:t>
      </w:r>
    </w:p>
    <w:p w:rsidR="00FE53A8" w:rsidRPr="003538BD" w:rsidRDefault="00FE53A8" w:rsidP="00FE53A8">
      <w:pPr>
        <w:tabs>
          <w:tab w:val="left" w:pos="2160"/>
        </w:tabs>
        <w:jc w:val="center"/>
        <w:rPr>
          <w:b/>
          <w:sz w:val="12"/>
          <w:szCs w:val="12"/>
        </w:rPr>
      </w:pPr>
      <w:r w:rsidRPr="003538BD">
        <w:rPr>
          <w:b/>
          <w:sz w:val="12"/>
          <w:szCs w:val="12"/>
        </w:rPr>
        <w:t>заявок и определению победителя аукциона</w:t>
      </w:r>
    </w:p>
    <w:p w:rsidR="00FE53A8" w:rsidRPr="003538BD" w:rsidRDefault="00FE53A8" w:rsidP="00FE53A8">
      <w:pPr>
        <w:tabs>
          <w:tab w:val="left" w:pos="2160"/>
        </w:tabs>
        <w:jc w:val="center"/>
        <w:rPr>
          <w:b/>
          <w:sz w:val="12"/>
          <w:szCs w:val="12"/>
        </w:rPr>
      </w:pPr>
    </w:p>
    <w:tbl>
      <w:tblPr>
        <w:tblStyle w:val="ac"/>
        <w:tblW w:w="0" w:type="auto"/>
        <w:tblInd w:w="-743" w:type="dxa"/>
        <w:tblLook w:val="04A0" w:firstRow="1" w:lastRow="0" w:firstColumn="1" w:lastColumn="0" w:noHBand="0" w:noVBand="1"/>
      </w:tblPr>
      <w:tblGrid>
        <w:gridCol w:w="5517"/>
        <w:gridCol w:w="4797"/>
      </w:tblGrid>
      <w:tr w:rsidR="00FE53A8" w:rsidRPr="003538BD" w:rsidTr="00FE53A8">
        <w:tc>
          <w:tcPr>
            <w:tcW w:w="5671" w:type="dxa"/>
          </w:tcPr>
          <w:p w:rsidR="00FE53A8" w:rsidRPr="003538BD" w:rsidRDefault="00815949" w:rsidP="00FE53A8">
            <w:pPr>
              <w:tabs>
                <w:tab w:val="left" w:pos="2160"/>
              </w:tabs>
              <w:jc w:val="center"/>
              <w:rPr>
                <w:sz w:val="12"/>
                <w:szCs w:val="12"/>
              </w:rPr>
            </w:pPr>
            <w:r w:rsidRPr="003538BD">
              <w:rPr>
                <w:sz w:val="12"/>
                <w:szCs w:val="12"/>
              </w:rPr>
              <w:t>Винокуров Дмитрий Васильевич</w:t>
            </w:r>
          </w:p>
        </w:tc>
        <w:tc>
          <w:tcPr>
            <w:tcW w:w="4926" w:type="dxa"/>
          </w:tcPr>
          <w:p w:rsidR="00FE53A8" w:rsidRPr="003538BD" w:rsidRDefault="00FE53A8" w:rsidP="00FE53A8">
            <w:pPr>
              <w:tabs>
                <w:tab w:val="left" w:pos="2160"/>
              </w:tabs>
              <w:jc w:val="center"/>
              <w:rPr>
                <w:sz w:val="12"/>
                <w:szCs w:val="12"/>
              </w:rPr>
            </w:pPr>
            <w:r w:rsidRPr="003538BD">
              <w:rPr>
                <w:sz w:val="12"/>
                <w:szCs w:val="12"/>
              </w:rPr>
              <w:t>Председатель комиссии</w:t>
            </w:r>
          </w:p>
        </w:tc>
      </w:tr>
      <w:tr w:rsidR="00FE53A8" w:rsidRPr="003538BD" w:rsidTr="00FE53A8">
        <w:tc>
          <w:tcPr>
            <w:tcW w:w="5671" w:type="dxa"/>
          </w:tcPr>
          <w:p w:rsidR="00FE53A8" w:rsidRPr="003538BD" w:rsidRDefault="00E445FF" w:rsidP="00E445FF">
            <w:pPr>
              <w:tabs>
                <w:tab w:val="left" w:pos="2160"/>
              </w:tabs>
              <w:jc w:val="center"/>
              <w:rPr>
                <w:sz w:val="12"/>
                <w:szCs w:val="12"/>
              </w:rPr>
            </w:pPr>
            <w:r w:rsidRPr="003538BD">
              <w:rPr>
                <w:sz w:val="12"/>
                <w:szCs w:val="12"/>
              </w:rPr>
              <w:t>Приходько Алла Викторовна</w:t>
            </w:r>
          </w:p>
        </w:tc>
        <w:tc>
          <w:tcPr>
            <w:tcW w:w="4926" w:type="dxa"/>
          </w:tcPr>
          <w:p w:rsidR="00FE53A8" w:rsidRPr="003538BD" w:rsidRDefault="00FE53A8" w:rsidP="00FE53A8">
            <w:pPr>
              <w:tabs>
                <w:tab w:val="left" w:pos="2160"/>
              </w:tabs>
              <w:jc w:val="center"/>
              <w:rPr>
                <w:sz w:val="12"/>
                <w:szCs w:val="12"/>
              </w:rPr>
            </w:pPr>
            <w:r w:rsidRPr="003538BD">
              <w:rPr>
                <w:sz w:val="12"/>
                <w:szCs w:val="12"/>
              </w:rPr>
              <w:t>Заместитель председателя комиссии</w:t>
            </w:r>
          </w:p>
        </w:tc>
      </w:tr>
      <w:tr w:rsidR="00FE53A8" w:rsidRPr="003538BD" w:rsidTr="00FE53A8">
        <w:tc>
          <w:tcPr>
            <w:tcW w:w="5671" w:type="dxa"/>
          </w:tcPr>
          <w:p w:rsidR="00FE53A8" w:rsidRPr="003538BD" w:rsidRDefault="00FE53A8" w:rsidP="00E445FF">
            <w:pPr>
              <w:tabs>
                <w:tab w:val="left" w:pos="2160"/>
              </w:tabs>
              <w:jc w:val="center"/>
              <w:rPr>
                <w:sz w:val="12"/>
                <w:szCs w:val="12"/>
              </w:rPr>
            </w:pPr>
            <w:r w:rsidRPr="003538BD">
              <w:rPr>
                <w:sz w:val="12"/>
                <w:szCs w:val="12"/>
              </w:rPr>
              <w:t xml:space="preserve">Тарасенко Елена Григорьевна, </w:t>
            </w:r>
          </w:p>
        </w:tc>
        <w:tc>
          <w:tcPr>
            <w:tcW w:w="4926" w:type="dxa"/>
          </w:tcPr>
          <w:p w:rsidR="00FE53A8" w:rsidRPr="003538BD" w:rsidRDefault="00FE53A8" w:rsidP="00FE53A8">
            <w:pPr>
              <w:tabs>
                <w:tab w:val="left" w:pos="2160"/>
              </w:tabs>
              <w:jc w:val="center"/>
              <w:rPr>
                <w:sz w:val="12"/>
                <w:szCs w:val="12"/>
              </w:rPr>
            </w:pPr>
            <w:r w:rsidRPr="003538BD">
              <w:rPr>
                <w:sz w:val="12"/>
                <w:szCs w:val="12"/>
              </w:rPr>
              <w:t>Член комиссии</w:t>
            </w:r>
          </w:p>
        </w:tc>
      </w:tr>
      <w:tr w:rsidR="00FE53A8" w:rsidRPr="003538BD" w:rsidTr="00FE53A8">
        <w:tc>
          <w:tcPr>
            <w:tcW w:w="5671" w:type="dxa"/>
          </w:tcPr>
          <w:p w:rsidR="00FE53A8" w:rsidRPr="003538BD" w:rsidRDefault="00FE53A8" w:rsidP="00E445FF">
            <w:pPr>
              <w:tabs>
                <w:tab w:val="left" w:pos="2160"/>
              </w:tabs>
              <w:jc w:val="center"/>
              <w:rPr>
                <w:sz w:val="12"/>
                <w:szCs w:val="12"/>
              </w:rPr>
            </w:pPr>
            <w:proofErr w:type="spellStart"/>
            <w:r w:rsidRPr="003538BD">
              <w:rPr>
                <w:sz w:val="12"/>
                <w:szCs w:val="12"/>
              </w:rPr>
              <w:t>Рубайло</w:t>
            </w:r>
            <w:proofErr w:type="spellEnd"/>
            <w:r w:rsidRPr="003538BD">
              <w:rPr>
                <w:sz w:val="12"/>
                <w:szCs w:val="12"/>
              </w:rPr>
              <w:t xml:space="preserve"> Наталья Николаевна </w:t>
            </w:r>
          </w:p>
        </w:tc>
        <w:tc>
          <w:tcPr>
            <w:tcW w:w="4926" w:type="dxa"/>
          </w:tcPr>
          <w:p w:rsidR="00FE53A8" w:rsidRPr="003538BD" w:rsidRDefault="00FE53A8" w:rsidP="00FE53A8">
            <w:pPr>
              <w:tabs>
                <w:tab w:val="left" w:pos="2160"/>
              </w:tabs>
              <w:jc w:val="center"/>
              <w:rPr>
                <w:sz w:val="12"/>
                <w:szCs w:val="12"/>
              </w:rPr>
            </w:pPr>
            <w:r w:rsidRPr="003538BD">
              <w:rPr>
                <w:sz w:val="12"/>
                <w:szCs w:val="12"/>
              </w:rPr>
              <w:t>Член комиссии</w:t>
            </w:r>
          </w:p>
        </w:tc>
      </w:tr>
      <w:tr w:rsidR="00FE53A8" w:rsidRPr="003538BD" w:rsidTr="00FE53A8">
        <w:tc>
          <w:tcPr>
            <w:tcW w:w="5671" w:type="dxa"/>
          </w:tcPr>
          <w:p w:rsidR="00FE53A8" w:rsidRPr="003538BD" w:rsidRDefault="00E445FF" w:rsidP="00E445FF">
            <w:pPr>
              <w:tabs>
                <w:tab w:val="left" w:pos="2160"/>
              </w:tabs>
              <w:jc w:val="center"/>
              <w:rPr>
                <w:sz w:val="12"/>
                <w:szCs w:val="12"/>
              </w:rPr>
            </w:pPr>
            <w:r w:rsidRPr="003538BD">
              <w:rPr>
                <w:sz w:val="12"/>
                <w:szCs w:val="12"/>
              </w:rPr>
              <w:t>Козин Кирилл Сергеевич</w:t>
            </w:r>
          </w:p>
        </w:tc>
        <w:tc>
          <w:tcPr>
            <w:tcW w:w="4926" w:type="dxa"/>
          </w:tcPr>
          <w:p w:rsidR="00FE53A8" w:rsidRPr="003538BD" w:rsidRDefault="00FE53A8" w:rsidP="00FE53A8">
            <w:pPr>
              <w:tabs>
                <w:tab w:val="left" w:pos="2160"/>
              </w:tabs>
              <w:jc w:val="center"/>
              <w:rPr>
                <w:sz w:val="12"/>
                <w:szCs w:val="12"/>
              </w:rPr>
            </w:pPr>
            <w:r w:rsidRPr="003538BD">
              <w:rPr>
                <w:sz w:val="12"/>
                <w:szCs w:val="12"/>
              </w:rPr>
              <w:t>Член комиссии</w:t>
            </w:r>
          </w:p>
        </w:tc>
      </w:tr>
      <w:tr w:rsidR="00FE53A8" w:rsidRPr="003538BD" w:rsidTr="00FE53A8">
        <w:tc>
          <w:tcPr>
            <w:tcW w:w="5671" w:type="dxa"/>
          </w:tcPr>
          <w:p w:rsidR="00FE53A8" w:rsidRPr="003538BD" w:rsidRDefault="00FE53A8" w:rsidP="00E445FF">
            <w:pPr>
              <w:tabs>
                <w:tab w:val="left" w:pos="2160"/>
              </w:tabs>
              <w:jc w:val="center"/>
              <w:rPr>
                <w:sz w:val="12"/>
                <w:szCs w:val="12"/>
              </w:rPr>
            </w:pPr>
            <w:r w:rsidRPr="003538BD">
              <w:rPr>
                <w:sz w:val="12"/>
                <w:szCs w:val="12"/>
              </w:rPr>
              <w:t>Кравченко Ольга Витальевна</w:t>
            </w:r>
          </w:p>
        </w:tc>
        <w:tc>
          <w:tcPr>
            <w:tcW w:w="4926" w:type="dxa"/>
          </w:tcPr>
          <w:p w:rsidR="00FE53A8" w:rsidRPr="003538BD" w:rsidRDefault="00FE53A8" w:rsidP="00FE53A8">
            <w:pPr>
              <w:tabs>
                <w:tab w:val="left" w:pos="2160"/>
              </w:tabs>
              <w:jc w:val="center"/>
              <w:rPr>
                <w:sz w:val="12"/>
                <w:szCs w:val="12"/>
              </w:rPr>
            </w:pPr>
            <w:r w:rsidRPr="003538BD">
              <w:rPr>
                <w:sz w:val="12"/>
                <w:szCs w:val="12"/>
              </w:rPr>
              <w:t>Член комиссии</w:t>
            </w:r>
          </w:p>
        </w:tc>
      </w:tr>
      <w:tr w:rsidR="00FE53A8" w:rsidRPr="003538BD" w:rsidTr="00FE53A8">
        <w:tc>
          <w:tcPr>
            <w:tcW w:w="5671" w:type="dxa"/>
          </w:tcPr>
          <w:p w:rsidR="00FE53A8" w:rsidRPr="003538BD" w:rsidRDefault="00FE53A8" w:rsidP="00FE53A8">
            <w:pPr>
              <w:tabs>
                <w:tab w:val="left" w:pos="2160"/>
              </w:tabs>
              <w:jc w:val="center"/>
              <w:rPr>
                <w:sz w:val="12"/>
                <w:szCs w:val="12"/>
              </w:rPr>
            </w:pPr>
            <w:r w:rsidRPr="003538BD">
              <w:rPr>
                <w:sz w:val="12"/>
                <w:szCs w:val="12"/>
              </w:rPr>
              <w:t>Новикова Людмила Сергеевна</w:t>
            </w:r>
          </w:p>
        </w:tc>
        <w:tc>
          <w:tcPr>
            <w:tcW w:w="4926" w:type="dxa"/>
          </w:tcPr>
          <w:p w:rsidR="00FE53A8" w:rsidRPr="003538BD" w:rsidRDefault="00FE53A8" w:rsidP="00FE53A8">
            <w:pPr>
              <w:tabs>
                <w:tab w:val="left" w:pos="2160"/>
              </w:tabs>
              <w:jc w:val="center"/>
              <w:rPr>
                <w:sz w:val="12"/>
                <w:szCs w:val="12"/>
              </w:rPr>
            </w:pPr>
            <w:r w:rsidRPr="003538BD">
              <w:rPr>
                <w:sz w:val="12"/>
                <w:szCs w:val="12"/>
              </w:rPr>
              <w:t>Секретарь комиссии</w:t>
            </w:r>
          </w:p>
        </w:tc>
      </w:tr>
    </w:tbl>
    <w:p w:rsidR="00FE53A8" w:rsidRPr="003538BD" w:rsidRDefault="00FE53A8" w:rsidP="00FE53A8">
      <w:pPr>
        <w:tabs>
          <w:tab w:val="left" w:pos="2160"/>
        </w:tabs>
        <w:jc w:val="center"/>
        <w:rPr>
          <w:b/>
          <w:sz w:val="12"/>
          <w:szCs w:val="12"/>
        </w:rPr>
      </w:pPr>
    </w:p>
    <w:p w:rsidR="009204BB" w:rsidRPr="003538BD" w:rsidRDefault="009204BB" w:rsidP="00FE53A8">
      <w:pPr>
        <w:tabs>
          <w:tab w:val="left" w:pos="2160"/>
        </w:tabs>
        <w:jc w:val="center"/>
        <w:rPr>
          <w:b/>
          <w:sz w:val="12"/>
          <w:szCs w:val="12"/>
        </w:rPr>
      </w:pPr>
    </w:p>
    <w:p w:rsidR="009204BB" w:rsidRPr="003538BD" w:rsidRDefault="009204BB" w:rsidP="009204BB">
      <w:pPr>
        <w:jc w:val="center"/>
        <w:rPr>
          <w:b/>
          <w:caps/>
          <w:sz w:val="12"/>
          <w:szCs w:val="12"/>
        </w:rPr>
      </w:pPr>
      <w:r w:rsidRPr="003538BD">
        <w:rPr>
          <w:b/>
          <w:caps/>
          <w:sz w:val="12"/>
          <w:szCs w:val="12"/>
        </w:rPr>
        <w:t>Российская Федерация</w:t>
      </w:r>
    </w:p>
    <w:p w:rsidR="009204BB" w:rsidRPr="003538BD" w:rsidRDefault="009204BB" w:rsidP="009204BB">
      <w:pPr>
        <w:jc w:val="center"/>
        <w:rPr>
          <w:b/>
          <w:sz w:val="12"/>
          <w:szCs w:val="12"/>
        </w:rPr>
      </w:pPr>
      <w:r w:rsidRPr="003538BD">
        <w:rPr>
          <w:b/>
          <w:sz w:val="12"/>
          <w:szCs w:val="12"/>
        </w:rPr>
        <w:t xml:space="preserve">Администрация Стародубского муниципального округа </w:t>
      </w:r>
    </w:p>
    <w:p w:rsidR="009204BB" w:rsidRPr="003538BD" w:rsidRDefault="009204BB" w:rsidP="009204BB">
      <w:pPr>
        <w:jc w:val="center"/>
        <w:rPr>
          <w:b/>
          <w:sz w:val="12"/>
          <w:szCs w:val="12"/>
        </w:rPr>
      </w:pPr>
      <w:r w:rsidRPr="003538BD">
        <w:rPr>
          <w:b/>
          <w:sz w:val="12"/>
          <w:szCs w:val="12"/>
        </w:rPr>
        <w:t>Брянской области</w:t>
      </w:r>
    </w:p>
    <w:p w:rsidR="009204BB" w:rsidRPr="003538BD" w:rsidRDefault="009204BB" w:rsidP="009204BB">
      <w:pPr>
        <w:jc w:val="center"/>
        <w:rPr>
          <w:b/>
          <w:sz w:val="12"/>
          <w:szCs w:val="12"/>
        </w:rPr>
      </w:pPr>
    </w:p>
    <w:p w:rsidR="009204BB" w:rsidRPr="003538BD" w:rsidRDefault="009204BB" w:rsidP="009204BB">
      <w:pPr>
        <w:jc w:val="center"/>
        <w:rPr>
          <w:b/>
          <w:sz w:val="12"/>
          <w:szCs w:val="12"/>
        </w:rPr>
      </w:pPr>
    </w:p>
    <w:p w:rsidR="009204BB" w:rsidRPr="003538BD" w:rsidRDefault="009204BB" w:rsidP="009204BB">
      <w:pPr>
        <w:jc w:val="center"/>
        <w:rPr>
          <w:b/>
          <w:sz w:val="12"/>
          <w:szCs w:val="12"/>
        </w:rPr>
      </w:pPr>
      <w:r w:rsidRPr="003538BD">
        <w:rPr>
          <w:b/>
          <w:sz w:val="12"/>
          <w:szCs w:val="12"/>
        </w:rPr>
        <w:t>ПОСТАНОВЛЕНИЕ</w:t>
      </w: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 xml:space="preserve"> От 18.03.2021 г. №289</w:t>
      </w: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О внесении изменений в постановление</w:t>
      </w:r>
    </w:p>
    <w:p w:rsidR="009204BB" w:rsidRPr="003538BD" w:rsidRDefault="009204BB" w:rsidP="009204BB">
      <w:pPr>
        <w:rPr>
          <w:sz w:val="12"/>
          <w:szCs w:val="12"/>
        </w:rPr>
      </w:pPr>
      <w:r w:rsidRPr="003538BD">
        <w:rPr>
          <w:sz w:val="12"/>
          <w:szCs w:val="12"/>
        </w:rPr>
        <w:t xml:space="preserve">администрации Стародубского </w:t>
      </w:r>
    </w:p>
    <w:p w:rsidR="009204BB" w:rsidRPr="003538BD" w:rsidRDefault="009204BB" w:rsidP="009204BB">
      <w:pPr>
        <w:rPr>
          <w:sz w:val="12"/>
          <w:szCs w:val="12"/>
        </w:rPr>
      </w:pPr>
      <w:r w:rsidRPr="003538BD">
        <w:rPr>
          <w:sz w:val="12"/>
          <w:szCs w:val="12"/>
        </w:rPr>
        <w:t xml:space="preserve">муниципального округа </w:t>
      </w:r>
    </w:p>
    <w:p w:rsidR="009204BB" w:rsidRPr="003538BD" w:rsidRDefault="009204BB" w:rsidP="009204BB">
      <w:pPr>
        <w:rPr>
          <w:sz w:val="12"/>
          <w:szCs w:val="12"/>
        </w:rPr>
      </w:pPr>
      <w:r w:rsidRPr="003538BD">
        <w:rPr>
          <w:sz w:val="12"/>
          <w:szCs w:val="12"/>
        </w:rPr>
        <w:t>Брянской области от 12.02.2021 №111</w:t>
      </w:r>
    </w:p>
    <w:p w:rsidR="009204BB" w:rsidRPr="003538BD" w:rsidRDefault="009204BB" w:rsidP="009204BB">
      <w:pPr>
        <w:rPr>
          <w:sz w:val="12"/>
          <w:szCs w:val="12"/>
        </w:rPr>
      </w:pPr>
      <w:r w:rsidRPr="003538BD">
        <w:rPr>
          <w:sz w:val="12"/>
          <w:szCs w:val="12"/>
        </w:rPr>
        <w:t xml:space="preserve">«О предоставлении права на размещение </w:t>
      </w:r>
    </w:p>
    <w:p w:rsidR="009204BB" w:rsidRPr="003538BD" w:rsidRDefault="009204BB" w:rsidP="009204BB">
      <w:pPr>
        <w:rPr>
          <w:sz w:val="12"/>
          <w:szCs w:val="12"/>
        </w:rPr>
      </w:pPr>
      <w:r w:rsidRPr="003538BD">
        <w:rPr>
          <w:sz w:val="12"/>
          <w:szCs w:val="12"/>
        </w:rPr>
        <w:t xml:space="preserve">нестационарных торговых объектов </w:t>
      </w:r>
      <w:proofErr w:type="gramStart"/>
      <w:r w:rsidRPr="003538BD">
        <w:rPr>
          <w:sz w:val="12"/>
          <w:szCs w:val="12"/>
        </w:rPr>
        <w:t>на</w:t>
      </w:r>
      <w:proofErr w:type="gramEnd"/>
      <w:r w:rsidRPr="003538BD">
        <w:rPr>
          <w:sz w:val="12"/>
          <w:szCs w:val="12"/>
        </w:rPr>
        <w:t xml:space="preserve"> </w:t>
      </w:r>
    </w:p>
    <w:p w:rsidR="009204BB" w:rsidRPr="003538BD" w:rsidRDefault="009204BB" w:rsidP="009204BB">
      <w:pPr>
        <w:rPr>
          <w:sz w:val="12"/>
          <w:szCs w:val="12"/>
        </w:rPr>
      </w:pPr>
      <w:r w:rsidRPr="003538BD">
        <w:rPr>
          <w:sz w:val="12"/>
          <w:szCs w:val="12"/>
        </w:rPr>
        <w:t>территории Стародубского муниципального</w:t>
      </w:r>
    </w:p>
    <w:p w:rsidR="009204BB" w:rsidRPr="003538BD" w:rsidRDefault="009204BB" w:rsidP="009204BB">
      <w:pPr>
        <w:rPr>
          <w:sz w:val="12"/>
          <w:szCs w:val="12"/>
        </w:rPr>
      </w:pPr>
      <w:r w:rsidRPr="003538BD">
        <w:rPr>
          <w:sz w:val="12"/>
          <w:szCs w:val="12"/>
        </w:rPr>
        <w:t>округа Брянской области»</w:t>
      </w:r>
    </w:p>
    <w:p w:rsidR="009204BB" w:rsidRPr="003538BD" w:rsidRDefault="009204BB" w:rsidP="009204BB">
      <w:pPr>
        <w:pStyle w:val="ConsPlusNormal"/>
        <w:ind w:firstLine="540"/>
        <w:jc w:val="both"/>
        <w:rPr>
          <w:sz w:val="12"/>
          <w:szCs w:val="12"/>
        </w:rPr>
      </w:pPr>
    </w:p>
    <w:p w:rsidR="009204BB" w:rsidRPr="003538BD" w:rsidRDefault="009204BB" w:rsidP="009204BB">
      <w:pPr>
        <w:pStyle w:val="ConsPlusNormal"/>
        <w:ind w:firstLine="708"/>
        <w:jc w:val="both"/>
        <w:rPr>
          <w:sz w:val="12"/>
          <w:szCs w:val="12"/>
        </w:rPr>
      </w:pPr>
      <w:r w:rsidRPr="003538BD">
        <w:rPr>
          <w:sz w:val="12"/>
          <w:szCs w:val="12"/>
        </w:rPr>
        <w:t xml:space="preserve">Руководствуясь Федеральным </w:t>
      </w:r>
      <w:hyperlink r:id="rId18" w:history="1">
        <w:r w:rsidRPr="003538BD">
          <w:rPr>
            <w:sz w:val="12"/>
            <w:szCs w:val="12"/>
          </w:rPr>
          <w:t>законом</w:t>
        </w:r>
      </w:hyperlink>
      <w:r w:rsidRPr="003538BD">
        <w:rPr>
          <w:sz w:val="12"/>
          <w:szCs w:val="12"/>
        </w:rPr>
        <w:t xml:space="preserve"> от 28.12.2009 г. № 381-ФЗ «Об основах государственного регулирования торговой деятельности в Российской Федерации», Федеральным </w:t>
      </w:r>
      <w:hyperlink r:id="rId19" w:history="1">
        <w:r w:rsidRPr="003538BD">
          <w:rPr>
            <w:sz w:val="12"/>
            <w:szCs w:val="12"/>
          </w:rPr>
          <w:t>законом</w:t>
        </w:r>
      </w:hyperlink>
      <w:r w:rsidRPr="003538BD">
        <w:rPr>
          <w:sz w:val="12"/>
          <w:szCs w:val="12"/>
        </w:rPr>
        <w:t xml:space="preserve"> от 06.10.2003 г. № 131-ФЗ «Об общих принципах организации местного самоуправления в Российской Федерации», администрация Стародубского муниципального округа Брянской области, в связи с кадровыми изменениями,  администрация Стародубского муниципального округа</w:t>
      </w:r>
    </w:p>
    <w:p w:rsidR="009204BB" w:rsidRPr="003538BD" w:rsidRDefault="009204BB" w:rsidP="009204BB">
      <w:pPr>
        <w:pStyle w:val="ConsPlusNormal"/>
        <w:jc w:val="both"/>
        <w:rPr>
          <w:sz w:val="12"/>
          <w:szCs w:val="12"/>
        </w:rPr>
      </w:pPr>
    </w:p>
    <w:p w:rsidR="009204BB" w:rsidRPr="003538BD" w:rsidRDefault="009204BB" w:rsidP="009204BB">
      <w:pPr>
        <w:pStyle w:val="ConsPlusNormal"/>
        <w:jc w:val="both"/>
        <w:rPr>
          <w:sz w:val="12"/>
          <w:szCs w:val="12"/>
        </w:rPr>
      </w:pPr>
      <w:r w:rsidRPr="003538BD">
        <w:rPr>
          <w:sz w:val="12"/>
          <w:szCs w:val="12"/>
        </w:rPr>
        <w:t>ПОСТАНОВЛЯЕТ:</w:t>
      </w:r>
    </w:p>
    <w:p w:rsidR="009204BB" w:rsidRPr="003538BD" w:rsidRDefault="009204BB" w:rsidP="009204BB">
      <w:pPr>
        <w:pStyle w:val="ConsPlusNormal"/>
        <w:jc w:val="both"/>
        <w:rPr>
          <w:sz w:val="12"/>
          <w:szCs w:val="12"/>
        </w:rPr>
      </w:pPr>
    </w:p>
    <w:p w:rsidR="009204BB" w:rsidRPr="003538BD" w:rsidRDefault="009204BB" w:rsidP="009204BB">
      <w:pPr>
        <w:pStyle w:val="ConsPlusNormal"/>
        <w:numPr>
          <w:ilvl w:val="0"/>
          <w:numId w:val="3"/>
        </w:numPr>
        <w:jc w:val="both"/>
        <w:rPr>
          <w:sz w:val="12"/>
          <w:szCs w:val="12"/>
        </w:rPr>
      </w:pPr>
      <w:r w:rsidRPr="003538BD">
        <w:rPr>
          <w:sz w:val="12"/>
          <w:szCs w:val="12"/>
        </w:rPr>
        <w:t>Утвердить:</w:t>
      </w:r>
    </w:p>
    <w:p w:rsidR="009204BB" w:rsidRPr="003538BD" w:rsidRDefault="009204BB" w:rsidP="009204BB">
      <w:pPr>
        <w:pStyle w:val="ConsPlusNormal"/>
        <w:jc w:val="both"/>
        <w:rPr>
          <w:sz w:val="12"/>
          <w:szCs w:val="12"/>
        </w:rPr>
      </w:pPr>
      <w:r w:rsidRPr="003538BD">
        <w:rPr>
          <w:sz w:val="12"/>
          <w:szCs w:val="12"/>
        </w:rPr>
        <w:t xml:space="preserve">          1.1.  Схему размещения  нестационарных объектов на  территории Стародубского муниципального округа Брянской области </w:t>
      </w:r>
      <w:proofErr w:type="gramStart"/>
      <w:r w:rsidRPr="003538BD">
        <w:rPr>
          <w:sz w:val="12"/>
          <w:szCs w:val="12"/>
        </w:rPr>
        <w:t>в</w:t>
      </w:r>
      <w:proofErr w:type="gramEnd"/>
      <w:r w:rsidRPr="003538BD">
        <w:rPr>
          <w:sz w:val="12"/>
          <w:szCs w:val="12"/>
        </w:rPr>
        <w:t xml:space="preserve"> новой </w:t>
      </w:r>
      <w:proofErr w:type="spellStart"/>
      <w:r w:rsidRPr="003538BD">
        <w:rPr>
          <w:sz w:val="12"/>
          <w:szCs w:val="12"/>
        </w:rPr>
        <w:t>редакци</w:t>
      </w:r>
      <w:proofErr w:type="spellEnd"/>
      <w:r w:rsidRPr="003538BD">
        <w:rPr>
          <w:sz w:val="12"/>
          <w:szCs w:val="12"/>
        </w:rPr>
        <w:t>, согласно приложению №1 к настоящему постановлению.</w:t>
      </w:r>
    </w:p>
    <w:p w:rsidR="009204BB" w:rsidRPr="003538BD" w:rsidRDefault="009204BB" w:rsidP="009204BB">
      <w:pPr>
        <w:pStyle w:val="ConsPlusNormal"/>
        <w:ind w:firstLine="708"/>
        <w:jc w:val="both"/>
        <w:rPr>
          <w:sz w:val="12"/>
          <w:szCs w:val="12"/>
        </w:rPr>
      </w:pPr>
      <w:r w:rsidRPr="003538BD">
        <w:rPr>
          <w:sz w:val="12"/>
          <w:szCs w:val="12"/>
        </w:rPr>
        <w:t>2. Опубликовать настоящее постановление на сайте администрации Стародубского муниципального округа Брянской области.</w:t>
      </w:r>
    </w:p>
    <w:p w:rsidR="009204BB" w:rsidRPr="003538BD" w:rsidRDefault="009204BB" w:rsidP="009204BB">
      <w:pPr>
        <w:pStyle w:val="ConsPlusNormal"/>
        <w:ind w:firstLine="708"/>
        <w:jc w:val="both"/>
        <w:rPr>
          <w:sz w:val="12"/>
          <w:szCs w:val="12"/>
        </w:rPr>
      </w:pPr>
      <w:r w:rsidRPr="003538BD">
        <w:rPr>
          <w:sz w:val="12"/>
          <w:szCs w:val="12"/>
        </w:rPr>
        <w:t xml:space="preserve">3. </w:t>
      </w:r>
      <w:proofErr w:type="gramStart"/>
      <w:r w:rsidRPr="003538BD">
        <w:rPr>
          <w:sz w:val="12"/>
          <w:szCs w:val="12"/>
        </w:rPr>
        <w:t>Контроль за</w:t>
      </w:r>
      <w:proofErr w:type="gramEnd"/>
      <w:r w:rsidRPr="003538BD">
        <w:rPr>
          <w:sz w:val="12"/>
          <w:szCs w:val="12"/>
        </w:rPr>
        <w:t xml:space="preserve"> исполнением настоящего постановления оставляю за собой.</w:t>
      </w:r>
    </w:p>
    <w:p w:rsidR="009204BB" w:rsidRPr="003538BD" w:rsidRDefault="009204BB" w:rsidP="009204BB">
      <w:pPr>
        <w:pStyle w:val="ConsPlusNormal"/>
        <w:jc w:val="both"/>
        <w:rPr>
          <w:sz w:val="12"/>
          <w:szCs w:val="12"/>
        </w:rPr>
      </w:pPr>
    </w:p>
    <w:p w:rsidR="009204BB" w:rsidRPr="003538BD" w:rsidRDefault="009204BB" w:rsidP="009204BB">
      <w:pPr>
        <w:tabs>
          <w:tab w:val="left" w:pos="5985"/>
        </w:tabs>
        <w:rPr>
          <w:sz w:val="12"/>
          <w:szCs w:val="12"/>
        </w:rPr>
      </w:pPr>
      <w:r w:rsidRPr="003538BD">
        <w:rPr>
          <w:sz w:val="12"/>
          <w:szCs w:val="12"/>
        </w:rPr>
        <w:t>Глава администрации</w:t>
      </w:r>
      <w:r w:rsidRPr="003538BD">
        <w:rPr>
          <w:sz w:val="12"/>
          <w:szCs w:val="12"/>
        </w:rPr>
        <w:tab/>
        <w:t xml:space="preserve">         А.В. </w:t>
      </w:r>
      <w:proofErr w:type="spellStart"/>
      <w:r w:rsidRPr="003538BD">
        <w:rPr>
          <w:sz w:val="12"/>
          <w:szCs w:val="12"/>
        </w:rPr>
        <w:t>Подольный</w:t>
      </w:r>
      <w:proofErr w:type="spellEnd"/>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outlineLvl w:val="0"/>
        <w:rPr>
          <w:sz w:val="12"/>
          <w:szCs w:val="12"/>
        </w:rPr>
      </w:pPr>
    </w:p>
    <w:p w:rsidR="009204BB" w:rsidRPr="003538BD" w:rsidRDefault="009204BB" w:rsidP="009204BB">
      <w:pPr>
        <w:pStyle w:val="ConsPlusNormal"/>
        <w:outlineLvl w:val="0"/>
        <w:rPr>
          <w:sz w:val="12"/>
          <w:szCs w:val="12"/>
        </w:rPr>
        <w:sectPr w:rsidR="009204BB" w:rsidRPr="003538BD" w:rsidSect="00E16388">
          <w:pgSz w:w="11906" w:h="16838"/>
          <w:pgMar w:top="1134" w:right="850" w:bottom="1134" w:left="1701" w:header="567" w:footer="624" w:gutter="0"/>
          <w:cols w:space="708"/>
          <w:docGrid w:linePitch="381"/>
        </w:sectPr>
      </w:pPr>
    </w:p>
    <w:p w:rsidR="009204BB" w:rsidRPr="003538BD" w:rsidRDefault="009204BB" w:rsidP="009204BB">
      <w:pPr>
        <w:jc w:val="right"/>
        <w:rPr>
          <w:sz w:val="12"/>
          <w:szCs w:val="12"/>
        </w:rPr>
      </w:pPr>
      <w:r w:rsidRPr="003538BD">
        <w:rPr>
          <w:sz w:val="12"/>
          <w:szCs w:val="12"/>
        </w:rPr>
        <w:lastRenderedPageBreak/>
        <w:t>Приложение №1</w:t>
      </w:r>
    </w:p>
    <w:p w:rsidR="009204BB" w:rsidRPr="003538BD" w:rsidRDefault="009204BB" w:rsidP="009204BB">
      <w:pPr>
        <w:jc w:val="right"/>
        <w:rPr>
          <w:sz w:val="12"/>
          <w:szCs w:val="12"/>
        </w:rPr>
      </w:pPr>
      <w:r w:rsidRPr="003538BD">
        <w:rPr>
          <w:sz w:val="12"/>
          <w:szCs w:val="12"/>
        </w:rPr>
        <w:t>к постановлению администрации</w:t>
      </w:r>
    </w:p>
    <w:p w:rsidR="009204BB" w:rsidRPr="003538BD" w:rsidRDefault="009204BB" w:rsidP="009204BB">
      <w:pPr>
        <w:jc w:val="right"/>
        <w:rPr>
          <w:sz w:val="12"/>
          <w:szCs w:val="12"/>
        </w:rPr>
      </w:pPr>
      <w:r w:rsidRPr="003538BD">
        <w:rPr>
          <w:sz w:val="12"/>
          <w:szCs w:val="12"/>
        </w:rPr>
        <w:t xml:space="preserve"> Стародубского муниципального </w:t>
      </w:r>
    </w:p>
    <w:p w:rsidR="009204BB" w:rsidRPr="003538BD" w:rsidRDefault="009204BB" w:rsidP="009204BB">
      <w:pPr>
        <w:jc w:val="right"/>
        <w:rPr>
          <w:sz w:val="12"/>
          <w:szCs w:val="12"/>
        </w:rPr>
      </w:pPr>
      <w:r w:rsidRPr="003538BD">
        <w:rPr>
          <w:sz w:val="12"/>
          <w:szCs w:val="12"/>
        </w:rPr>
        <w:t xml:space="preserve">округа Брянской области  </w:t>
      </w:r>
    </w:p>
    <w:p w:rsidR="009204BB" w:rsidRPr="003538BD" w:rsidRDefault="009204BB" w:rsidP="009204BB">
      <w:pPr>
        <w:tabs>
          <w:tab w:val="left" w:pos="11625"/>
        </w:tabs>
        <w:rPr>
          <w:sz w:val="12"/>
          <w:szCs w:val="12"/>
        </w:rPr>
      </w:pPr>
      <w:r w:rsidRPr="003538BD">
        <w:rPr>
          <w:b/>
          <w:sz w:val="12"/>
          <w:szCs w:val="12"/>
        </w:rPr>
        <w:tab/>
      </w:r>
      <w:r w:rsidRPr="003538BD">
        <w:rPr>
          <w:sz w:val="12"/>
          <w:szCs w:val="12"/>
        </w:rPr>
        <w:t>№289 от 18.03.2021г.</w:t>
      </w:r>
    </w:p>
    <w:p w:rsidR="009204BB" w:rsidRPr="003538BD" w:rsidRDefault="009204BB" w:rsidP="009204BB">
      <w:pPr>
        <w:jc w:val="center"/>
        <w:rPr>
          <w:b/>
          <w:sz w:val="12"/>
          <w:szCs w:val="12"/>
        </w:rPr>
      </w:pPr>
      <w:r w:rsidRPr="003538BD">
        <w:rPr>
          <w:b/>
          <w:sz w:val="12"/>
          <w:szCs w:val="12"/>
        </w:rPr>
        <w:t>Схема размещения нестационарных  объектов</w:t>
      </w:r>
    </w:p>
    <w:p w:rsidR="009204BB" w:rsidRPr="003538BD" w:rsidRDefault="009204BB" w:rsidP="009204BB">
      <w:pPr>
        <w:jc w:val="center"/>
        <w:rPr>
          <w:b/>
          <w:sz w:val="12"/>
          <w:szCs w:val="12"/>
        </w:rPr>
      </w:pPr>
      <w:r w:rsidRPr="003538BD">
        <w:rPr>
          <w:b/>
          <w:sz w:val="12"/>
          <w:szCs w:val="12"/>
        </w:rPr>
        <w:t>на территории Стародубского муниципального округа  Брянской области</w:t>
      </w:r>
    </w:p>
    <w:p w:rsidR="009204BB" w:rsidRPr="003538BD" w:rsidRDefault="009204BB" w:rsidP="009204BB">
      <w:pPr>
        <w:pStyle w:val="ConsPlusNormal"/>
        <w:outlineLvl w:val="0"/>
        <w:rPr>
          <w:sz w:val="12"/>
          <w:szCs w:val="12"/>
        </w:rPr>
      </w:pPr>
    </w:p>
    <w:tbl>
      <w:tblPr>
        <w:tblStyle w:val="ac"/>
        <w:tblW w:w="15134" w:type="dxa"/>
        <w:tblLayout w:type="fixed"/>
        <w:tblLook w:val="04A0" w:firstRow="1" w:lastRow="0" w:firstColumn="1" w:lastColumn="0" w:noHBand="0" w:noVBand="1"/>
      </w:tblPr>
      <w:tblGrid>
        <w:gridCol w:w="780"/>
        <w:gridCol w:w="332"/>
        <w:gridCol w:w="3674"/>
        <w:gridCol w:w="104"/>
        <w:gridCol w:w="2459"/>
        <w:gridCol w:w="130"/>
        <w:gridCol w:w="2573"/>
        <w:gridCol w:w="688"/>
        <w:gridCol w:w="1417"/>
        <w:gridCol w:w="38"/>
        <w:gridCol w:w="2939"/>
      </w:tblGrid>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w:t>
            </w:r>
          </w:p>
        </w:tc>
        <w:tc>
          <w:tcPr>
            <w:tcW w:w="3674" w:type="dxa"/>
          </w:tcPr>
          <w:p w:rsidR="009204BB" w:rsidRPr="003538BD" w:rsidRDefault="009204BB" w:rsidP="004A3FF3">
            <w:pPr>
              <w:jc w:val="both"/>
              <w:rPr>
                <w:sz w:val="12"/>
                <w:szCs w:val="12"/>
              </w:rPr>
            </w:pPr>
            <w:r w:rsidRPr="003538BD">
              <w:rPr>
                <w:sz w:val="12"/>
                <w:szCs w:val="12"/>
              </w:rPr>
              <w:t>Адресные ориентиры нестационарного  торгового объекта</w:t>
            </w:r>
          </w:p>
        </w:tc>
        <w:tc>
          <w:tcPr>
            <w:tcW w:w="2563" w:type="dxa"/>
            <w:gridSpan w:val="2"/>
          </w:tcPr>
          <w:p w:rsidR="009204BB" w:rsidRPr="003538BD" w:rsidRDefault="009204BB" w:rsidP="004A3FF3">
            <w:pPr>
              <w:jc w:val="both"/>
              <w:rPr>
                <w:sz w:val="12"/>
                <w:szCs w:val="12"/>
              </w:rPr>
            </w:pPr>
            <w:r w:rsidRPr="003538BD">
              <w:rPr>
                <w:sz w:val="12"/>
                <w:szCs w:val="12"/>
              </w:rPr>
              <w:t xml:space="preserve">Вид нестационарного  торгового объекта </w:t>
            </w:r>
          </w:p>
        </w:tc>
        <w:tc>
          <w:tcPr>
            <w:tcW w:w="2703" w:type="dxa"/>
            <w:gridSpan w:val="2"/>
          </w:tcPr>
          <w:p w:rsidR="009204BB" w:rsidRPr="003538BD" w:rsidRDefault="009204BB" w:rsidP="004A3FF3">
            <w:pPr>
              <w:jc w:val="both"/>
              <w:rPr>
                <w:sz w:val="12"/>
                <w:szCs w:val="12"/>
              </w:rPr>
            </w:pPr>
            <w:r w:rsidRPr="003538BD">
              <w:rPr>
                <w:sz w:val="12"/>
                <w:szCs w:val="12"/>
              </w:rPr>
              <w:t>Специализация нестационарного  торгового объекта</w:t>
            </w:r>
          </w:p>
        </w:tc>
        <w:tc>
          <w:tcPr>
            <w:tcW w:w="2105" w:type="dxa"/>
            <w:gridSpan w:val="2"/>
          </w:tcPr>
          <w:p w:rsidR="009204BB" w:rsidRPr="003538BD" w:rsidRDefault="009204BB" w:rsidP="004A3FF3">
            <w:pPr>
              <w:jc w:val="both"/>
              <w:rPr>
                <w:sz w:val="12"/>
                <w:szCs w:val="12"/>
              </w:rPr>
            </w:pPr>
            <w:r w:rsidRPr="003538BD">
              <w:rPr>
                <w:sz w:val="12"/>
                <w:szCs w:val="12"/>
              </w:rPr>
              <w:t>Площадь земельного участка</w:t>
            </w:r>
          </w:p>
          <w:p w:rsidR="009204BB" w:rsidRPr="003538BD" w:rsidRDefault="009204BB" w:rsidP="004A3FF3">
            <w:pPr>
              <w:jc w:val="both"/>
              <w:rPr>
                <w:sz w:val="12"/>
                <w:szCs w:val="12"/>
              </w:rPr>
            </w:pPr>
            <w:r w:rsidRPr="003538BD">
              <w:rPr>
                <w:sz w:val="12"/>
                <w:szCs w:val="12"/>
              </w:rPr>
              <w:t>(м</w:t>
            </w:r>
            <w:proofErr w:type="gramStart"/>
            <w:r w:rsidRPr="003538BD">
              <w:rPr>
                <w:sz w:val="12"/>
                <w:szCs w:val="12"/>
                <w:vertAlign w:val="superscript"/>
              </w:rPr>
              <w:t>2</w:t>
            </w:r>
            <w:proofErr w:type="gramEnd"/>
            <w:r w:rsidRPr="003538BD">
              <w:rPr>
                <w:sz w:val="12"/>
                <w:szCs w:val="12"/>
              </w:rPr>
              <w:t>)</w:t>
            </w:r>
          </w:p>
        </w:tc>
        <w:tc>
          <w:tcPr>
            <w:tcW w:w="2977" w:type="dxa"/>
            <w:gridSpan w:val="2"/>
          </w:tcPr>
          <w:p w:rsidR="009204BB" w:rsidRPr="003538BD" w:rsidRDefault="009204BB" w:rsidP="004A3FF3">
            <w:pPr>
              <w:jc w:val="both"/>
              <w:rPr>
                <w:sz w:val="12"/>
                <w:szCs w:val="12"/>
              </w:rPr>
            </w:pPr>
            <w:r w:rsidRPr="003538BD">
              <w:rPr>
                <w:sz w:val="12"/>
                <w:szCs w:val="12"/>
              </w:rPr>
              <w:t xml:space="preserve">Период размещения нестационарного  торгового объекта </w:t>
            </w: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1</w:t>
            </w:r>
          </w:p>
        </w:tc>
        <w:tc>
          <w:tcPr>
            <w:tcW w:w="3674" w:type="dxa"/>
          </w:tcPr>
          <w:p w:rsidR="009204BB" w:rsidRPr="003538BD" w:rsidRDefault="009204BB" w:rsidP="004A3FF3">
            <w:pPr>
              <w:jc w:val="both"/>
              <w:rPr>
                <w:sz w:val="12"/>
                <w:szCs w:val="12"/>
              </w:rPr>
            </w:pPr>
            <w:r w:rsidRPr="003538BD">
              <w:rPr>
                <w:sz w:val="12"/>
                <w:szCs w:val="12"/>
              </w:rPr>
              <w:t>г. Стародуб ул. Ленина,  в двух метрах по правую сторону от дома №3</w:t>
            </w:r>
          </w:p>
        </w:tc>
        <w:tc>
          <w:tcPr>
            <w:tcW w:w="2563" w:type="dxa"/>
            <w:gridSpan w:val="2"/>
          </w:tcPr>
          <w:p w:rsidR="009204BB" w:rsidRPr="003538BD" w:rsidRDefault="009204BB" w:rsidP="004A3FF3">
            <w:pPr>
              <w:jc w:val="both"/>
              <w:rPr>
                <w:sz w:val="12"/>
                <w:szCs w:val="12"/>
              </w:rPr>
            </w:pPr>
            <w:r w:rsidRPr="003538BD">
              <w:rPr>
                <w:sz w:val="12"/>
                <w:szCs w:val="12"/>
              </w:rPr>
              <w:t>Палатка</w:t>
            </w:r>
            <w:proofErr w:type="gramStart"/>
            <w:r w:rsidRPr="003538BD">
              <w:rPr>
                <w:sz w:val="12"/>
                <w:szCs w:val="12"/>
              </w:rPr>
              <w:t xml:space="preserve"> ,</w:t>
            </w:r>
            <w:proofErr w:type="gramEnd"/>
            <w:r w:rsidRPr="003538BD">
              <w:rPr>
                <w:sz w:val="12"/>
                <w:szCs w:val="12"/>
              </w:rPr>
              <w:t xml:space="preserve"> автофургон</w:t>
            </w:r>
          </w:p>
        </w:tc>
        <w:tc>
          <w:tcPr>
            <w:tcW w:w="2703" w:type="dxa"/>
            <w:gridSpan w:val="2"/>
          </w:tcPr>
          <w:p w:rsidR="009204BB" w:rsidRPr="003538BD" w:rsidRDefault="009204BB" w:rsidP="004A3FF3">
            <w:pPr>
              <w:jc w:val="both"/>
              <w:rPr>
                <w:sz w:val="12"/>
                <w:szCs w:val="12"/>
              </w:rPr>
            </w:pPr>
            <w:r w:rsidRPr="003538BD">
              <w:rPr>
                <w:sz w:val="12"/>
                <w:szCs w:val="12"/>
              </w:rPr>
              <w:t>Живые ели (сосны), саженцы деревьев</w:t>
            </w:r>
          </w:p>
        </w:tc>
        <w:tc>
          <w:tcPr>
            <w:tcW w:w="2105" w:type="dxa"/>
            <w:gridSpan w:val="2"/>
          </w:tcPr>
          <w:p w:rsidR="009204BB" w:rsidRPr="003538BD" w:rsidRDefault="009204BB" w:rsidP="004A3FF3">
            <w:pPr>
              <w:jc w:val="both"/>
              <w:rPr>
                <w:sz w:val="12"/>
                <w:szCs w:val="12"/>
              </w:rPr>
            </w:pPr>
            <w:r w:rsidRPr="003538BD">
              <w:rPr>
                <w:sz w:val="12"/>
                <w:szCs w:val="12"/>
              </w:rPr>
              <w:t>3</w:t>
            </w:r>
          </w:p>
        </w:tc>
        <w:tc>
          <w:tcPr>
            <w:tcW w:w="2977" w:type="dxa"/>
            <w:gridSpan w:val="2"/>
            <w:vMerge w:val="restart"/>
          </w:tcPr>
          <w:p w:rsidR="009204BB" w:rsidRPr="003538BD" w:rsidRDefault="009204BB" w:rsidP="004A3FF3">
            <w:pPr>
              <w:pStyle w:val="ConsPlusNormal"/>
              <w:jc w:val="both"/>
              <w:rPr>
                <w:sz w:val="12"/>
                <w:szCs w:val="12"/>
              </w:rPr>
            </w:pPr>
            <w:r w:rsidRPr="003538BD">
              <w:rPr>
                <w:sz w:val="12"/>
                <w:szCs w:val="12"/>
              </w:rPr>
              <w:t>- для передвижных НТО, реализующих живые цветы (срез) – с 1 по 8 марта;</w:t>
            </w:r>
          </w:p>
          <w:p w:rsidR="009204BB" w:rsidRPr="003538BD" w:rsidRDefault="009204BB" w:rsidP="004A3FF3">
            <w:pPr>
              <w:pStyle w:val="ConsPlusNormal"/>
              <w:jc w:val="both"/>
              <w:rPr>
                <w:sz w:val="12"/>
                <w:szCs w:val="12"/>
              </w:rPr>
            </w:pPr>
            <w:r w:rsidRPr="003538BD">
              <w:rPr>
                <w:sz w:val="12"/>
                <w:szCs w:val="12"/>
              </w:rPr>
              <w:t>- для елочных базаров – с 15 по 31 декабря;</w:t>
            </w:r>
          </w:p>
          <w:p w:rsidR="009204BB" w:rsidRPr="003538BD" w:rsidRDefault="009204BB" w:rsidP="004A3FF3">
            <w:pPr>
              <w:pStyle w:val="ConsPlusNormal"/>
              <w:jc w:val="both"/>
              <w:rPr>
                <w:sz w:val="12"/>
                <w:szCs w:val="12"/>
              </w:rPr>
            </w:pPr>
            <w:r w:rsidRPr="003538BD">
              <w:rPr>
                <w:sz w:val="12"/>
                <w:szCs w:val="12"/>
              </w:rPr>
              <w:t>- для сезонных (летних) кафе – с 01 мая по 01 октября;</w:t>
            </w:r>
          </w:p>
          <w:p w:rsidR="009204BB" w:rsidRPr="003538BD" w:rsidRDefault="009204BB" w:rsidP="004A3FF3">
            <w:pPr>
              <w:pStyle w:val="ConsPlusNormal"/>
              <w:jc w:val="both"/>
              <w:rPr>
                <w:sz w:val="12"/>
                <w:szCs w:val="12"/>
              </w:rPr>
            </w:pPr>
            <w:r w:rsidRPr="003538BD">
              <w:rPr>
                <w:sz w:val="12"/>
                <w:szCs w:val="12"/>
              </w:rPr>
              <w:t>- для бахчевых развалов – с 01 июля по 31 октября;</w:t>
            </w:r>
          </w:p>
          <w:p w:rsidR="009204BB" w:rsidRPr="003538BD" w:rsidRDefault="009204BB" w:rsidP="004A3FF3">
            <w:pPr>
              <w:pStyle w:val="ConsPlusNormal"/>
              <w:jc w:val="both"/>
              <w:rPr>
                <w:sz w:val="12"/>
                <w:szCs w:val="12"/>
              </w:rPr>
            </w:pPr>
            <w:r w:rsidRPr="003538BD">
              <w:rPr>
                <w:sz w:val="12"/>
                <w:szCs w:val="12"/>
              </w:rPr>
              <w:t>- для иных НТО – с 1 января по 31 декабря (круглогодично).</w:t>
            </w:r>
          </w:p>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2</w:t>
            </w:r>
          </w:p>
        </w:tc>
        <w:tc>
          <w:tcPr>
            <w:tcW w:w="3674" w:type="dxa"/>
          </w:tcPr>
          <w:p w:rsidR="009204BB" w:rsidRPr="003538BD" w:rsidRDefault="009204BB" w:rsidP="004A3FF3">
            <w:pPr>
              <w:jc w:val="both"/>
              <w:rPr>
                <w:sz w:val="12"/>
                <w:szCs w:val="12"/>
              </w:rPr>
            </w:pPr>
            <w:r w:rsidRPr="003538BD">
              <w:rPr>
                <w:sz w:val="12"/>
                <w:szCs w:val="12"/>
              </w:rPr>
              <w:t xml:space="preserve">Г. Стародуб </w:t>
            </w:r>
            <w:proofErr w:type="spellStart"/>
            <w:r w:rsidRPr="003538BD">
              <w:rPr>
                <w:sz w:val="12"/>
                <w:szCs w:val="12"/>
              </w:rPr>
              <w:t>ул</w:t>
            </w:r>
            <w:proofErr w:type="gramStart"/>
            <w:r w:rsidRPr="003538BD">
              <w:rPr>
                <w:sz w:val="12"/>
                <w:szCs w:val="12"/>
              </w:rPr>
              <w:t>.К</w:t>
            </w:r>
            <w:proofErr w:type="gramEnd"/>
            <w:r w:rsidRPr="003538BD">
              <w:rPr>
                <w:sz w:val="12"/>
                <w:szCs w:val="12"/>
              </w:rPr>
              <w:t>раснооктябрьская</w:t>
            </w:r>
            <w:proofErr w:type="spellEnd"/>
            <w:r w:rsidRPr="003538BD">
              <w:rPr>
                <w:sz w:val="12"/>
                <w:szCs w:val="12"/>
              </w:rPr>
              <w:t xml:space="preserve"> слева от ТЦ Город  </w:t>
            </w:r>
          </w:p>
        </w:tc>
        <w:tc>
          <w:tcPr>
            <w:tcW w:w="2563" w:type="dxa"/>
            <w:gridSpan w:val="2"/>
          </w:tcPr>
          <w:p w:rsidR="009204BB" w:rsidRPr="003538BD" w:rsidRDefault="009204BB" w:rsidP="004A3FF3">
            <w:pPr>
              <w:jc w:val="both"/>
              <w:rPr>
                <w:sz w:val="12"/>
                <w:szCs w:val="12"/>
              </w:rPr>
            </w:pPr>
            <w:r w:rsidRPr="003538BD">
              <w:rPr>
                <w:sz w:val="12"/>
                <w:szCs w:val="12"/>
              </w:rPr>
              <w:t>Палатка, лоток</w:t>
            </w:r>
          </w:p>
        </w:tc>
        <w:tc>
          <w:tcPr>
            <w:tcW w:w="2703" w:type="dxa"/>
            <w:gridSpan w:val="2"/>
          </w:tcPr>
          <w:p w:rsidR="009204BB" w:rsidRPr="003538BD" w:rsidRDefault="009204BB" w:rsidP="004A3FF3">
            <w:pPr>
              <w:jc w:val="both"/>
              <w:rPr>
                <w:sz w:val="12"/>
                <w:szCs w:val="12"/>
              </w:rPr>
            </w:pPr>
            <w:r w:rsidRPr="003538BD">
              <w:rPr>
                <w:sz w:val="12"/>
                <w:szCs w:val="12"/>
              </w:rPr>
              <w:t xml:space="preserve">Цветы </w:t>
            </w:r>
          </w:p>
        </w:tc>
        <w:tc>
          <w:tcPr>
            <w:tcW w:w="2105" w:type="dxa"/>
            <w:gridSpan w:val="2"/>
          </w:tcPr>
          <w:p w:rsidR="009204BB" w:rsidRPr="003538BD" w:rsidRDefault="009204BB" w:rsidP="004A3FF3">
            <w:pPr>
              <w:jc w:val="both"/>
              <w:rPr>
                <w:sz w:val="12"/>
                <w:szCs w:val="12"/>
              </w:rPr>
            </w:pPr>
            <w:r w:rsidRPr="003538BD">
              <w:rPr>
                <w:sz w:val="12"/>
                <w:szCs w:val="12"/>
              </w:rPr>
              <w:t>3</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r w:rsidRPr="003538BD">
              <w:rPr>
                <w:sz w:val="12"/>
                <w:szCs w:val="12"/>
              </w:rPr>
              <w:t>3</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3</w:t>
            </w:r>
          </w:p>
        </w:tc>
        <w:tc>
          <w:tcPr>
            <w:tcW w:w="3674" w:type="dxa"/>
          </w:tcPr>
          <w:p w:rsidR="009204BB" w:rsidRPr="003538BD" w:rsidRDefault="009204BB" w:rsidP="004A3FF3">
            <w:pPr>
              <w:jc w:val="both"/>
              <w:rPr>
                <w:sz w:val="12"/>
                <w:szCs w:val="12"/>
              </w:rPr>
            </w:pPr>
            <w:r w:rsidRPr="003538BD">
              <w:rPr>
                <w:sz w:val="12"/>
                <w:szCs w:val="12"/>
              </w:rPr>
              <w:t>г. Стародуб первомайская 15</w:t>
            </w:r>
            <w:proofErr w:type="gramStart"/>
            <w:r w:rsidRPr="003538BD">
              <w:rPr>
                <w:sz w:val="12"/>
                <w:szCs w:val="12"/>
              </w:rPr>
              <w:t xml:space="preserve"> А</w:t>
            </w:r>
            <w:proofErr w:type="gramEnd"/>
          </w:p>
        </w:tc>
        <w:tc>
          <w:tcPr>
            <w:tcW w:w="2563" w:type="dxa"/>
            <w:gridSpan w:val="2"/>
          </w:tcPr>
          <w:p w:rsidR="009204BB" w:rsidRPr="003538BD" w:rsidRDefault="009204BB" w:rsidP="004A3FF3">
            <w:pPr>
              <w:jc w:val="both"/>
              <w:rPr>
                <w:sz w:val="12"/>
                <w:szCs w:val="12"/>
              </w:rPr>
            </w:pPr>
            <w:r w:rsidRPr="003538BD">
              <w:rPr>
                <w:sz w:val="12"/>
                <w:szCs w:val="12"/>
              </w:rPr>
              <w:t>Палатки, лотки, киоски</w:t>
            </w:r>
          </w:p>
        </w:tc>
        <w:tc>
          <w:tcPr>
            <w:tcW w:w="2703" w:type="dxa"/>
            <w:gridSpan w:val="2"/>
          </w:tcPr>
          <w:p w:rsidR="009204BB" w:rsidRPr="003538BD" w:rsidRDefault="009204BB" w:rsidP="004A3FF3">
            <w:pPr>
              <w:jc w:val="both"/>
              <w:rPr>
                <w:sz w:val="12"/>
                <w:szCs w:val="12"/>
              </w:rPr>
            </w:pPr>
            <w:r w:rsidRPr="003538BD">
              <w:rPr>
                <w:sz w:val="12"/>
                <w:szCs w:val="12"/>
              </w:rPr>
              <w:t>Смешанные</w:t>
            </w:r>
          </w:p>
        </w:tc>
        <w:tc>
          <w:tcPr>
            <w:tcW w:w="2105" w:type="dxa"/>
            <w:gridSpan w:val="2"/>
          </w:tcPr>
          <w:p w:rsidR="009204BB" w:rsidRPr="003538BD" w:rsidRDefault="009204BB" w:rsidP="004A3FF3">
            <w:pPr>
              <w:jc w:val="both"/>
              <w:rPr>
                <w:sz w:val="12"/>
                <w:szCs w:val="12"/>
              </w:rPr>
            </w:pPr>
            <w:r w:rsidRPr="003538BD">
              <w:rPr>
                <w:sz w:val="12"/>
                <w:szCs w:val="12"/>
              </w:rPr>
              <w:t>1805(30 участков разной квадратуры)</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4</w:t>
            </w:r>
          </w:p>
        </w:tc>
        <w:tc>
          <w:tcPr>
            <w:tcW w:w="3674" w:type="dxa"/>
          </w:tcPr>
          <w:p w:rsidR="009204BB" w:rsidRPr="003538BD" w:rsidRDefault="009204BB" w:rsidP="004A3FF3">
            <w:pPr>
              <w:jc w:val="both"/>
              <w:rPr>
                <w:sz w:val="12"/>
                <w:szCs w:val="12"/>
              </w:rPr>
            </w:pPr>
            <w:r w:rsidRPr="003538BD">
              <w:rPr>
                <w:sz w:val="12"/>
                <w:szCs w:val="12"/>
              </w:rPr>
              <w:t>г. Стародуб первомайская 8</w:t>
            </w:r>
            <w:proofErr w:type="gramStart"/>
            <w:r w:rsidRPr="003538BD">
              <w:rPr>
                <w:sz w:val="12"/>
                <w:szCs w:val="12"/>
              </w:rPr>
              <w:t xml:space="preserve"> А</w:t>
            </w:r>
            <w:proofErr w:type="gramEnd"/>
          </w:p>
        </w:tc>
        <w:tc>
          <w:tcPr>
            <w:tcW w:w="2563" w:type="dxa"/>
            <w:gridSpan w:val="2"/>
          </w:tcPr>
          <w:p w:rsidR="009204BB" w:rsidRPr="003538BD" w:rsidRDefault="009204BB" w:rsidP="004A3FF3">
            <w:pPr>
              <w:jc w:val="both"/>
              <w:rPr>
                <w:sz w:val="12"/>
                <w:szCs w:val="12"/>
              </w:rPr>
            </w:pPr>
            <w:r w:rsidRPr="003538BD">
              <w:rPr>
                <w:sz w:val="12"/>
                <w:szCs w:val="12"/>
              </w:rPr>
              <w:t>киоск</w:t>
            </w:r>
          </w:p>
        </w:tc>
        <w:tc>
          <w:tcPr>
            <w:tcW w:w="2703" w:type="dxa"/>
            <w:gridSpan w:val="2"/>
          </w:tcPr>
          <w:p w:rsidR="009204BB" w:rsidRPr="003538BD" w:rsidRDefault="009204BB" w:rsidP="004A3FF3">
            <w:pPr>
              <w:jc w:val="both"/>
              <w:rPr>
                <w:sz w:val="12"/>
                <w:szCs w:val="12"/>
              </w:rPr>
            </w:pPr>
            <w:r w:rsidRPr="003538BD">
              <w:rPr>
                <w:sz w:val="12"/>
                <w:szCs w:val="12"/>
              </w:rPr>
              <w:t>Печатная продукция</w:t>
            </w:r>
            <w:r w:rsidRPr="003538BD">
              <w:rPr>
                <w:sz w:val="12"/>
                <w:szCs w:val="12"/>
              </w:rPr>
              <w:br/>
              <w:t>смешанные товары</w:t>
            </w:r>
          </w:p>
        </w:tc>
        <w:tc>
          <w:tcPr>
            <w:tcW w:w="2105" w:type="dxa"/>
            <w:gridSpan w:val="2"/>
          </w:tcPr>
          <w:p w:rsidR="009204BB" w:rsidRPr="003538BD" w:rsidRDefault="009204BB" w:rsidP="004A3FF3">
            <w:pPr>
              <w:jc w:val="both"/>
              <w:rPr>
                <w:sz w:val="12"/>
                <w:szCs w:val="12"/>
              </w:rPr>
            </w:pPr>
            <w:r w:rsidRPr="003538BD">
              <w:rPr>
                <w:sz w:val="12"/>
                <w:szCs w:val="12"/>
              </w:rPr>
              <w:t>6</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5</w:t>
            </w:r>
          </w:p>
        </w:tc>
        <w:tc>
          <w:tcPr>
            <w:tcW w:w="3674" w:type="dxa"/>
          </w:tcPr>
          <w:p w:rsidR="009204BB" w:rsidRPr="003538BD" w:rsidRDefault="009204BB" w:rsidP="004A3FF3">
            <w:pPr>
              <w:jc w:val="both"/>
              <w:rPr>
                <w:sz w:val="12"/>
                <w:szCs w:val="12"/>
              </w:rPr>
            </w:pPr>
          </w:p>
          <w:p w:rsidR="009204BB" w:rsidRPr="003538BD" w:rsidRDefault="009204BB" w:rsidP="004A3FF3">
            <w:pPr>
              <w:jc w:val="both"/>
              <w:rPr>
                <w:sz w:val="12"/>
                <w:szCs w:val="12"/>
              </w:rPr>
            </w:pPr>
            <w:r w:rsidRPr="003538BD">
              <w:rPr>
                <w:sz w:val="12"/>
                <w:szCs w:val="12"/>
              </w:rPr>
              <w:t xml:space="preserve">Г. Стародуб ул. </w:t>
            </w:r>
            <w:proofErr w:type="spellStart"/>
            <w:r w:rsidRPr="003538BD">
              <w:rPr>
                <w:sz w:val="12"/>
                <w:szCs w:val="12"/>
              </w:rPr>
              <w:t>Краснооктябрьская</w:t>
            </w:r>
            <w:proofErr w:type="spellEnd"/>
            <w:r w:rsidRPr="003538BD">
              <w:rPr>
                <w:sz w:val="12"/>
                <w:szCs w:val="12"/>
              </w:rPr>
              <w:t xml:space="preserve"> 47.(рядом  с кафе «Пивная бухта»)</w:t>
            </w:r>
          </w:p>
        </w:tc>
        <w:tc>
          <w:tcPr>
            <w:tcW w:w="2563" w:type="dxa"/>
            <w:gridSpan w:val="2"/>
          </w:tcPr>
          <w:p w:rsidR="009204BB" w:rsidRPr="003538BD" w:rsidRDefault="009204BB" w:rsidP="004A3FF3">
            <w:pPr>
              <w:jc w:val="both"/>
              <w:rPr>
                <w:sz w:val="12"/>
                <w:szCs w:val="12"/>
              </w:rPr>
            </w:pPr>
          </w:p>
          <w:p w:rsidR="009204BB" w:rsidRPr="003538BD" w:rsidRDefault="009204BB" w:rsidP="004A3FF3">
            <w:pPr>
              <w:jc w:val="both"/>
              <w:rPr>
                <w:sz w:val="12"/>
                <w:szCs w:val="12"/>
              </w:rPr>
            </w:pPr>
            <w:proofErr w:type="spellStart"/>
            <w:r w:rsidRPr="003538BD">
              <w:rPr>
                <w:sz w:val="12"/>
                <w:szCs w:val="12"/>
              </w:rPr>
              <w:t>Палатка</w:t>
            </w:r>
            <w:proofErr w:type="gramStart"/>
            <w:r w:rsidRPr="003538BD">
              <w:rPr>
                <w:sz w:val="12"/>
                <w:szCs w:val="12"/>
              </w:rPr>
              <w:t>,л</w:t>
            </w:r>
            <w:proofErr w:type="gramEnd"/>
            <w:r w:rsidRPr="003538BD">
              <w:rPr>
                <w:sz w:val="12"/>
                <w:szCs w:val="12"/>
              </w:rPr>
              <w:t>оток</w:t>
            </w:r>
            <w:proofErr w:type="spellEnd"/>
          </w:p>
        </w:tc>
        <w:tc>
          <w:tcPr>
            <w:tcW w:w="2703" w:type="dxa"/>
            <w:gridSpan w:val="2"/>
          </w:tcPr>
          <w:p w:rsidR="009204BB" w:rsidRPr="003538BD" w:rsidRDefault="009204BB" w:rsidP="004A3FF3">
            <w:pPr>
              <w:jc w:val="both"/>
              <w:rPr>
                <w:sz w:val="12"/>
                <w:szCs w:val="12"/>
              </w:rPr>
            </w:pPr>
          </w:p>
          <w:p w:rsidR="009204BB" w:rsidRPr="003538BD" w:rsidRDefault="009204BB" w:rsidP="004A3FF3">
            <w:pPr>
              <w:jc w:val="both"/>
              <w:rPr>
                <w:sz w:val="12"/>
                <w:szCs w:val="12"/>
              </w:rPr>
            </w:pPr>
            <w:r w:rsidRPr="003538BD">
              <w:rPr>
                <w:sz w:val="12"/>
                <w:szCs w:val="12"/>
              </w:rPr>
              <w:t>Цветы</w:t>
            </w:r>
          </w:p>
        </w:tc>
        <w:tc>
          <w:tcPr>
            <w:tcW w:w="2105" w:type="dxa"/>
            <w:gridSpan w:val="2"/>
          </w:tcPr>
          <w:p w:rsidR="009204BB" w:rsidRPr="003538BD" w:rsidRDefault="009204BB" w:rsidP="004A3FF3">
            <w:pPr>
              <w:jc w:val="both"/>
              <w:rPr>
                <w:sz w:val="12"/>
                <w:szCs w:val="12"/>
              </w:rPr>
            </w:pPr>
            <w:r w:rsidRPr="003538BD">
              <w:rPr>
                <w:sz w:val="12"/>
                <w:szCs w:val="12"/>
              </w:rPr>
              <w:t>3</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6</w:t>
            </w:r>
          </w:p>
        </w:tc>
        <w:tc>
          <w:tcPr>
            <w:tcW w:w="3674" w:type="dxa"/>
          </w:tcPr>
          <w:p w:rsidR="009204BB" w:rsidRPr="003538BD" w:rsidRDefault="009204BB" w:rsidP="004A3FF3">
            <w:pPr>
              <w:jc w:val="both"/>
              <w:rPr>
                <w:sz w:val="12"/>
                <w:szCs w:val="12"/>
              </w:rPr>
            </w:pPr>
            <w:proofErr w:type="gramStart"/>
            <w:r w:rsidRPr="003538BD">
              <w:rPr>
                <w:sz w:val="12"/>
                <w:szCs w:val="12"/>
              </w:rPr>
              <w:t>г. Стародуб ул. Семашко (напротив хоккейного корта</w:t>
            </w:r>
            <w:proofErr w:type="gramEnd"/>
          </w:p>
        </w:tc>
        <w:tc>
          <w:tcPr>
            <w:tcW w:w="2563" w:type="dxa"/>
            <w:gridSpan w:val="2"/>
          </w:tcPr>
          <w:p w:rsidR="009204BB" w:rsidRPr="003538BD" w:rsidRDefault="009204BB" w:rsidP="004A3FF3">
            <w:pPr>
              <w:jc w:val="both"/>
              <w:rPr>
                <w:sz w:val="12"/>
                <w:szCs w:val="12"/>
              </w:rPr>
            </w:pPr>
            <w:proofErr w:type="spellStart"/>
            <w:r w:rsidRPr="003538BD">
              <w:rPr>
                <w:sz w:val="12"/>
                <w:szCs w:val="12"/>
              </w:rPr>
              <w:t>Палатка</w:t>
            </w:r>
            <w:proofErr w:type="gramStart"/>
            <w:r w:rsidRPr="003538BD">
              <w:rPr>
                <w:sz w:val="12"/>
                <w:szCs w:val="12"/>
              </w:rPr>
              <w:t>,л</w:t>
            </w:r>
            <w:proofErr w:type="gramEnd"/>
            <w:r w:rsidRPr="003538BD">
              <w:rPr>
                <w:sz w:val="12"/>
                <w:szCs w:val="12"/>
              </w:rPr>
              <w:t>оток</w:t>
            </w:r>
            <w:proofErr w:type="spellEnd"/>
          </w:p>
        </w:tc>
        <w:tc>
          <w:tcPr>
            <w:tcW w:w="2703" w:type="dxa"/>
            <w:gridSpan w:val="2"/>
          </w:tcPr>
          <w:p w:rsidR="009204BB" w:rsidRPr="003538BD" w:rsidRDefault="009204BB" w:rsidP="004A3FF3">
            <w:pPr>
              <w:jc w:val="both"/>
              <w:rPr>
                <w:sz w:val="12"/>
                <w:szCs w:val="12"/>
              </w:rPr>
            </w:pPr>
            <w:r w:rsidRPr="003538BD">
              <w:rPr>
                <w:sz w:val="12"/>
                <w:szCs w:val="12"/>
              </w:rPr>
              <w:t>Живые ели (сосны), саженцы деревьев,</w:t>
            </w:r>
          </w:p>
          <w:p w:rsidR="009204BB" w:rsidRPr="003538BD" w:rsidRDefault="009204BB" w:rsidP="004A3FF3">
            <w:pPr>
              <w:jc w:val="both"/>
              <w:rPr>
                <w:sz w:val="12"/>
                <w:szCs w:val="12"/>
              </w:rPr>
            </w:pPr>
            <w:r w:rsidRPr="003538BD">
              <w:rPr>
                <w:sz w:val="12"/>
                <w:szCs w:val="12"/>
              </w:rPr>
              <w:t>Цветы</w:t>
            </w:r>
          </w:p>
        </w:tc>
        <w:tc>
          <w:tcPr>
            <w:tcW w:w="2105" w:type="dxa"/>
            <w:gridSpan w:val="2"/>
          </w:tcPr>
          <w:p w:rsidR="009204BB" w:rsidRPr="003538BD" w:rsidRDefault="009204BB" w:rsidP="004A3FF3">
            <w:pPr>
              <w:jc w:val="both"/>
              <w:rPr>
                <w:sz w:val="12"/>
                <w:szCs w:val="12"/>
              </w:rPr>
            </w:pPr>
            <w:r w:rsidRPr="003538BD">
              <w:rPr>
                <w:sz w:val="12"/>
                <w:szCs w:val="12"/>
              </w:rPr>
              <w:t>6</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7</w:t>
            </w:r>
          </w:p>
        </w:tc>
        <w:tc>
          <w:tcPr>
            <w:tcW w:w="3674" w:type="dxa"/>
          </w:tcPr>
          <w:p w:rsidR="009204BB" w:rsidRPr="003538BD" w:rsidRDefault="009204BB" w:rsidP="004A3FF3">
            <w:pPr>
              <w:jc w:val="both"/>
              <w:rPr>
                <w:sz w:val="12"/>
                <w:szCs w:val="12"/>
              </w:rPr>
            </w:pPr>
            <w:r w:rsidRPr="003538BD">
              <w:rPr>
                <w:sz w:val="12"/>
                <w:szCs w:val="12"/>
              </w:rPr>
              <w:t xml:space="preserve">г. Стародуб ул. </w:t>
            </w:r>
            <w:proofErr w:type="spellStart"/>
            <w:r w:rsidRPr="003538BD">
              <w:rPr>
                <w:sz w:val="12"/>
                <w:szCs w:val="12"/>
              </w:rPr>
              <w:t>Краснооктябрьская</w:t>
            </w:r>
            <w:proofErr w:type="spellEnd"/>
            <w:r w:rsidRPr="003538BD">
              <w:rPr>
                <w:sz w:val="12"/>
                <w:szCs w:val="12"/>
              </w:rPr>
              <w:t xml:space="preserve"> (напротив Стадиона заря, вдоль металлического забора)</w:t>
            </w:r>
          </w:p>
        </w:tc>
        <w:tc>
          <w:tcPr>
            <w:tcW w:w="2563" w:type="dxa"/>
            <w:gridSpan w:val="2"/>
          </w:tcPr>
          <w:p w:rsidR="009204BB" w:rsidRPr="003538BD" w:rsidRDefault="009204BB" w:rsidP="004A3FF3">
            <w:pPr>
              <w:jc w:val="both"/>
              <w:rPr>
                <w:sz w:val="12"/>
                <w:szCs w:val="12"/>
              </w:rPr>
            </w:pPr>
            <w:proofErr w:type="spellStart"/>
            <w:r w:rsidRPr="003538BD">
              <w:rPr>
                <w:sz w:val="12"/>
                <w:szCs w:val="12"/>
              </w:rPr>
              <w:t>Палатка</w:t>
            </w:r>
            <w:proofErr w:type="gramStart"/>
            <w:r w:rsidRPr="003538BD">
              <w:rPr>
                <w:sz w:val="12"/>
                <w:szCs w:val="12"/>
              </w:rPr>
              <w:t>,л</w:t>
            </w:r>
            <w:proofErr w:type="gramEnd"/>
            <w:r w:rsidRPr="003538BD">
              <w:rPr>
                <w:sz w:val="12"/>
                <w:szCs w:val="12"/>
              </w:rPr>
              <w:t>оток</w:t>
            </w:r>
            <w:proofErr w:type="spellEnd"/>
            <w:r w:rsidRPr="003538BD">
              <w:rPr>
                <w:sz w:val="12"/>
                <w:szCs w:val="12"/>
              </w:rPr>
              <w:t xml:space="preserve"> автофургон</w:t>
            </w:r>
          </w:p>
        </w:tc>
        <w:tc>
          <w:tcPr>
            <w:tcW w:w="2703" w:type="dxa"/>
            <w:gridSpan w:val="2"/>
          </w:tcPr>
          <w:p w:rsidR="009204BB" w:rsidRPr="003538BD" w:rsidRDefault="009204BB" w:rsidP="004A3FF3">
            <w:pPr>
              <w:jc w:val="both"/>
              <w:rPr>
                <w:sz w:val="12"/>
                <w:szCs w:val="12"/>
              </w:rPr>
            </w:pPr>
            <w:r w:rsidRPr="003538BD">
              <w:rPr>
                <w:sz w:val="12"/>
                <w:szCs w:val="12"/>
              </w:rPr>
              <w:t xml:space="preserve">Живые ели (сосны), саженцы деревьев, </w:t>
            </w:r>
          </w:p>
          <w:p w:rsidR="009204BB" w:rsidRPr="003538BD" w:rsidRDefault="009204BB" w:rsidP="004A3FF3">
            <w:pPr>
              <w:jc w:val="both"/>
              <w:rPr>
                <w:sz w:val="12"/>
                <w:szCs w:val="12"/>
              </w:rPr>
            </w:pPr>
            <w:r w:rsidRPr="003538BD">
              <w:rPr>
                <w:sz w:val="12"/>
                <w:szCs w:val="12"/>
              </w:rPr>
              <w:t>Цветы</w:t>
            </w:r>
          </w:p>
        </w:tc>
        <w:tc>
          <w:tcPr>
            <w:tcW w:w="2105" w:type="dxa"/>
            <w:gridSpan w:val="2"/>
          </w:tcPr>
          <w:p w:rsidR="009204BB" w:rsidRPr="003538BD" w:rsidRDefault="009204BB" w:rsidP="004A3FF3">
            <w:pPr>
              <w:jc w:val="both"/>
              <w:rPr>
                <w:sz w:val="12"/>
                <w:szCs w:val="12"/>
              </w:rPr>
            </w:pPr>
            <w:r w:rsidRPr="003538BD">
              <w:rPr>
                <w:sz w:val="12"/>
                <w:szCs w:val="12"/>
              </w:rPr>
              <w:t>6</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8</w:t>
            </w:r>
          </w:p>
        </w:tc>
        <w:tc>
          <w:tcPr>
            <w:tcW w:w="3674" w:type="dxa"/>
          </w:tcPr>
          <w:p w:rsidR="009204BB" w:rsidRPr="003538BD" w:rsidRDefault="009204BB" w:rsidP="004A3FF3">
            <w:pPr>
              <w:jc w:val="both"/>
              <w:rPr>
                <w:sz w:val="12"/>
                <w:szCs w:val="12"/>
              </w:rPr>
            </w:pPr>
            <w:r w:rsidRPr="003538BD">
              <w:rPr>
                <w:sz w:val="12"/>
                <w:szCs w:val="12"/>
              </w:rPr>
              <w:t xml:space="preserve">г. Стародуб </w:t>
            </w:r>
            <w:proofErr w:type="spellStart"/>
            <w:r w:rsidRPr="003538BD">
              <w:rPr>
                <w:sz w:val="12"/>
                <w:szCs w:val="12"/>
              </w:rPr>
              <w:t>пл</w:t>
            </w:r>
            <w:proofErr w:type="gramStart"/>
            <w:r w:rsidRPr="003538BD">
              <w:rPr>
                <w:sz w:val="12"/>
                <w:szCs w:val="12"/>
              </w:rPr>
              <w:t>.С</w:t>
            </w:r>
            <w:proofErr w:type="gramEnd"/>
            <w:r w:rsidRPr="003538BD">
              <w:rPr>
                <w:sz w:val="12"/>
                <w:szCs w:val="12"/>
              </w:rPr>
              <w:t>оветская</w:t>
            </w:r>
            <w:proofErr w:type="spellEnd"/>
            <w:r w:rsidRPr="003538BD">
              <w:rPr>
                <w:sz w:val="12"/>
                <w:szCs w:val="12"/>
              </w:rPr>
              <w:t xml:space="preserve"> около гостиницы «Заря», по дороге в сторону центральной площади в 5 метрах вдоль киоска «Союзпечать»</w:t>
            </w:r>
          </w:p>
        </w:tc>
        <w:tc>
          <w:tcPr>
            <w:tcW w:w="2563" w:type="dxa"/>
            <w:gridSpan w:val="2"/>
          </w:tcPr>
          <w:p w:rsidR="009204BB" w:rsidRPr="003538BD" w:rsidRDefault="009204BB" w:rsidP="004A3FF3">
            <w:pPr>
              <w:jc w:val="both"/>
              <w:rPr>
                <w:sz w:val="12"/>
                <w:szCs w:val="12"/>
              </w:rPr>
            </w:pPr>
            <w:proofErr w:type="spellStart"/>
            <w:r w:rsidRPr="003538BD">
              <w:rPr>
                <w:sz w:val="12"/>
                <w:szCs w:val="12"/>
              </w:rPr>
              <w:t>Палатка</w:t>
            </w:r>
            <w:proofErr w:type="gramStart"/>
            <w:r w:rsidRPr="003538BD">
              <w:rPr>
                <w:sz w:val="12"/>
                <w:szCs w:val="12"/>
              </w:rPr>
              <w:t>,л</w:t>
            </w:r>
            <w:proofErr w:type="gramEnd"/>
            <w:r w:rsidRPr="003538BD">
              <w:rPr>
                <w:sz w:val="12"/>
                <w:szCs w:val="12"/>
              </w:rPr>
              <w:t>оток</w:t>
            </w:r>
            <w:proofErr w:type="spellEnd"/>
          </w:p>
        </w:tc>
        <w:tc>
          <w:tcPr>
            <w:tcW w:w="2703" w:type="dxa"/>
            <w:gridSpan w:val="2"/>
          </w:tcPr>
          <w:p w:rsidR="009204BB" w:rsidRPr="003538BD" w:rsidRDefault="009204BB" w:rsidP="004A3FF3">
            <w:pPr>
              <w:jc w:val="both"/>
              <w:rPr>
                <w:sz w:val="12"/>
                <w:szCs w:val="12"/>
              </w:rPr>
            </w:pPr>
            <w:r w:rsidRPr="003538BD">
              <w:rPr>
                <w:sz w:val="12"/>
                <w:szCs w:val="12"/>
              </w:rPr>
              <w:t>Цветы,</w:t>
            </w:r>
          </w:p>
          <w:p w:rsidR="009204BB" w:rsidRPr="003538BD" w:rsidRDefault="009204BB" w:rsidP="004A3FF3">
            <w:pPr>
              <w:jc w:val="both"/>
              <w:rPr>
                <w:sz w:val="12"/>
                <w:szCs w:val="12"/>
              </w:rPr>
            </w:pPr>
            <w:r w:rsidRPr="003538BD">
              <w:rPr>
                <w:sz w:val="12"/>
                <w:szCs w:val="12"/>
              </w:rPr>
              <w:t>Хлебобулочные изделия</w:t>
            </w:r>
            <w:r w:rsidRPr="003538BD">
              <w:rPr>
                <w:sz w:val="12"/>
                <w:szCs w:val="12"/>
              </w:rPr>
              <w:br/>
              <w:t>Квас</w:t>
            </w:r>
          </w:p>
        </w:tc>
        <w:tc>
          <w:tcPr>
            <w:tcW w:w="2105" w:type="dxa"/>
            <w:gridSpan w:val="2"/>
          </w:tcPr>
          <w:p w:rsidR="009204BB" w:rsidRPr="003538BD" w:rsidRDefault="009204BB" w:rsidP="004A3FF3">
            <w:pPr>
              <w:jc w:val="both"/>
              <w:rPr>
                <w:sz w:val="12"/>
                <w:szCs w:val="12"/>
                <w:vertAlign w:val="superscript"/>
              </w:rPr>
            </w:pPr>
            <w:r w:rsidRPr="003538BD">
              <w:rPr>
                <w:sz w:val="12"/>
                <w:szCs w:val="12"/>
              </w:rPr>
              <w:t>12 участков по 3м</w:t>
            </w:r>
            <w:r w:rsidRPr="003538BD">
              <w:rPr>
                <w:sz w:val="12"/>
                <w:szCs w:val="12"/>
                <w:vertAlign w:val="superscript"/>
              </w:rPr>
              <w:t>2</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9</w:t>
            </w:r>
          </w:p>
        </w:tc>
        <w:tc>
          <w:tcPr>
            <w:tcW w:w="3674" w:type="dxa"/>
          </w:tcPr>
          <w:p w:rsidR="009204BB" w:rsidRPr="003538BD" w:rsidRDefault="009204BB" w:rsidP="004A3FF3">
            <w:pPr>
              <w:jc w:val="both"/>
              <w:rPr>
                <w:sz w:val="12"/>
                <w:szCs w:val="12"/>
              </w:rPr>
            </w:pPr>
            <w:r w:rsidRPr="003538BD">
              <w:rPr>
                <w:sz w:val="12"/>
                <w:szCs w:val="12"/>
              </w:rPr>
              <w:t xml:space="preserve">г. Стародуб </w:t>
            </w:r>
            <w:proofErr w:type="spellStart"/>
            <w:r w:rsidRPr="003538BD">
              <w:rPr>
                <w:sz w:val="12"/>
                <w:szCs w:val="12"/>
              </w:rPr>
              <w:t>пл</w:t>
            </w:r>
            <w:proofErr w:type="gramStart"/>
            <w:r w:rsidRPr="003538BD">
              <w:rPr>
                <w:sz w:val="12"/>
                <w:szCs w:val="12"/>
              </w:rPr>
              <w:t>.С</w:t>
            </w:r>
            <w:proofErr w:type="gramEnd"/>
            <w:r w:rsidRPr="003538BD">
              <w:rPr>
                <w:sz w:val="12"/>
                <w:szCs w:val="12"/>
              </w:rPr>
              <w:t>оветская</w:t>
            </w:r>
            <w:proofErr w:type="spellEnd"/>
            <w:r w:rsidRPr="003538BD">
              <w:rPr>
                <w:sz w:val="12"/>
                <w:szCs w:val="12"/>
              </w:rPr>
              <w:t xml:space="preserve"> около гостиницы «Заря», по дороге в сторону центральной площади напротив  киоска «Союзпечать»</w:t>
            </w:r>
          </w:p>
        </w:tc>
        <w:tc>
          <w:tcPr>
            <w:tcW w:w="2563" w:type="dxa"/>
            <w:gridSpan w:val="2"/>
          </w:tcPr>
          <w:p w:rsidR="009204BB" w:rsidRPr="003538BD" w:rsidRDefault="009204BB" w:rsidP="004A3FF3">
            <w:pPr>
              <w:jc w:val="both"/>
              <w:rPr>
                <w:sz w:val="12"/>
                <w:szCs w:val="12"/>
              </w:rPr>
            </w:pPr>
            <w:proofErr w:type="spellStart"/>
            <w:r w:rsidRPr="003538BD">
              <w:rPr>
                <w:sz w:val="12"/>
                <w:szCs w:val="12"/>
              </w:rPr>
              <w:t>Палатка</w:t>
            </w:r>
            <w:proofErr w:type="gramStart"/>
            <w:r w:rsidRPr="003538BD">
              <w:rPr>
                <w:sz w:val="12"/>
                <w:szCs w:val="12"/>
              </w:rPr>
              <w:t>,л</w:t>
            </w:r>
            <w:proofErr w:type="gramEnd"/>
            <w:r w:rsidRPr="003538BD">
              <w:rPr>
                <w:sz w:val="12"/>
                <w:szCs w:val="12"/>
              </w:rPr>
              <w:t>оток</w:t>
            </w:r>
            <w:proofErr w:type="spellEnd"/>
          </w:p>
        </w:tc>
        <w:tc>
          <w:tcPr>
            <w:tcW w:w="2703" w:type="dxa"/>
            <w:gridSpan w:val="2"/>
          </w:tcPr>
          <w:p w:rsidR="009204BB" w:rsidRPr="003538BD" w:rsidRDefault="009204BB" w:rsidP="004A3FF3">
            <w:pPr>
              <w:jc w:val="both"/>
              <w:rPr>
                <w:sz w:val="12"/>
                <w:szCs w:val="12"/>
              </w:rPr>
            </w:pPr>
            <w:r w:rsidRPr="003538BD">
              <w:rPr>
                <w:sz w:val="12"/>
                <w:szCs w:val="12"/>
              </w:rPr>
              <w:t>Цветы,</w:t>
            </w:r>
          </w:p>
          <w:p w:rsidR="009204BB" w:rsidRPr="003538BD" w:rsidRDefault="009204BB" w:rsidP="004A3FF3">
            <w:pPr>
              <w:jc w:val="both"/>
              <w:rPr>
                <w:sz w:val="12"/>
                <w:szCs w:val="12"/>
              </w:rPr>
            </w:pPr>
            <w:r w:rsidRPr="003538BD">
              <w:rPr>
                <w:sz w:val="12"/>
                <w:szCs w:val="12"/>
              </w:rPr>
              <w:t>Хлебобулочные изделия</w:t>
            </w:r>
          </w:p>
          <w:p w:rsidR="009204BB" w:rsidRPr="003538BD" w:rsidRDefault="009204BB" w:rsidP="004A3FF3">
            <w:pPr>
              <w:jc w:val="both"/>
              <w:rPr>
                <w:sz w:val="12"/>
                <w:szCs w:val="12"/>
              </w:rPr>
            </w:pPr>
            <w:r w:rsidRPr="003538BD">
              <w:rPr>
                <w:sz w:val="12"/>
                <w:szCs w:val="12"/>
              </w:rPr>
              <w:t>Квас</w:t>
            </w:r>
          </w:p>
        </w:tc>
        <w:tc>
          <w:tcPr>
            <w:tcW w:w="2105" w:type="dxa"/>
            <w:gridSpan w:val="2"/>
          </w:tcPr>
          <w:p w:rsidR="009204BB" w:rsidRPr="003538BD" w:rsidRDefault="009204BB" w:rsidP="004A3FF3">
            <w:pPr>
              <w:jc w:val="both"/>
              <w:rPr>
                <w:sz w:val="12"/>
                <w:szCs w:val="12"/>
              </w:rPr>
            </w:pPr>
            <w:r w:rsidRPr="003538BD">
              <w:rPr>
                <w:sz w:val="12"/>
                <w:szCs w:val="12"/>
              </w:rPr>
              <w:t>12 участков по 3 м</w:t>
            </w:r>
            <w:proofErr w:type="gramStart"/>
            <w:r w:rsidRPr="003538BD">
              <w:rPr>
                <w:sz w:val="12"/>
                <w:szCs w:val="12"/>
                <w:vertAlign w:val="superscript"/>
              </w:rPr>
              <w:t>2</w:t>
            </w:r>
            <w:proofErr w:type="gramEnd"/>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p>
        </w:tc>
        <w:tc>
          <w:tcPr>
            <w:tcW w:w="3674" w:type="dxa"/>
          </w:tcPr>
          <w:p w:rsidR="009204BB" w:rsidRPr="003538BD" w:rsidRDefault="009204BB" w:rsidP="004A3FF3">
            <w:pPr>
              <w:jc w:val="both"/>
              <w:rPr>
                <w:sz w:val="12"/>
                <w:szCs w:val="12"/>
              </w:rPr>
            </w:pPr>
          </w:p>
        </w:tc>
        <w:tc>
          <w:tcPr>
            <w:tcW w:w="2563" w:type="dxa"/>
            <w:gridSpan w:val="2"/>
          </w:tcPr>
          <w:p w:rsidR="009204BB" w:rsidRPr="003538BD" w:rsidRDefault="009204BB" w:rsidP="004A3FF3">
            <w:pPr>
              <w:jc w:val="both"/>
              <w:rPr>
                <w:sz w:val="12"/>
                <w:szCs w:val="12"/>
              </w:rPr>
            </w:pPr>
          </w:p>
        </w:tc>
        <w:tc>
          <w:tcPr>
            <w:tcW w:w="2703" w:type="dxa"/>
            <w:gridSpan w:val="2"/>
          </w:tcPr>
          <w:p w:rsidR="009204BB" w:rsidRPr="003538BD" w:rsidRDefault="009204BB" w:rsidP="004A3FF3">
            <w:pPr>
              <w:jc w:val="both"/>
              <w:rPr>
                <w:sz w:val="12"/>
                <w:szCs w:val="12"/>
              </w:rPr>
            </w:pPr>
          </w:p>
        </w:tc>
        <w:tc>
          <w:tcPr>
            <w:tcW w:w="2105" w:type="dxa"/>
            <w:gridSpan w:val="2"/>
          </w:tcPr>
          <w:p w:rsidR="009204BB" w:rsidRPr="003538BD" w:rsidRDefault="009204BB" w:rsidP="004A3FF3">
            <w:pPr>
              <w:jc w:val="both"/>
              <w:rPr>
                <w:sz w:val="12"/>
                <w:szCs w:val="12"/>
              </w:rPr>
            </w:pP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10</w:t>
            </w:r>
          </w:p>
        </w:tc>
        <w:tc>
          <w:tcPr>
            <w:tcW w:w="3674" w:type="dxa"/>
          </w:tcPr>
          <w:p w:rsidR="009204BB" w:rsidRPr="003538BD" w:rsidRDefault="009204BB" w:rsidP="004A3FF3">
            <w:pPr>
              <w:jc w:val="both"/>
              <w:rPr>
                <w:sz w:val="12"/>
                <w:szCs w:val="12"/>
              </w:rPr>
            </w:pPr>
            <w:proofErr w:type="gramStart"/>
            <w:r w:rsidRPr="003538BD">
              <w:rPr>
                <w:sz w:val="12"/>
                <w:szCs w:val="12"/>
              </w:rPr>
              <w:t>г. Стародуб ул. Фрунзе д.26 (между магазином «Лотос» и  магазином  №11 Стародубского ГОРПО</w:t>
            </w:r>
            <w:proofErr w:type="gramEnd"/>
          </w:p>
        </w:tc>
        <w:tc>
          <w:tcPr>
            <w:tcW w:w="2563" w:type="dxa"/>
            <w:gridSpan w:val="2"/>
          </w:tcPr>
          <w:p w:rsidR="009204BB" w:rsidRPr="003538BD" w:rsidRDefault="009204BB" w:rsidP="004A3FF3">
            <w:pPr>
              <w:jc w:val="both"/>
              <w:rPr>
                <w:sz w:val="12"/>
                <w:szCs w:val="12"/>
              </w:rPr>
            </w:pPr>
            <w:r w:rsidRPr="003538BD">
              <w:rPr>
                <w:sz w:val="12"/>
                <w:szCs w:val="12"/>
              </w:rPr>
              <w:t>Павильон, ларек</w:t>
            </w:r>
          </w:p>
        </w:tc>
        <w:tc>
          <w:tcPr>
            <w:tcW w:w="2703" w:type="dxa"/>
            <w:gridSpan w:val="2"/>
          </w:tcPr>
          <w:p w:rsidR="009204BB" w:rsidRPr="003538BD" w:rsidRDefault="009204BB" w:rsidP="004A3FF3">
            <w:pPr>
              <w:jc w:val="both"/>
              <w:rPr>
                <w:sz w:val="12"/>
                <w:szCs w:val="12"/>
              </w:rPr>
            </w:pPr>
            <w:r w:rsidRPr="003538BD">
              <w:rPr>
                <w:sz w:val="12"/>
                <w:szCs w:val="12"/>
              </w:rPr>
              <w:t>Мясная продукция, свежая рыба</w:t>
            </w:r>
          </w:p>
        </w:tc>
        <w:tc>
          <w:tcPr>
            <w:tcW w:w="2105" w:type="dxa"/>
            <w:gridSpan w:val="2"/>
          </w:tcPr>
          <w:p w:rsidR="009204BB" w:rsidRPr="003538BD" w:rsidRDefault="009204BB" w:rsidP="004A3FF3">
            <w:pPr>
              <w:jc w:val="both"/>
              <w:rPr>
                <w:sz w:val="12"/>
                <w:szCs w:val="12"/>
              </w:rPr>
            </w:pPr>
            <w:r w:rsidRPr="003538BD">
              <w:rPr>
                <w:sz w:val="12"/>
                <w:szCs w:val="12"/>
              </w:rPr>
              <w:t>8</w:t>
            </w:r>
          </w:p>
        </w:tc>
        <w:tc>
          <w:tcPr>
            <w:tcW w:w="2977" w:type="dxa"/>
            <w:gridSpan w:val="2"/>
            <w:vMerge/>
          </w:tcPr>
          <w:p w:rsidR="009204BB" w:rsidRPr="003538BD" w:rsidRDefault="009204BB" w:rsidP="004A3FF3">
            <w:pPr>
              <w:jc w:val="both"/>
              <w:rPr>
                <w:sz w:val="12"/>
                <w:szCs w:val="12"/>
              </w:rPr>
            </w:pPr>
          </w:p>
        </w:tc>
      </w:tr>
      <w:tr w:rsidR="009204BB" w:rsidRPr="003538BD" w:rsidTr="004A3FF3">
        <w:tc>
          <w:tcPr>
            <w:tcW w:w="1112" w:type="dxa"/>
            <w:gridSpan w:val="2"/>
          </w:tcPr>
          <w:p w:rsidR="009204BB" w:rsidRPr="003538BD" w:rsidRDefault="009204BB" w:rsidP="004A3FF3">
            <w:pPr>
              <w:jc w:val="both"/>
              <w:rPr>
                <w:sz w:val="12"/>
                <w:szCs w:val="12"/>
              </w:rPr>
            </w:pPr>
            <w:r w:rsidRPr="003538BD">
              <w:rPr>
                <w:sz w:val="12"/>
                <w:szCs w:val="12"/>
              </w:rPr>
              <w:t>11</w:t>
            </w:r>
          </w:p>
        </w:tc>
        <w:tc>
          <w:tcPr>
            <w:tcW w:w="3674" w:type="dxa"/>
          </w:tcPr>
          <w:p w:rsidR="009204BB" w:rsidRPr="003538BD" w:rsidRDefault="009204BB" w:rsidP="004A3FF3">
            <w:pPr>
              <w:jc w:val="both"/>
              <w:rPr>
                <w:sz w:val="12"/>
                <w:szCs w:val="12"/>
              </w:rPr>
            </w:pPr>
            <w:r w:rsidRPr="003538BD">
              <w:rPr>
                <w:sz w:val="12"/>
                <w:szCs w:val="12"/>
              </w:rPr>
              <w:t xml:space="preserve">Брянская область, г Стародуб, </w:t>
            </w:r>
            <w:proofErr w:type="spellStart"/>
            <w:r w:rsidRPr="003538BD">
              <w:rPr>
                <w:sz w:val="12"/>
                <w:szCs w:val="12"/>
              </w:rPr>
              <w:t>ул</w:t>
            </w:r>
            <w:proofErr w:type="spellEnd"/>
            <w:r w:rsidRPr="003538BD">
              <w:rPr>
                <w:sz w:val="12"/>
                <w:szCs w:val="12"/>
              </w:rPr>
              <w:t xml:space="preserve"> </w:t>
            </w:r>
            <w:proofErr w:type="spellStart"/>
            <w:r w:rsidRPr="003538BD">
              <w:rPr>
                <w:sz w:val="12"/>
                <w:szCs w:val="12"/>
              </w:rPr>
              <w:t>Краснооктябрьская</w:t>
            </w:r>
            <w:proofErr w:type="spellEnd"/>
            <w:r w:rsidRPr="003538BD">
              <w:rPr>
                <w:sz w:val="12"/>
                <w:szCs w:val="12"/>
              </w:rPr>
              <w:t>, №15</w:t>
            </w:r>
            <w:proofErr w:type="gramStart"/>
            <w:r w:rsidRPr="003538BD">
              <w:rPr>
                <w:sz w:val="12"/>
                <w:szCs w:val="12"/>
              </w:rPr>
              <w:t xml:space="preserve"> В</w:t>
            </w:r>
            <w:proofErr w:type="gramEnd"/>
          </w:p>
        </w:tc>
        <w:tc>
          <w:tcPr>
            <w:tcW w:w="2563" w:type="dxa"/>
            <w:gridSpan w:val="2"/>
          </w:tcPr>
          <w:p w:rsidR="009204BB" w:rsidRPr="003538BD" w:rsidRDefault="009204BB" w:rsidP="004A3FF3">
            <w:pPr>
              <w:jc w:val="both"/>
              <w:rPr>
                <w:sz w:val="12"/>
                <w:szCs w:val="12"/>
              </w:rPr>
            </w:pPr>
            <w:r w:rsidRPr="003538BD">
              <w:rPr>
                <w:sz w:val="12"/>
                <w:szCs w:val="12"/>
              </w:rPr>
              <w:t>Палатка, лоток</w:t>
            </w:r>
          </w:p>
        </w:tc>
        <w:tc>
          <w:tcPr>
            <w:tcW w:w="2703" w:type="dxa"/>
            <w:gridSpan w:val="2"/>
          </w:tcPr>
          <w:p w:rsidR="009204BB" w:rsidRPr="003538BD" w:rsidRDefault="009204BB" w:rsidP="004A3FF3">
            <w:pPr>
              <w:jc w:val="both"/>
              <w:rPr>
                <w:sz w:val="12"/>
                <w:szCs w:val="12"/>
              </w:rPr>
            </w:pPr>
            <w:r w:rsidRPr="003538BD">
              <w:rPr>
                <w:sz w:val="12"/>
                <w:szCs w:val="12"/>
              </w:rPr>
              <w:t>Цветы,</w:t>
            </w:r>
          </w:p>
          <w:p w:rsidR="009204BB" w:rsidRPr="003538BD" w:rsidRDefault="009204BB" w:rsidP="004A3FF3">
            <w:pPr>
              <w:jc w:val="both"/>
              <w:rPr>
                <w:sz w:val="12"/>
                <w:szCs w:val="12"/>
              </w:rPr>
            </w:pPr>
            <w:r w:rsidRPr="003538BD">
              <w:rPr>
                <w:sz w:val="12"/>
                <w:szCs w:val="12"/>
              </w:rPr>
              <w:t>Хлебобулочные изделия</w:t>
            </w:r>
          </w:p>
          <w:p w:rsidR="009204BB" w:rsidRPr="003538BD" w:rsidRDefault="009204BB" w:rsidP="004A3FF3">
            <w:pPr>
              <w:jc w:val="both"/>
              <w:rPr>
                <w:sz w:val="12"/>
                <w:szCs w:val="12"/>
              </w:rPr>
            </w:pPr>
            <w:r w:rsidRPr="003538BD">
              <w:rPr>
                <w:sz w:val="12"/>
                <w:szCs w:val="12"/>
              </w:rPr>
              <w:t>Квас</w:t>
            </w:r>
          </w:p>
        </w:tc>
        <w:tc>
          <w:tcPr>
            <w:tcW w:w="2105" w:type="dxa"/>
            <w:gridSpan w:val="2"/>
          </w:tcPr>
          <w:p w:rsidR="009204BB" w:rsidRPr="003538BD" w:rsidRDefault="009204BB" w:rsidP="004A3FF3">
            <w:pPr>
              <w:jc w:val="both"/>
              <w:rPr>
                <w:sz w:val="12"/>
                <w:szCs w:val="12"/>
              </w:rPr>
            </w:pPr>
            <w:r w:rsidRPr="003538BD">
              <w:rPr>
                <w:sz w:val="12"/>
                <w:szCs w:val="12"/>
              </w:rPr>
              <w:t>3</w:t>
            </w:r>
          </w:p>
        </w:tc>
        <w:tc>
          <w:tcPr>
            <w:tcW w:w="2977" w:type="dxa"/>
            <w:gridSpan w:val="2"/>
          </w:tcPr>
          <w:p w:rsidR="009204BB" w:rsidRPr="003538BD" w:rsidRDefault="009204BB" w:rsidP="004A3FF3">
            <w:pPr>
              <w:jc w:val="both"/>
              <w:rPr>
                <w:sz w:val="12"/>
                <w:szCs w:val="12"/>
              </w:rPr>
            </w:pPr>
          </w:p>
        </w:tc>
      </w:tr>
      <w:tr w:rsidR="009204BB" w:rsidRPr="003538BD" w:rsidTr="004A3FF3">
        <w:tc>
          <w:tcPr>
            <w:tcW w:w="15134" w:type="dxa"/>
            <w:gridSpan w:val="11"/>
          </w:tcPr>
          <w:p w:rsidR="009204BB" w:rsidRPr="003538BD" w:rsidRDefault="009204BB" w:rsidP="004A3FF3">
            <w:pPr>
              <w:jc w:val="both"/>
              <w:rPr>
                <w:b/>
                <w:sz w:val="12"/>
                <w:szCs w:val="12"/>
              </w:rPr>
            </w:pPr>
          </w:p>
          <w:p w:rsidR="009204BB" w:rsidRPr="003538BD" w:rsidRDefault="009204BB" w:rsidP="004A3FF3">
            <w:pPr>
              <w:jc w:val="both"/>
              <w:rPr>
                <w:b/>
                <w:sz w:val="12"/>
                <w:szCs w:val="12"/>
              </w:rPr>
            </w:pPr>
          </w:p>
          <w:p w:rsidR="009204BB" w:rsidRPr="003538BD" w:rsidRDefault="009204BB" w:rsidP="004A3FF3">
            <w:pPr>
              <w:jc w:val="both"/>
              <w:rPr>
                <w:b/>
                <w:sz w:val="12"/>
                <w:szCs w:val="12"/>
              </w:rPr>
            </w:pPr>
          </w:p>
          <w:p w:rsidR="009204BB" w:rsidRPr="003538BD" w:rsidRDefault="009204BB" w:rsidP="004A3FF3">
            <w:pPr>
              <w:jc w:val="both"/>
              <w:rPr>
                <w:b/>
                <w:sz w:val="12"/>
                <w:szCs w:val="12"/>
              </w:rPr>
            </w:pPr>
          </w:p>
          <w:p w:rsidR="009204BB" w:rsidRPr="003538BD" w:rsidRDefault="009204BB" w:rsidP="004A3FF3">
            <w:pPr>
              <w:jc w:val="both"/>
              <w:rPr>
                <w:b/>
                <w:sz w:val="12"/>
                <w:szCs w:val="12"/>
              </w:rPr>
            </w:pPr>
            <w:r w:rsidRPr="003538BD">
              <w:rPr>
                <w:b/>
                <w:sz w:val="12"/>
                <w:szCs w:val="12"/>
              </w:rPr>
              <w:t>Схема размещения нестационарных  объектов</w:t>
            </w:r>
          </w:p>
          <w:p w:rsidR="009204BB" w:rsidRPr="003538BD" w:rsidRDefault="009204BB" w:rsidP="004A3FF3">
            <w:pPr>
              <w:jc w:val="both"/>
              <w:rPr>
                <w:b/>
                <w:sz w:val="12"/>
                <w:szCs w:val="12"/>
              </w:rPr>
            </w:pPr>
            <w:r w:rsidRPr="003538BD">
              <w:rPr>
                <w:b/>
                <w:sz w:val="12"/>
                <w:szCs w:val="12"/>
              </w:rPr>
              <w:t>на территории Стародубского муниципального округа  Брянской области (выездная торговля с автолавок)</w:t>
            </w:r>
          </w:p>
          <w:p w:rsidR="009204BB" w:rsidRPr="003538BD" w:rsidRDefault="009204BB" w:rsidP="004A3FF3">
            <w:pPr>
              <w:jc w:val="both"/>
              <w:rPr>
                <w:sz w:val="12"/>
                <w:szCs w:val="12"/>
              </w:rPr>
            </w:pPr>
          </w:p>
        </w:tc>
      </w:tr>
      <w:tr w:rsidR="009204BB" w:rsidRPr="003538BD" w:rsidTr="004A3FF3">
        <w:tc>
          <w:tcPr>
            <w:tcW w:w="780" w:type="dxa"/>
          </w:tcPr>
          <w:p w:rsidR="009204BB" w:rsidRPr="003538BD" w:rsidRDefault="009204BB" w:rsidP="004A3FF3">
            <w:pPr>
              <w:jc w:val="both"/>
              <w:rPr>
                <w:b/>
                <w:sz w:val="12"/>
                <w:szCs w:val="12"/>
              </w:rPr>
            </w:pPr>
            <w:r w:rsidRPr="003538BD">
              <w:rPr>
                <w:b/>
                <w:sz w:val="12"/>
                <w:szCs w:val="12"/>
              </w:rPr>
              <w:t>12</w:t>
            </w:r>
          </w:p>
        </w:tc>
        <w:tc>
          <w:tcPr>
            <w:tcW w:w="4110" w:type="dxa"/>
            <w:gridSpan w:val="3"/>
          </w:tcPr>
          <w:p w:rsidR="009204BB" w:rsidRPr="003538BD" w:rsidRDefault="009204BB" w:rsidP="004A3FF3">
            <w:pPr>
              <w:jc w:val="both"/>
              <w:rPr>
                <w:sz w:val="12"/>
                <w:szCs w:val="12"/>
              </w:rPr>
            </w:pPr>
            <w:r w:rsidRPr="003538BD">
              <w:rPr>
                <w:sz w:val="12"/>
                <w:szCs w:val="12"/>
              </w:rPr>
              <w:t xml:space="preserve">Брянская область, </w:t>
            </w:r>
            <w:proofErr w:type="gramStart"/>
            <w:r w:rsidRPr="003538BD">
              <w:rPr>
                <w:sz w:val="12"/>
                <w:szCs w:val="12"/>
              </w:rPr>
              <w:t>г</w:t>
            </w:r>
            <w:proofErr w:type="gramEnd"/>
            <w:r w:rsidRPr="003538BD">
              <w:rPr>
                <w:sz w:val="12"/>
                <w:szCs w:val="12"/>
              </w:rPr>
              <w:t xml:space="preserve"> Стародубский муниципальный округ</w:t>
            </w:r>
          </w:p>
          <w:p w:rsidR="009204BB" w:rsidRPr="003538BD" w:rsidRDefault="009204BB" w:rsidP="004A3FF3">
            <w:pPr>
              <w:jc w:val="both"/>
              <w:rPr>
                <w:sz w:val="12"/>
                <w:szCs w:val="12"/>
              </w:rPr>
            </w:pPr>
            <w:r w:rsidRPr="003538BD">
              <w:rPr>
                <w:sz w:val="12"/>
                <w:szCs w:val="12"/>
              </w:rPr>
              <w:t>нас</w:t>
            </w:r>
            <w:proofErr w:type="gramStart"/>
            <w:r w:rsidRPr="003538BD">
              <w:rPr>
                <w:sz w:val="12"/>
                <w:szCs w:val="12"/>
              </w:rPr>
              <w:t>.</w:t>
            </w:r>
            <w:proofErr w:type="gramEnd"/>
            <w:r w:rsidRPr="003538BD">
              <w:rPr>
                <w:sz w:val="12"/>
                <w:szCs w:val="12"/>
              </w:rPr>
              <w:t xml:space="preserve"> </w:t>
            </w:r>
            <w:proofErr w:type="gramStart"/>
            <w:r w:rsidRPr="003538BD">
              <w:rPr>
                <w:sz w:val="12"/>
                <w:szCs w:val="12"/>
              </w:rPr>
              <w:t>п</w:t>
            </w:r>
            <w:proofErr w:type="gramEnd"/>
            <w:r w:rsidRPr="003538BD">
              <w:rPr>
                <w:sz w:val="12"/>
                <w:szCs w:val="12"/>
              </w:rPr>
              <w:t>ункты:</w:t>
            </w:r>
          </w:p>
          <w:p w:rsidR="009204BB" w:rsidRPr="003538BD" w:rsidRDefault="009204BB" w:rsidP="004A3FF3">
            <w:pPr>
              <w:jc w:val="both"/>
              <w:rPr>
                <w:sz w:val="12"/>
                <w:szCs w:val="12"/>
              </w:rPr>
            </w:pPr>
            <w:proofErr w:type="spellStart"/>
            <w:r w:rsidRPr="003538BD">
              <w:rPr>
                <w:sz w:val="12"/>
                <w:szCs w:val="12"/>
              </w:rPr>
              <w:t>Колодезки</w:t>
            </w:r>
            <w:proofErr w:type="spellEnd"/>
            <w:r w:rsidRPr="003538BD">
              <w:rPr>
                <w:sz w:val="12"/>
                <w:szCs w:val="12"/>
              </w:rPr>
              <w:t xml:space="preserve"> </w:t>
            </w:r>
            <w:proofErr w:type="spellStart"/>
            <w:r w:rsidRPr="003538BD">
              <w:rPr>
                <w:sz w:val="12"/>
                <w:szCs w:val="12"/>
              </w:rPr>
              <w:t>Галещина</w:t>
            </w:r>
            <w:proofErr w:type="spellEnd"/>
            <w:r w:rsidRPr="003538BD">
              <w:rPr>
                <w:sz w:val="12"/>
                <w:szCs w:val="12"/>
              </w:rPr>
              <w:t xml:space="preserve"> </w:t>
            </w:r>
            <w:proofErr w:type="spellStart"/>
            <w:r w:rsidRPr="003538BD">
              <w:rPr>
                <w:sz w:val="12"/>
                <w:szCs w:val="12"/>
              </w:rPr>
              <w:t>Ильбово</w:t>
            </w:r>
            <w:proofErr w:type="spellEnd"/>
            <w:r w:rsidRPr="003538BD">
              <w:rPr>
                <w:sz w:val="12"/>
                <w:szCs w:val="12"/>
              </w:rPr>
              <w:t xml:space="preserve">, </w:t>
            </w:r>
            <w:proofErr w:type="spellStart"/>
            <w:r w:rsidRPr="003538BD">
              <w:rPr>
                <w:sz w:val="12"/>
                <w:szCs w:val="12"/>
              </w:rPr>
              <w:t>Решекти</w:t>
            </w:r>
            <w:proofErr w:type="spellEnd"/>
            <w:r w:rsidRPr="003538BD">
              <w:rPr>
                <w:sz w:val="12"/>
                <w:szCs w:val="12"/>
              </w:rPr>
              <w:t xml:space="preserve">, </w:t>
            </w:r>
            <w:proofErr w:type="spellStart"/>
            <w:r w:rsidRPr="003538BD">
              <w:rPr>
                <w:sz w:val="12"/>
                <w:szCs w:val="12"/>
              </w:rPr>
              <w:t>Суховерхово</w:t>
            </w:r>
            <w:proofErr w:type="spellEnd"/>
            <w:r w:rsidRPr="003538BD">
              <w:rPr>
                <w:sz w:val="12"/>
                <w:szCs w:val="12"/>
              </w:rPr>
              <w:t xml:space="preserve">, </w:t>
            </w:r>
            <w:proofErr w:type="spellStart"/>
            <w:r w:rsidRPr="003538BD">
              <w:rPr>
                <w:sz w:val="12"/>
                <w:szCs w:val="12"/>
              </w:rPr>
              <w:t>Тютюри</w:t>
            </w:r>
            <w:proofErr w:type="spellEnd"/>
            <w:r w:rsidRPr="003538BD">
              <w:rPr>
                <w:sz w:val="12"/>
                <w:szCs w:val="12"/>
              </w:rPr>
              <w:t xml:space="preserve"> , </w:t>
            </w:r>
            <w:proofErr w:type="spellStart"/>
            <w:r w:rsidRPr="003538BD">
              <w:rPr>
                <w:sz w:val="12"/>
                <w:szCs w:val="12"/>
              </w:rPr>
              <w:t>Басихин</w:t>
            </w:r>
            <w:proofErr w:type="spellEnd"/>
            <w:r w:rsidRPr="003538BD">
              <w:rPr>
                <w:sz w:val="12"/>
                <w:szCs w:val="12"/>
              </w:rPr>
              <w:t xml:space="preserve">, Дубрава , Раздолье, Васильевка, Дедов, </w:t>
            </w:r>
            <w:proofErr w:type="spellStart"/>
            <w:r w:rsidRPr="003538BD">
              <w:rPr>
                <w:sz w:val="12"/>
                <w:szCs w:val="12"/>
              </w:rPr>
              <w:t>Коробовщина</w:t>
            </w:r>
            <w:proofErr w:type="spellEnd"/>
            <w:r w:rsidRPr="003538BD">
              <w:rPr>
                <w:sz w:val="12"/>
                <w:szCs w:val="12"/>
              </w:rPr>
              <w:t xml:space="preserve">, Красная звезда, Соколовка, </w:t>
            </w:r>
            <w:proofErr w:type="spellStart"/>
            <w:r w:rsidRPr="003538BD">
              <w:rPr>
                <w:sz w:val="12"/>
                <w:szCs w:val="12"/>
              </w:rPr>
              <w:t>Занковка</w:t>
            </w:r>
            <w:proofErr w:type="spellEnd"/>
            <w:r w:rsidRPr="003538BD">
              <w:rPr>
                <w:sz w:val="12"/>
                <w:szCs w:val="12"/>
              </w:rPr>
              <w:t xml:space="preserve">, </w:t>
            </w:r>
            <w:proofErr w:type="spellStart"/>
            <w:r w:rsidRPr="003538BD">
              <w:rPr>
                <w:sz w:val="12"/>
                <w:szCs w:val="12"/>
              </w:rPr>
              <w:t>Червоный</w:t>
            </w:r>
            <w:proofErr w:type="spellEnd"/>
            <w:r w:rsidRPr="003538BD">
              <w:rPr>
                <w:sz w:val="12"/>
                <w:szCs w:val="12"/>
              </w:rPr>
              <w:t xml:space="preserve"> Яр, Коровченка, </w:t>
            </w:r>
            <w:proofErr w:type="spellStart"/>
            <w:r w:rsidRPr="003538BD">
              <w:rPr>
                <w:sz w:val="12"/>
                <w:szCs w:val="12"/>
              </w:rPr>
              <w:t>Прокоповка</w:t>
            </w:r>
            <w:proofErr w:type="spellEnd"/>
            <w:r w:rsidRPr="003538BD">
              <w:rPr>
                <w:sz w:val="12"/>
                <w:szCs w:val="12"/>
              </w:rPr>
              <w:t xml:space="preserve">, </w:t>
            </w:r>
            <w:proofErr w:type="spellStart"/>
            <w:r w:rsidRPr="003538BD">
              <w:rPr>
                <w:sz w:val="12"/>
                <w:szCs w:val="12"/>
              </w:rPr>
              <w:t>х</w:t>
            </w:r>
            <w:proofErr w:type="gramStart"/>
            <w:r w:rsidRPr="003538BD">
              <w:rPr>
                <w:sz w:val="12"/>
                <w:szCs w:val="12"/>
              </w:rPr>
              <w:t>.Н</w:t>
            </w:r>
            <w:proofErr w:type="gramEnd"/>
            <w:r w:rsidRPr="003538BD">
              <w:rPr>
                <w:sz w:val="12"/>
                <w:szCs w:val="12"/>
              </w:rPr>
              <w:t>овенький</w:t>
            </w:r>
            <w:proofErr w:type="spellEnd"/>
            <w:r w:rsidRPr="003538BD">
              <w:rPr>
                <w:sz w:val="12"/>
                <w:szCs w:val="12"/>
              </w:rPr>
              <w:t xml:space="preserve">, </w:t>
            </w:r>
            <w:proofErr w:type="spellStart"/>
            <w:r w:rsidRPr="003538BD">
              <w:rPr>
                <w:sz w:val="12"/>
                <w:szCs w:val="12"/>
              </w:rPr>
              <w:t>Шкрябино</w:t>
            </w:r>
            <w:proofErr w:type="spellEnd"/>
            <w:r w:rsidRPr="003538BD">
              <w:rPr>
                <w:sz w:val="12"/>
                <w:szCs w:val="12"/>
              </w:rPr>
              <w:t xml:space="preserve">, </w:t>
            </w:r>
            <w:proofErr w:type="spellStart"/>
            <w:r w:rsidRPr="003538BD">
              <w:rPr>
                <w:sz w:val="12"/>
                <w:szCs w:val="12"/>
              </w:rPr>
              <w:t>Мадеевка</w:t>
            </w:r>
            <w:proofErr w:type="spellEnd"/>
            <w:r w:rsidRPr="003538BD">
              <w:rPr>
                <w:sz w:val="12"/>
                <w:szCs w:val="12"/>
              </w:rPr>
              <w:t xml:space="preserve">, Старые </w:t>
            </w:r>
            <w:proofErr w:type="spellStart"/>
            <w:r w:rsidRPr="003538BD">
              <w:rPr>
                <w:sz w:val="12"/>
                <w:szCs w:val="12"/>
              </w:rPr>
              <w:t>Халеевичи</w:t>
            </w:r>
            <w:proofErr w:type="spellEnd"/>
            <w:r w:rsidRPr="003538BD">
              <w:rPr>
                <w:sz w:val="12"/>
                <w:szCs w:val="12"/>
              </w:rPr>
              <w:t xml:space="preserve">, Вишенки, Запольские </w:t>
            </w:r>
            <w:proofErr w:type="spellStart"/>
            <w:r w:rsidRPr="003538BD">
              <w:rPr>
                <w:sz w:val="12"/>
                <w:szCs w:val="12"/>
              </w:rPr>
              <w:t>Халеевичи</w:t>
            </w:r>
            <w:proofErr w:type="spellEnd"/>
            <w:r w:rsidRPr="003538BD">
              <w:rPr>
                <w:sz w:val="12"/>
                <w:szCs w:val="12"/>
              </w:rPr>
              <w:t xml:space="preserve">, </w:t>
            </w:r>
            <w:proofErr w:type="spellStart"/>
            <w:r w:rsidRPr="003538BD">
              <w:rPr>
                <w:sz w:val="12"/>
                <w:szCs w:val="12"/>
              </w:rPr>
              <w:t>Осколково</w:t>
            </w:r>
            <w:proofErr w:type="spellEnd"/>
            <w:r w:rsidRPr="003538BD">
              <w:rPr>
                <w:sz w:val="12"/>
                <w:szCs w:val="12"/>
              </w:rPr>
              <w:t xml:space="preserve">, Зеленый Гай, </w:t>
            </w:r>
            <w:proofErr w:type="spellStart"/>
            <w:r w:rsidRPr="003538BD">
              <w:rPr>
                <w:sz w:val="12"/>
                <w:szCs w:val="12"/>
              </w:rPr>
              <w:t>Новополье</w:t>
            </w:r>
            <w:proofErr w:type="spellEnd"/>
            <w:r w:rsidRPr="003538BD">
              <w:rPr>
                <w:sz w:val="12"/>
                <w:szCs w:val="12"/>
              </w:rPr>
              <w:t xml:space="preserve">, Нефтяник, </w:t>
            </w:r>
            <w:proofErr w:type="spellStart"/>
            <w:r w:rsidRPr="003538BD">
              <w:rPr>
                <w:sz w:val="12"/>
                <w:szCs w:val="12"/>
              </w:rPr>
              <w:t>Жеча</w:t>
            </w:r>
            <w:proofErr w:type="spellEnd"/>
            <w:r w:rsidRPr="003538BD">
              <w:rPr>
                <w:sz w:val="12"/>
                <w:szCs w:val="12"/>
              </w:rPr>
              <w:t xml:space="preserve">, </w:t>
            </w:r>
            <w:proofErr w:type="spellStart"/>
            <w:r w:rsidRPr="003538BD">
              <w:rPr>
                <w:sz w:val="12"/>
                <w:szCs w:val="12"/>
              </w:rPr>
              <w:t>Меженики</w:t>
            </w:r>
            <w:proofErr w:type="spellEnd"/>
            <w:r w:rsidRPr="003538BD">
              <w:rPr>
                <w:sz w:val="12"/>
                <w:szCs w:val="12"/>
              </w:rPr>
              <w:t xml:space="preserve">, Яцковичи, </w:t>
            </w:r>
            <w:proofErr w:type="spellStart"/>
            <w:r w:rsidRPr="003538BD">
              <w:rPr>
                <w:sz w:val="12"/>
                <w:szCs w:val="12"/>
              </w:rPr>
              <w:t>Голибисово</w:t>
            </w:r>
            <w:proofErr w:type="spellEnd"/>
            <w:r w:rsidRPr="003538BD">
              <w:rPr>
                <w:sz w:val="12"/>
                <w:szCs w:val="12"/>
              </w:rPr>
              <w:t xml:space="preserve">, </w:t>
            </w:r>
            <w:proofErr w:type="spellStart"/>
            <w:r w:rsidRPr="003538BD">
              <w:rPr>
                <w:sz w:val="12"/>
                <w:szCs w:val="12"/>
              </w:rPr>
              <w:t>Выстриково</w:t>
            </w:r>
            <w:proofErr w:type="spellEnd"/>
            <w:r w:rsidRPr="003538BD">
              <w:rPr>
                <w:sz w:val="12"/>
                <w:szCs w:val="12"/>
              </w:rPr>
              <w:t xml:space="preserve">, Хомутовка ,Стодолы,  </w:t>
            </w:r>
            <w:proofErr w:type="spellStart"/>
            <w:r w:rsidRPr="003538BD">
              <w:rPr>
                <w:sz w:val="12"/>
                <w:szCs w:val="12"/>
              </w:rPr>
              <w:t>Сергеевск</w:t>
            </w:r>
            <w:proofErr w:type="spellEnd"/>
            <w:r w:rsidRPr="003538BD">
              <w:rPr>
                <w:sz w:val="12"/>
                <w:szCs w:val="12"/>
              </w:rPr>
              <w:t>, Озерное, Приваловка, Буда Корецкая ,</w:t>
            </w:r>
            <w:proofErr w:type="spellStart"/>
            <w:r w:rsidRPr="003538BD">
              <w:rPr>
                <w:sz w:val="12"/>
                <w:szCs w:val="12"/>
              </w:rPr>
              <w:t>Макаровка</w:t>
            </w:r>
            <w:proofErr w:type="spellEnd"/>
            <w:r w:rsidRPr="003538BD">
              <w:rPr>
                <w:sz w:val="12"/>
                <w:szCs w:val="12"/>
              </w:rPr>
              <w:t xml:space="preserve">, Понуровка, Красиловка , Васильевка, </w:t>
            </w:r>
            <w:proofErr w:type="spellStart"/>
            <w:r w:rsidRPr="003538BD">
              <w:rPr>
                <w:sz w:val="12"/>
                <w:szCs w:val="12"/>
              </w:rPr>
              <w:t>Друговщина</w:t>
            </w:r>
            <w:proofErr w:type="spellEnd"/>
            <w:r w:rsidRPr="003538BD">
              <w:rPr>
                <w:sz w:val="12"/>
                <w:szCs w:val="12"/>
              </w:rPr>
              <w:t xml:space="preserve">, </w:t>
            </w:r>
            <w:proofErr w:type="spellStart"/>
            <w:r w:rsidRPr="003538BD">
              <w:rPr>
                <w:sz w:val="12"/>
                <w:szCs w:val="12"/>
              </w:rPr>
              <w:t>Меженики</w:t>
            </w:r>
            <w:proofErr w:type="spellEnd"/>
            <w:r w:rsidRPr="003538BD">
              <w:rPr>
                <w:sz w:val="12"/>
                <w:szCs w:val="12"/>
              </w:rPr>
              <w:t xml:space="preserve">, Яцковичи, </w:t>
            </w:r>
            <w:proofErr w:type="spellStart"/>
            <w:r w:rsidRPr="003538BD">
              <w:rPr>
                <w:sz w:val="12"/>
                <w:szCs w:val="12"/>
              </w:rPr>
              <w:t>Покослово</w:t>
            </w:r>
            <w:proofErr w:type="spellEnd"/>
            <w:r w:rsidRPr="003538BD">
              <w:rPr>
                <w:sz w:val="12"/>
                <w:szCs w:val="12"/>
              </w:rPr>
              <w:t>.</w:t>
            </w:r>
          </w:p>
        </w:tc>
        <w:tc>
          <w:tcPr>
            <w:tcW w:w="2589" w:type="dxa"/>
            <w:gridSpan w:val="2"/>
          </w:tcPr>
          <w:p w:rsidR="009204BB" w:rsidRPr="003538BD" w:rsidRDefault="009204BB" w:rsidP="004A3FF3">
            <w:pPr>
              <w:widowControl w:val="0"/>
              <w:autoSpaceDE w:val="0"/>
              <w:autoSpaceDN w:val="0"/>
              <w:adjustRightInd w:val="0"/>
              <w:jc w:val="both"/>
              <w:rPr>
                <w:sz w:val="12"/>
                <w:szCs w:val="12"/>
              </w:rPr>
            </w:pPr>
            <w:r w:rsidRPr="003538BD">
              <w:rPr>
                <w:sz w:val="12"/>
                <w:szCs w:val="12"/>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3538BD">
              <w:rPr>
                <w:sz w:val="12"/>
                <w:szCs w:val="12"/>
              </w:rPr>
              <w:t>м(</w:t>
            </w:r>
            <w:proofErr w:type="spellStart"/>
            <w:proofErr w:type="gramEnd"/>
            <w:r w:rsidRPr="003538BD">
              <w:rPr>
                <w:sz w:val="12"/>
                <w:szCs w:val="12"/>
              </w:rPr>
              <w:t>ых</w:t>
            </w:r>
            <w:proofErr w:type="spellEnd"/>
            <w:r w:rsidRPr="003538BD">
              <w:rPr>
                <w:sz w:val="12"/>
                <w:szCs w:val="12"/>
              </w:rPr>
              <w:t>) осуществляют предложение товаров, их отпуск и расчет с покупателями</w:t>
            </w:r>
          </w:p>
          <w:p w:rsidR="009204BB" w:rsidRPr="003538BD" w:rsidRDefault="009204BB" w:rsidP="004A3FF3">
            <w:pPr>
              <w:jc w:val="both"/>
              <w:rPr>
                <w:b/>
                <w:sz w:val="12"/>
                <w:szCs w:val="12"/>
              </w:rPr>
            </w:pPr>
          </w:p>
        </w:tc>
        <w:tc>
          <w:tcPr>
            <w:tcW w:w="3261" w:type="dxa"/>
            <w:gridSpan w:val="2"/>
          </w:tcPr>
          <w:p w:rsidR="009204BB" w:rsidRPr="003538BD" w:rsidRDefault="009204BB" w:rsidP="004A3FF3">
            <w:pPr>
              <w:jc w:val="both"/>
              <w:rPr>
                <w:sz w:val="12"/>
                <w:szCs w:val="12"/>
              </w:rPr>
            </w:pPr>
            <w:r w:rsidRPr="003538BD">
              <w:rPr>
                <w:sz w:val="12"/>
                <w:szCs w:val="12"/>
              </w:rPr>
              <w:t>Продукты питания, товары личной гигиены</w:t>
            </w:r>
          </w:p>
        </w:tc>
        <w:tc>
          <w:tcPr>
            <w:tcW w:w="1455" w:type="dxa"/>
            <w:gridSpan w:val="2"/>
          </w:tcPr>
          <w:p w:rsidR="009204BB" w:rsidRPr="003538BD" w:rsidRDefault="009204BB" w:rsidP="004A3FF3">
            <w:pPr>
              <w:jc w:val="both"/>
              <w:rPr>
                <w:b/>
                <w:sz w:val="12"/>
                <w:szCs w:val="12"/>
              </w:rPr>
            </w:pPr>
          </w:p>
        </w:tc>
        <w:tc>
          <w:tcPr>
            <w:tcW w:w="2939" w:type="dxa"/>
          </w:tcPr>
          <w:p w:rsidR="009204BB" w:rsidRPr="003538BD" w:rsidRDefault="009204BB" w:rsidP="004A3FF3">
            <w:pPr>
              <w:jc w:val="both"/>
              <w:rPr>
                <w:b/>
                <w:sz w:val="12"/>
                <w:szCs w:val="12"/>
              </w:rPr>
            </w:pPr>
            <w:r w:rsidRPr="003538BD">
              <w:rPr>
                <w:b/>
                <w:sz w:val="12"/>
                <w:szCs w:val="12"/>
              </w:rPr>
              <w:t xml:space="preserve">        1 год</w:t>
            </w:r>
          </w:p>
        </w:tc>
      </w:tr>
    </w:tbl>
    <w:p w:rsidR="009204BB" w:rsidRPr="003538BD" w:rsidRDefault="009204BB" w:rsidP="009204BB">
      <w:pPr>
        <w:pStyle w:val="ConsPlusNormal"/>
        <w:outlineLvl w:val="0"/>
        <w:rPr>
          <w:sz w:val="12"/>
          <w:szCs w:val="12"/>
        </w:rPr>
        <w:sectPr w:rsidR="009204BB" w:rsidRPr="003538BD" w:rsidSect="009204BB">
          <w:pgSz w:w="16838" w:h="11906" w:orient="landscape"/>
          <w:pgMar w:top="1701" w:right="1134" w:bottom="851" w:left="1134" w:header="567" w:footer="624" w:gutter="0"/>
          <w:cols w:space="708"/>
          <w:docGrid w:linePitch="381"/>
        </w:sectPr>
      </w:pPr>
    </w:p>
    <w:p w:rsidR="009204BB" w:rsidRPr="003538BD" w:rsidRDefault="009204BB" w:rsidP="009204BB">
      <w:pPr>
        <w:jc w:val="center"/>
        <w:rPr>
          <w:b/>
          <w:caps/>
          <w:sz w:val="12"/>
          <w:szCs w:val="12"/>
        </w:rPr>
      </w:pPr>
      <w:r w:rsidRPr="003538BD">
        <w:rPr>
          <w:b/>
          <w:caps/>
          <w:sz w:val="12"/>
          <w:szCs w:val="12"/>
        </w:rPr>
        <w:lastRenderedPageBreak/>
        <w:t>Российская Федерация</w:t>
      </w:r>
    </w:p>
    <w:p w:rsidR="009204BB" w:rsidRPr="003538BD" w:rsidRDefault="009204BB" w:rsidP="009204BB">
      <w:pPr>
        <w:jc w:val="center"/>
        <w:rPr>
          <w:b/>
          <w:sz w:val="12"/>
          <w:szCs w:val="12"/>
        </w:rPr>
      </w:pPr>
      <w:r w:rsidRPr="003538BD">
        <w:rPr>
          <w:b/>
          <w:sz w:val="12"/>
          <w:szCs w:val="12"/>
        </w:rPr>
        <w:t xml:space="preserve">Администрация Стародубского муниципального округа </w:t>
      </w:r>
    </w:p>
    <w:p w:rsidR="009204BB" w:rsidRPr="003538BD" w:rsidRDefault="009204BB" w:rsidP="009204BB">
      <w:pPr>
        <w:jc w:val="center"/>
        <w:rPr>
          <w:b/>
          <w:sz w:val="12"/>
          <w:szCs w:val="12"/>
        </w:rPr>
      </w:pPr>
      <w:r w:rsidRPr="003538BD">
        <w:rPr>
          <w:b/>
          <w:sz w:val="12"/>
          <w:szCs w:val="12"/>
        </w:rPr>
        <w:t>Брянской области</w:t>
      </w:r>
    </w:p>
    <w:p w:rsidR="009204BB" w:rsidRPr="003538BD" w:rsidRDefault="009204BB" w:rsidP="009204BB">
      <w:pPr>
        <w:jc w:val="center"/>
        <w:rPr>
          <w:b/>
          <w:sz w:val="12"/>
          <w:szCs w:val="12"/>
        </w:rPr>
      </w:pPr>
    </w:p>
    <w:p w:rsidR="009204BB" w:rsidRPr="003538BD" w:rsidRDefault="009204BB" w:rsidP="009204BB">
      <w:pPr>
        <w:jc w:val="center"/>
        <w:rPr>
          <w:b/>
          <w:sz w:val="12"/>
          <w:szCs w:val="12"/>
        </w:rPr>
      </w:pPr>
    </w:p>
    <w:p w:rsidR="009204BB" w:rsidRPr="003538BD" w:rsidRDefault="009204BB" w:rsidP="009204BB">
      <w:pPr>
        <w:jc w:val="center"/>
        <w:rPr>
          <w:b/>
          <w:sz w:val="12"/>
          <w:szCs w:val="12"/>
        </w:rPr>
      </w:pPr>
      <w:r w:rsidRPr="003538BD">
        <w:rPr>
          <w:b/>
          <w:sz w:val="12"/>
          <w:szCs w:val="12"/>
        </w:rPr>
        <w:t>ПОСТАНОВЛЕНИЕ</w:t>
      </w: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 xml:space="preserve"> От 13.04.2021 г. №428</w:t>
      </w: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О внесении изменений в постановление</w:t>
      </w:r>
    </w:p>
    <w:p w:rsidR="009204BB" w:rsidRPr="003538BD" w:rsidRDefault="009204BB" w:rsidP="009204BB">
      <w:pPr>
        <w:rPr>
          <w:sz w:val="12"/>
          <w:szCs w:val="12"/>
        </w:rPr>
      </w:pPr>
      <w:r w:rsidRPr="003538BD">
        <w:rPr>
          <w:sz w:val="12"/>
          <w:szCs w:val="12"/>
        </w:rPr>
        <w:t xml:space="preserve">администрации Стародубского </w:t>
      </w:r>
    </w:p>
    <w:p w:rsidR="009204BB" w:rsidRPr="003538BD" w:rsidRDefault="009204BB" w:rsidP="009204BB">
      <w:pPr>
        <w:rPr>
          <w:sz w:val="12"/>
          <w:szCs w:val="12"/>
        </w:rPr>
      </w:pPr>
      <w:r w:rsidRPr="003538BD">
        <w:rPr>
          <w:sz w:val="12"/>
          <w:szCs w:val="12"/>
        </w:rPr>
        <w:t xml:space="preserve">муниципального округа </w:t>
      </w:r>
    </w:p>
    <w:p w:rsidR="009204BB" w:rsidRPr="003538BD" w:rsidRDefault="009204BB" w:rsidP="009204BB">
      <w:pPr>
        <w:rPr>
          <w:sz w:val="12"/>
          <w:szCs w:val="12"/>
        </w:rPr>
      </w:pPr>
      <w:r w:rsidRPr="003538BD">
        <w:rPr>
          <w:sz w:val="12"/>
          <w:szCs w:val="12"/>
        </w:rPr>
        <w:t>Брянской области от 12.02.2021 №111</w:t>
      </w:r>
    </w:p>
    <w:p w:rsidR="009204BB" w:rsidRPr="003538BD" w:rsidRDefault="009204BB" w:rsidP="009204BB">
      <w:pPr>
        <w:rPr>
          <w:sz w:val="12"/>
          <w:szCs w:val="12"/>
        </w:rPr>
      </w:pPr>
      <w:r w:rsidRPr="003538BD">
        <w:rPr>
          <w:sz w:val="12"/>
          <w:szCs w:val="12"/>
        </w:rPr>
        <w:t xml:space="preserve">«О предоставлении права на размещение </w:t>
      </w:r>
    </w:p>
    <w:p w:rsidR="009204BB" w:rsidRPr="003538BD" w:rsidRDefault="009204BB" w:rsidP="009204BB">
      <w:pPr>
        <w:rPr>
          <w:sz w:val="12"/>
          <w:szCs w:val="12"/>
        </w:rPr>
      </w:pPr>
      <w:r w:rsidRPr="003538BD">
        <w:rPr>
          <w:sz w:val="12"/>
          <w:szCs w:val="12"/>
        </w:rPr>
        <w:t xml:space="preserve">нестационарных торговых объектов </w:t>
      </w:r>
      <w:proofErr w:type="gramStart"/>
      <w:r w:rsidRPr="003538BD">
        <w:rPr>
          <w:sz w:val="12"/>
          <w:szCs w:val="12"/>
        </w:rPr>
        <w:t>на</w:t>
      </w:r>
      <w:proofErr w:type="gramEnd"/>
      <w:r w:rsidRPr="003538BD">
        <w:rPr>
          <w:sz w:val="12"/>
          <w:szCs w:val="12"/>
        </w:rPr>
        <w:t xml:space="preserve"> </w:t>
      </w:r>
    </w:p>
    <w:p w:rsidR="009204BB" w:rsidRPr="003538BD" w:rsidRDefault="009204BB" w:rsidP="009204BB">
      <w:pPr>
        <w:rPr>
          <w:sz w:val="12"/>
          <w:szCs w:val="12"/>
        </w:rPr>
      </w:pPr>
      <w:r w:rsidRPr="003538BD">
        <w:rPr>
          <w:sz w:val="12"/>
          <w:szCs w:val="12"/>
        </w:rPr>
        <w:t>территории Стародубского муниципального</w:t>
      </w:r>
    </w:p>
    <w:p w:rsidR="009204BB" w:rsidRPr="003538BD" w:rsidRDefault="009204BB" w:rsidP="009204BB">
      <w:pPr>
        <w:rPr>
          <w:sz w:val="12"/>
          <w:szCs w:val="12"/>
        </w:rPr>
      </w:pPr>
      <w:r w:rsidRPr="003538BD">
        <w:rPr>
          <w:sz w:val="12"/>
          <w:szCs w:val="12"/>
        </w:rPr>
        <w:t>округа Брянской области»</w:t>
      </w:r>
    </w:p>
    <w:p w:rsidR="009204BB" w:rsidRPr="003538BD" w:rsidRDefault="009204BB" w:rsidP="009204BB">
      <w:pPr>
        <w:pStyle w:val="ConsPlusNormal"/>
        <w:ind w:firstLine="540"/>
        <w:jc w:val="both"/>
        <w:rPr>
          <w:sz w:val="12"/>
          <w:szCs w:val="12"/>
        </w:rPr>
      </w:pPr>
    </w:p>
    <w:p w:rsidR="009204BB" w:rsidRPr="003538BD" w:rsidRDefault="009204BB" w:rsidP="009204BB">
      <w:pPr>
        <w:pStyle w:val="ConsPlusNormal"/>
        <w:ind w:firstLine="708"/>
        <w:jc w:val="both"/>
        <w:rPr>
          <w:sz w:val="12"/>
          <w:szCs w:val="12"/>
        </w:rPr>
      </w:pPr>
      <w:r w:rsidRPr="003538BD">
        <w:rPr>
          <w:sz w:val="12"/>
          <w:szCs w:val="12"/>
        </w:rPr>
        <w:t xml:space="preserve">Руководствуясь Федеральным </w:t>
      </w:r>
      <w:hyperlink r:id="rId20" w:history="1">
        <w:r w:rsidRPr="003538BD">
          <w:rPr>
            <w:sz w:val="12"/>
            <w:szCs w:val="12"/>
          </w:rPr>
          <w:t>законом</w:t>
        </w:r>
      </w:hyperlink>
      <w:r w:rsidRPr="003538BD">
        <w:rPr>
          <w:sz w:val="12"/>
          <w:szCs w:val="12"/>
        </w:rPr>
        <w:t xml:space="preserve"> от 28.12.2009 г. № 381-ФЗ «Об основах государственного регулирования торговой деятельности в Российской Федерации», Федеральным </w:t>
      </w:r>
      <w:hyperlink r:id="rId21" w:history="1">
        <w:r w:rsidRPr="003538BD">
          <w:rPr>
            <w:sz w:val="12"/>
            <w:szCs w:val="12"/>
          </w:rPr>
          <w:t>законом</w:t>
        </w:r>
      </w:hyperlink>
      <w:r w:rsidRPr="003538BD">
        <w:rPr>
          <w:sz w:val="12"/>
          <w:szCs w:val="12"/>
        </w:rPr>
        <w:t xml:space="preserve"> от 06.10.2003 г. № 131-ФЗ «Об общих принципах организации местного самоуправления в Российской Федерации», администрация Стародубского муниципального округа Брянской области, в связи с кадровыми изменениями,  администрация Стародубского муниципального округа</w:t>
      </w:r>
    </w:p>
    <w:p w:rsidR="009204BB" w:rsidRPr="003538BD" w:rsidRDefault="009204BB" w:rsidP="009204BB">
      <w:pPr>
        <w:pStyle w:val="ConsPlusNormal"/>
        <w:jc w:val="both"/>
        <w:rPr>
          <w:sz w:val="12"/>
          <w:szCs w:val="12"/>
        </w:rPr>
      </w:pPr>
    </w:p>
    <w:p w:rsidR="009204BB" w:rsidRPr="003538BD" w:rsidRDefault="009204BB" w:rsidP="009204BB">
      <w:pPr>
        <w:pStyle w:val="ConsPlusNormal"/>
        <w:jc w:val="both"/>
        <w:rPr>
          <w:sz w:val="12"/>
          <w:szCs w:val="12"/>
        </w:rPr>
      </w:pPr>
      <w:r w:rsidRPr="003538BD">
        <w:rPr>
          <w:sz w:val="12"/>
          <w:szCs w:val="12"/>
        </w:rPr>
        <w:t>ПОСТАНОВЛЯЕТ:</w:t>
      </w:r>
    </w:p>
    <w:p w:rsidR="009204BB" w:rsidRPr="003538BD" w:rsidRDefault="009204BB" w:rsidP="009204BB">
      <w:pPr>
        <w:pStyle w:val="ConsPlusNormal"/>
        <w:jc w:val="both"/>
        <w:rPr>
          <w:sz w:val="12"/>
          <w:szCs w:val="12"/>
        </w:rPr>
      </w:pPr>
    </w:p>
    <w:p w:rsidR="009204BB" w:rsidRPr="003538BD" w:rsidRDefault="009204BB" w:rsidP="009204BB">
      <w:pPr>
        <w:pStyle w:val="ConsPlusNormal"/>
        <w:numPr>
          <w:ilvl w:val="0"/>
          <w:numId w:val="4"/>
        </w:numPr>
        <w:jc w:val="both"/>
        <w:rPr>
          <w:sz w:val="12"/>
          <w:szCs w:val="12"/>
        </w:rPr>
      </w:pPr>
      <w:r w:rsidRPr="003538BD">
        <w:rPr>
          <w:sz w:val="12"/>
          <w:szCs w:val="12"/>
        </w:rPr>
        <w:t>Утвердить:</w:t>
      </w:r>
    </w:p>
    <w:p w:rsidR="009204BB" w:rsidRPr="003538BD" w:rsidRDefault="009204BB" w:rsidP="009204BB">
      <w:pPr>
        <w:pStyle w:val="ConsPlusNormal"/>
        <w:jc w:val="both"/>
        <w:rPr>
          <w:sz w:val="12"/>
          <w:szCs w:val="12"/>
        </w:rPr>
      </w:pPr>
      <w:r w:rsidRPr="003538BD">
        <w:rPr>
          <w:sz w:val="12"/>
          <w:szCs w:val="12"/>
        </w:rPr>
        <w:t xml:space="preserve">          1.1. Состав комиссии по рассмотрению  заявок и определению победителя аукциона по нестационарной торговле в новой редакции, согласно приложению №1 к настоящему постановлению</w:t>
      </w:r>
    </w:p>
    <w:p w:rsidR="009204BB" w:rsidRPr="003538BD" w:rsidRDefault="009204BB" w:rsidP="009204BB">
      <w:pPr>
        <w:pStyle w:val="ConsPlusNormal"/>
        <w:ind w:firstLine="708"/>
        <w:jc w:val="both"/>
        <w:rPr>
          <w:sz w:val="12"/>
          <w:szCs w:val="12"/>
        </w:rPr>
      </w:pPr>
      <w:r w:rsidRPr="003538BD">
        <w:rPr>
          <w:sz w:val="12"/>
          <w:szCs w:val="12"/>
        </w:rPr>
        <w:t>2. Опубликовать настоящее постановление на сайте администрации Стародубского муниципального округа Брянской области.</w:t>
      </w:r>
    </w:p>
    <w:p w:rsidR="009204BB" w:rsidRPr="003538BD" w:rsidRDefault="009204BB" w:rsidP="009204BB">
      <w:pPr>
        <w:pStyle w:val="ConsPlusNormal"/>
        <w:ind w:firstLine="708"/>
        <w:jc w:val="both"/>
        <w:rPr>
          <w:sz w:val="12"/>
          <w:szCs w:val="12"/>
        </w:rPr>
      </w:pPr>
      <w:r w:rsidRPr="003538BD">
        <w:rPr>
          <w:sz w:val="12"/>
          <w:szCs w:val="12"/>
        </w:rPr>
        <w:t xml:space="preserve">3. </w:t>
      </w:r>
      <w:proofErr w:type="gramStart"/>
      <w:r w:rsidRPr="003538BD">
        <w:rPr>
          <w:sz w:val="12"/>
          <w:szCs w:val="12"/>
        </w:rPr>
        <w:t>Контроль за</w:t>
      </w:r>
      <w:proofErr w:type="gramEnd"/>
      <w:r w:rsidRPr="003538BD">
        <w:rPr>
          <w:sz w:val="12"/>
          <w:szCs w:val="12"/>
        </w:rPr>
        <w:t xml:space="preserve"> исполнением настоящего постановления оставляю за собой.</w:t>
      </w:r>
    </w:p>
    <w:p w:rsidR="009204BB" w:rsidRPr="003538BD" w:rsidRDefault="009204BB" w:rsidP="009204BB">
      <w:pPr>
        <w:pStyle w:val="ConsPlusNormal"/>
        <w:jc w:val="both"/>
        <w:rPr>
          <w:sz w:val="12"/>
          <w:szCs w:val="12"/>
        </w:rPr>
      </w:pPr>
    </w:p>
    <w:p w:rsidR="009204BB" w:rsidRPr="003538BD" w:rsidRDefault="009204BB" w:rsidP="009204BB">
      <w:pPr>
        <w:tabs>
          <w:tab w:val="left" w:pos="5985"/>
        </w:tabs>
        <w:rPr>
          <w:sz w:val="12"/>
          <w:szCs w:val="12"/>
        </w:rPr>
      </w:pPr>
      <w:r w:rsidRPr="003538BD">
        <w:rPr>
          <w:sz w:val="12"/>
          <w:szCs w:val="12"/>
        </w:rPr>
        <w:t>Глава администрации</w:t>
      </w:r>
      <w:r w:rsidRPr="003538BD">
        <w:rPr>
          <w:sz w:val="12"/>
          <w:szCs w:val="12"/>
        </w:rPr>
        <w:tab/>
        <w:t xml:space="preserve">         А.В. </w:t>
      </w:r>
      <w:proofErr w:type="spellStart"/>
      <w:r w:rsidRPr="003538BD">
        <w:rPr>
          <w:sz w:val="12"/>
          <w:szCs w:val="12"/>
        </w:rPr>
        <w:t>Подольный</w:t>
      </w:r>
      <w:proofErr w:type="spellEnd"/>
    </w:p>
    <w:p w:rsidR="009204BB" w:rsidRPr="003538BD" w:rsidRDefault="009204BB" w:rsidP="009204BB">
      <w:pPr>
        <w:pStyle w:val="ConsPlusNormal"/>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r w:rsidRPr="003538BD">
        <w:rPr>
          <w:sz w:val="12"/>
          <w:szCs w:val="12"/>
        </w:rPr>
        <w:t>Приложение №1</w:t>
      </w:r>
    </w:p>
    <w:p w:rsidR="009204BB" w:rsidRPr="003538BD" w:rsidRDefault="009204BB" w:rsidP="009204BB">
      <w:pPr>
        <w:pStyle w:val="ConsPlusNormal"/>
        <w:ind w:left="5245"/>
        <w:rPr>
          <w:sz w:val="12"/>
          <w:szCs w:val="12"/>
        </w:rPr>
      </w:pPr>
      <w:r w:rsidRPr="003538BD">
        <w:rPr>
          <w:sz w:val="12"/>
          <w:szCs w:val="12"/>
        </w:rPr>
        <w:t xml:space="preserve">к постановлению администрации Стародубского муниципального округа Брянской области </w:t>
      </w:r>
    </w:p>
    <w:p w:rsidR="009204BB" w:rsidRPr="003538BD" w:rsidRDefault="009204BB" w:rsidP="009204BB">
      <w:pPr>
        <w:pStyle w:val="ConsPlusNormal"/>
        <w:ind w:left="5245"/>
        <w:rPr>
          <w:sz w:val="12"/>
          <w:szCs w:val="12"/>
        </w:rPr>
      </w:pPr>
      <w:r w:rsidRPr="003538BD">
        <w:rPr>
          <w:sz w:val="12"/>
          <w:szCs w:val="12"/>
        </w:rPr>
        <w:t>от 13.04.2021 г. №428</w:t>
      </w:r>
    </w:p>
    <w:p w:rsidR="009204BB" w:rsidRPr="003538BD" w:rsidRDefault="009204BB" w:rsidP="009204BB">
      <w:pPr>
        <w:tabs>
          <w:tab w:val="left" w:pos="2160"/>
        </w:tabs>
        <w:rPr>
          <w:sz w:val="12"/>
          <w:szCs w:val="12"/>
        </w:rPr>
      </w:pPr>
    </w:p>
    <w:p w:rsidR="009204BB" w:rsidRPr="003538BD" w:rsidRDefault="009204BB" w:rsidP="009204BB">
      <w:pPr>
        <w:tabs>
          <w:tab w:val="left" w:pos="2160"/>
        </w:tabs>
        <w:jc w:val="center"/>
        <w:rPr>
          <w:b/>
          <w:sz w:val="12"/>
          <w:szCs w:val="12"/>
        </w:rPr>
      </w:pPr>
      <w:r w:rsidRPr="003538BD">
        <w:rPr>
          <w:b/>
          <w:sz w:val="12"/>
          <w:szCs w:val="12"/>
        </w:rPr>
        <w:t xml:space="preserve">Состав комиссии по рассмотрению </w:t>
      </w:r>
    </w:p>
    <w:p w:rsidR="009204BB" w:rsidRPr="003538BD" w:rsidRDefault="009204BB" w:rsidP="009204BB">
      <w:pPr>
        <w:tabs>
          <w:tab w:val="left" w:pos="2160"/>
        </w:tabs>
        <w:jc w:val="center"/>
        <w:rPr>
          <w:b/>
          <w:sz w:val="12"/>
          <w:szCs w:val="12"/>
        </w:rPr>
      </w:pPr>
      <w:r w:rsidRPr="003538BD">
        <w:rPr>
          <w:b/>
          <w:sz w:val="12"/>
          <w:szCs w:val="12"/>
        </w:rPr>
        <w:t>заявок и определению победителя аукциона</w:t>
      </w:r>
    </w:p>
    <w:p w:rsidR="009204BB" w:rsidRPr="003538BD" w:rsidRDefault="009204BB" w:rsidP="009204BB">
      <w:pPr>
        <w:tabs>
          <w:tab w:val="left" w:pos="2160"/>
        </w:tabs>
        <w:jc w:val="center"/>
        <w:rPr>
          <w:b/>
          <w:sz w:val="12"/>
          <w:szCs w:val="12"/>
        </w:rPr>
      </w:pPr>
    </w:p>
    <w:tbl>
      <w:tblPr>
        <w:tblStyle w:val="ac"/>
        <w:tblW w:w="0" w:type="auto"/>
        <w:tblInd w:w="-743" w:type="dxa"/>
        <w:tblLook w:val="04A0" w:firstRow="1" w:lastRow="0" w:firstColumn="1" w:lastColumn="0" w:noHBand="0" w:noVBand="1"/>
      </w:tblPr>
      <w:tblGrid>
        <w:gridCol w:w="5517"/>
        <w:gridCol w:w="4797"/>
      </w:tblGrid>
      <w:tr w:rsidR="009204BB" w:rsidRPr="003538BD" w:rsidTr="004A3FF3">
        <w:tc>
          <w:tcPr>
            <w:tcW w:w="5671" w:type="dxa"/>
          </w:tcPr>
          <w:p w:rsidR="009204BB" w:rsidRPr="003538BD" w:rsidRDefault="009204BB" w:rsidP="004A3FF3">
            <w:pPr>
              <w:tabs>
                <w:tab w:val="left" w:pos="2160"/>
              </w:tabs>
              <w:jc w:val="center"/>
              <w:rPr>
                <w:sz w:val="12"/>
                <w:szCs w:val="12"/>
              </w:rPr>
            </w:pPr>
            <w:proofErr w:type="spellStart"/>
            <w:r w:rsidRPr="003538BD">
              <w:rPr>
                <w:sz w:val="12"/>
                <w:szCs w:val="12"/>
              </w:rPr>
              <w:t>Ермольчик</w:t>
            </w:r>
            <w:proofErr w:type="spellEnd"/>
            <w:r w:rsidRPr="003538BD">
              <w:rPr>
                <w:sz w:val="12"/>
                <w:szCs w:val="12"/>
              </w:rPr>
              <w:t xml:space="preserve"> Юлия Николаевна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Председатель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Приходько Алла Викторовна</w:t>
            </w:r>
          </w:p>
        </w:tc>
        <w:tc>
          <w:tcPr>
            <w:tcW w:w="4926" w:type="dxa"/>
          </w:tcPr>
          <w:p w:rsidR="009204BB" w:rsidRPr="003538BD" w:rsidRDefault="009204BB" w:rsidP="004A3FF3">
            <w:pPr>
              <w:tabs>
                <w:tab w:val="left" w:pos="2160"/>
              </w:tabs>
              <w:jc w:val="center"/>
              <w:rPr>
                <w:sz w:val="12"/>
                <w:szCs w:val="12"/>
              </w:rPr>
            </w:pPr>
            <w:r w:rsidRPr="003538BD">
              <w:rPr>
                <w:sz w:val="12"/>
                <w:szCs w:val="12"/>
              </w:rPr>
              <w:t>Заместитель председателя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 xml:space="preserve">Тарасенко Елена Григорьевна, </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proofErr w:type="spellStart"/>
            <w:r w:rsidRPr="003538BD">
              <w:rPr>
                <w:sz w:val="12"/>
                <w:szCs w:val="12"/>
              </w:rPr>
              <w:t>Рубайло</w:t>
            </w:r>
            <w:proofErr w:type="spellEnd"/>
            <w:r w:rsidRPr="003538BD">
              <w:rPr>
                <w:sz w:val="12"/>
                <w:szCs w:val="12"/>
              </w:rPr>
              <w:t xml:space="preserve"> Наталья Николаевна </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Козин Кирилл Сергеевич</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Кравченко Ольга Витальевна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Новикова Людмила Сергеевна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Секретарь комиссии</w:t>
            </w:r>
          </w:p>
        </w:tc>
      </w:tr>
    </w:tbl>
    <w:p w:rsidR="009204BB" w:rsidRPr="003538BD" w:rsidRDefault="009204BB" w:rsidP="009204BB">
      <w:pPr>
        <w:tabs>
          <w:tab w:val="left" w:pos="2160"/>
        </w:tabs>
        <w:jc w:val="center"/>
        <w:rPr>
          <w:b/>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jc w:val="center"/>
        <w:rPr>
          <w:b/>
          <w:caps/>
          <w:sz w:val="12"/>
          <w:szCs w:val="12"/>
        </w:rPr>
      </w:pPr>
      <w:r w:rsidRPr="003538BD">
        <w:rPr>
          <w:b/>
          <w:caps/>
          <w:sz w:val="12"/>
          <w:szCs w:val="12"/>
        </w:rPr>
        <w:t>Российская Федерация</w:t>
      </w:r>
    </w:p>
    <w:p w:rsidR="009204BB" w:rsidRPr="003538BD" w:rsidRDefault="009204BB" w:rsidP="009204BB">
      <w:pPr>
        <w:jc w:val="center"/>
        <w:rPr>
          <w:b/>
          <w:sz w:val="12"/>
          <w:szCs w:val="12"/>
        </w:rPr>
      </w:pPr>
      <w:r w:rsidRPr="003538BD">
        <w:rPr>
          <w:b/>
          <w:sz w:val="12"/>
          <w:szCs w:val="12"/>
        </w:rPr>
        <w:t xml:space="preserve">Администрация Стародубского муниципального округа </w:t>
      </w:r>
    </w:p>
    <w:p w:rsidR="009204BB" w:rsidRPr="003538BD" w:rsidRDefault="009204BB" w:rsidP="009204BB">
      <w:pPr>
        <w:jc w:val="center"/>
        <w:rPr>
          <w:b/>
          <w:sz w:val="12"/>
          <w:szCs w:val="12"/>
        </w:rPr>
      </w:pPr>
      <w:r w:rsidRPr="003538BD">
        <w:rPr>
          <w:b/>
          <w:sz w:val="12"/>
          <w:szCs w:val="12"/>
        </w:rPr>
        <w:t>Брянской области</w:t>
      </w:r>
    </w:p>
    <w:p w:rsidR="009204BB" w:rsidRPr="003538BD" w:rsidRDefault="009204BB" w:rsidP="009204BB">
      <w:pPr>
        <w:jc w:val="center"/>
        <w:rPr>
          <w:b/>
          <w:sz w:val="12"/>
          <w:szCs w:val="12"/>
        </w:rPr>
      </w:pPr>
    </w:p>
    <w:p w:rsidR="009204BB" w:rsidRPr="003538BD" w:rsidRDefault="009204BB" w:rsidP="009204BB">
      <w:pPr>
        <w:jc w:val="center"/>
        <w:rPr>
          <w:b/>
          <w:sz w:val="12"/>
          <w:szCs w:val="12"/>
        </w:rPr>
      </w:pPr>
    </w:p>
    <w:p w:rsidR="009204BB" w:rsidRPr="003538BD" w:rsidRDefault="009204BB" w:rsidP="009204BB">
      <w:pPr>
        <w:jc w:val="center"/>
        <w:rPr>
          <w:b/>
          <w:sz w:val="12"/>
          <w:szCs w:val="12"/>
        </w:rPr>
      </w:pPr>
      <w:r w:rsidRPr="003538BD">
        <w:rPr>
          <w:b/>
          <w:sz w:val="12"/>
          <w:szCs w:val="12"/>
        </w:rPr>
        <w:t>ПОСТАНОВЛЕНИЕ</w:t>
      </w: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 xml:space="preserve"> От 13.04.2021 г. №428</w:t>
      </w:r>
    </w:p>
    <w:p w:rsidR="009204BB" w:rsidRPr="003538BD" w:rsidRDefault="009204BB" w:rsidP="009204BB">
      <w:pPr>
        <w:jc w:val="center"/>
        <w:rPr>
          <w:sz w:val="12"/>
          <w:szCs w:val="12"/>
        </w:rPr>
      </w:pPr>
    </w:p>
    <w:p w:rsidR="009204BB" w:rsidRPr="003538BD" w:rsidRDefault="009204BB" w:rsidP="009204BB">
      <w:pPr>
        <w:rPr>
          <w:sz w:val="12"/>
          <w:szCs w:val="12"/>
        </w:rPr>
      </w:pPr>
      <w:r w:rsidRPr="003538BD">
        <w:rPr>
          <w:sz w:val="12"/>
          <w:szCs w:val="12"/>
        </w:rPr>
        <w:t>О внесении изменений в постановление</w:t>
      </w:r>
    </w:p>
    <w:p w:rsidR="009204BB" w:rsidRPr="003538BD" w:rsidRDefault="009204BB" w:rsidP="009204BB">
      <w:pPr>
        <w:rPr>
          <w:sz w:val="12"/>
          <w:szCs w:val="12"/>
        </w:rPr>
      </w:pPr>
      <w:r w:rsidRPr="003538BD">
        <w:rPr>
          <w:sz w:val="12"/>
          <w:szCs w:val="12"/>
        </w:rPr>
        <w:t xml:space="preserve">администрации Стародубского </w:t>
      </w:r>
    </w:p>
    <w:p w:rsidR="009204BB" w:rsidRPr="003538BD" w:rsidRDefault="009204BB" w:rsidP="009204BB">
      <w:pPr>
        <w:rPr>
          <w:sz w:val="12"/>
          <w:szCs w:val="12"/>
        </w:rPr>
      </w:pPr>
      <w:r w:rsidRPr="003538BD">
        <w:rPr>
          <w:sz w:val="12"/>
          <w:szCs w:val="12"/>
        </w:rPr>
        <w:t xml:space="preserve">муниципального округа </w:t>
      </w:r>
    </w:p>
    <w:p w:rsidR="009204BB" w:rsidRPr="003538BD" w:rsidRDefault="009204BB" w:rsidP="009204BB">
      <w:pPr>
        <w:rPr>
          <w:sz w:val="12"/>
          <w:szCs w:val="12"/>
        </w:rPr>
      </w:pPr>
      <w:r w:rsidRPr="003538BD">
        <w:rPr>
          <w:sz w:val="12"/>
          <w:szCs w:val="12"/>
        </w:rPr>
        <w:t>Брянской области от 12.02.2021 №111</w:t>
      </w:r>
    </w:p>
    <w:p w:rsidR="009204BB" w:rsidRPr="003538BD" w:rsidRDefault="009204BB" w:rsidP="009204BB">
      <w:pPr>
        <w:rPr>
          <w:sz w:val="12"/>
          <w:szCs w:val="12"/>
        </w:rPr>
      </w:pPr>
      <w:r w:rsidRPr="003538BD">
        <w:rPr>
          <w:sz w:val="12"/>
          <w:szCs w:val="12"/>
        </w:rPr>
        <w:t xml:space="preserve">«О предоставлении права на размещение </w:t>
      </w:r>
    </w:p>
    <w:p w:rsidR="009204BB" w:rsidRPr="003538BD" w:rsidRDefault="009204BB" w:rsidP="009204BB">
      <w:pPr>
        <w:rPr>
          <w:sz w:val="12"/>
          <w:szCs w:val="12"/>
        </w:rPr>
      </w:pPr>
      <w:r w:rsidRPr="003538BD">
        <w:rPr>
          <w:sz w:val="12"/>
          <w:szCs w:val="12"/>
        </w:rPr>
        <w:t xml:space="preserve">нестационарных торговых объектов </w:t>
      </w:r>
      <w:proofErr w:type="gramStart"/>
      <w:r w:rsidRPr="003538BD">
        <w:rPr>
          <w:sz w:val="12"/>
          <w:szCs w:val="12"/>
        </w:rPr>
        <w:t>на</w:t>
      </w:r>
      <w:proofErr w:type="gramEnd"/>
      <w:r w:rsidRPr="003538BD">
        <w:rPr>
          <w:sz w:val="12"/>
          <w:szCs w:val="12"/>
        </w:rPr>
        <w:t xml:space="preserve"> </w:t>
      </w:r>
    </w:p>
    <w:p w:rsidR="009204BB" w:rsidRPr="003538BD" w:rsidRDefault="009204BB" w:rsidP="009204BB">
      <w:pPr>
        <w:rPr>
          <w:sz w:val="12"/>
          <w:szCs w:val="12"/>
        </w:rPr>
      </w:pPr>
      <w:r w:rsidRPr="003538BD">
        <w:rPr>
          <w:sz w:val="12"/>
          <w:szCs w:val="12"/>
        </w:rPr>
        <w:t>территории Стародубского муниципального</w:t>
      </w:r>
    </w:p>
    <w:p w:rsidR="009204BB" w:rsidRPr="003538BD" w:rsidRDefault="009204BB" w:rsidP="009204BB">
      <w:pPr>
        <w:rPr>
          <w:sz w:val="12"/>
          <w:szCs w:val="12"/>
        </w:rPr>
      </w:pPr>
      <w:r w:rsidRPr="003538BD">
        <w:rPr>
          <w:sz w:val="12"/>
          <w:szCs w:val="12"/>
        </w:rPr>
        <w:t>округа Брянской области»</w:t>
      </w:r>
    </w:p>
    <w:p w:rsidR="009204BB" w:rsidRPr="003538BD" w:rsidRDefault="009204BB" w:rsidP="009204BB">
      <w:pPr>
        <w:pStyle w:val="ConsPlusNormal"/>
        <w:ind w:firstLine="540"/>
        <w:jc w:val="both"/>
        <w:rPr>
          <w:sz w:val="12"/>
          <w:szCs w:val="12"/>
        </w:rPr>
      </w:pPr>
    </w:p>
    <w:p w:rsidR="009204BB" w:rsidRPr="003538BD" w:rsidRDefault="009204BB" w:rsidP="009204BB">
      <w:pPr>
        <w:pStyle w:val="ConsPlusNormal"/>
        <w:ind w:firstLine="708"/>
        <w:jc w:val="both"/>
        <w:rPr>
          <w:sz w:val="12"/>
          <w:szCs w:val="12"/>
        </w:rPr>
      </w:pPr>
      <w:r w:rsidRPr="003538BD">
        <w:rPr>
          <w:sz w:val="12"/>
          <w:szCs w:val="12"/>
        </w:rPr>
        <w:t xml:space="preserve">Руководствуясь Федеральным </w:t>
      </w:r>
      <w:hyperlink r:id="rId22" w:history="1">
        <w:r w:rsidRPr="003538BD">
          <w:rPr>
            <w:sz w:val="12"/>
            <w:szCs w:val="12"/>
          </w:rPr>
          <w:t>законом</w:t>
        </w:r>
      </w:hyperlink>
      <w:r w:rsidRPr="003538BD">
        <w:rPr>
          <w:sz w:val="12"/>
          <w:szCs w:val="12"/>
        </w:rPr>
        <w:t xml:space="preserve"> от 28.12.2009 г. № 381-ФЗ «Об основах государственного регулирования торговой деятельности в Российской Федерации», Федеральным </w:t>
      </w:r>
      <w:hyperlink r:id="rId23" w:history="1">
        <w:r w:rsidRPr="003538BD">
          <w:rPr>
            <w:sz w:val="12"/>
            <w:szCs w:val="12"/>
          </w:rPr>
          <w:t>законом</w:t>
        </w:r>
      </w:hyperlink>
      <w:r w:rsidRPr="003538BD">
        <w:rPr>
          <w:sz w:val="12"/>
          <w:szCs w:val="12"/>
        </w:rPr>
        <w:t xml:space="preserve"> от 06.10.2003 г. № 131-ФЗ «Об общих принципах организации местного самоуправления в Российской Федерации», администрация Стародубского муниципального округа Брянской области, в связи с кадровыми изменениями,  администрация Стародубского муниципального округа</w:t>
      </w:r>
    </w:p>
    <w:p w:rsidR="009204BB" w:rsidRPr="003538BD" w:rsidRDefault="009204BB" w:rsidP="009204BB">
      <w:pPr>
        <w:pStyle w:val="ConsPlusNormal"/>
        <w:jc w:val="both"/>
        <w:rPr>
          <w:sz w:val="12"/>
          <w:szCs w:val="12"/>
        </w:rPr>
      </w:pPr>
    </w:p>
    <w:p w:rsidR="009204BB" w:rsidRPr="003538BD" w:rsidRDefault="009204BB" w:rsidP="009204BB">
      <w:pPr>
        <w:pStyle w:val="ConsPlusNormal"/>
        <w:jc w:val="both"/>
        <w:rPr>
          <w:sz w:val="12"/>
          <w:szCs w:val="12"/>
        </w:rPr>
      </w:pPr>
      <w:r w:rsidRPr="003538BD">
        <w:rPr>
          <w:sz w:val="12"/>
          <w:szCs w:val="12"/>
        </w:rPr>
        <w:t>ПОСТАНОВЛЯЕТ:</w:t>
      </w:r>
    </w:p>
    <w:p w:rsidR="009204BB" w:rsidRPr="003538BD" w:rsidRDefault="009204BB" w:rsidP="009204BB">
      <w:pPr>
        <w:pStyle w:val="ConsPlusNormal"/>
        <w:jc w:val="both"/>
        <w:rPr>
          <w:sz w:val="12"/>
          <w:szCs w:val="12"/>
        </w:rPr>
      </w:pPr>
    </w:p>
    <w:p w:rsidR="009204BB" w:rsidRPr="003538BD" w:rsidRDefault="009204BB" w:rsidP="009204BB">
      <w:pPr>
        <w:pStyle w:val="ConsPlusNormal"/>
        <w:numPr>
          <w:ilvl w:val="0"/>
          <w:numId w:val="5"/>
        </w:numPr>
        <w:jc w:val="both"/>
        <w:rPr>
          <w:sz w:val="12"/>
          <w:szCs w:val="12"/>
        </w:rPr>
      </w:pPr>
      <w:r w:rsidRPr="003538BD">
        <w:rPr>
          <w:sz w:val="12"/>
          <w:szCs w:val="12"/>
        </w:rPr>
        <w:t>Утвердить:</w:t>
      </w:r>
    </w:p>
    <w:p w:rsidR="009204BB" w:rsidRPr="003538BD" w:rsidRDefault="009204BB" w:rsidP="009204BB">
      <w:pPr>
        <w:pStyle w:val="ConsPlusNormal"/>
        <w:jc w:val="both"/>
        <w:rPr>
          <w:sz w:val="12"/>
          <w:szCs w:val="12"/>
        </w:rPr>
      </w:pPr>
      <w:r w:rsidRPr="003538BD">
        <w:rPr>
          <w:sz w:val="12"/>
          <w:szCs w:val="12"/>
        </w:rPr>
        <w:t xml:space="preserve">          1.1. Состав комиссии по рассмотрению  заявок и определению победителя аукциона по нестационарной торговле в новой редакции, согласно приложению №1 к настоящему постановлению</w:t>
      </w:r>
    </w:p>
    <w:p w:rsidR="009204BB" w:rsidRPr="003538BD" w:rsidRDefault="009204BB" w:rsidP="009204BB">
      <w:pPr>
        <w:pStyle w:val="ConsPlusNormal"/>
        <w:ind w:firstLine="708"/>
        <w:jc w:val="both"/>
        <w:rPr>
          <w:sz w:val="12"/>
          <w:szCs w:val="12"/>
        </w:rPr>
      </w:pPr>
      <w:r w:rsidRPr="003538BD">
        <w:rPr>
          <w:sz w:val="12"/>
          <w:szCs w:val="12"/>
        </w:rPr>
        <w:t>2. Опубликовать настоящее постановление на сайте администрации Стародубского муниципального округа Брянской области.</w:t>
      </w:r>
    </w:p>
    <w:p w:rsidR="009204BB" w:rsidRPr="003538BD" w:rsidRDefault="009204BB" w:rsidP="009204BB">
      <w:pPr>
        <w:pStyle w:val="ConsPlusNormal"/>
        <w:ind w:firstLine="708"/>
        <w:jc w:val="both"/>
        <w:rPr>
          <w:sz w:val="12"/>
          <w:szCs w:val="12"/>
        </w:rPr>
      </w:pPr>
      <w:r w:rsidRPr="003538BD">
        <w:rPr>
          <w:sz w:val="12"/>
          <w:szCs w:val="12"/>
        </w:rPr>
        <w:t xml:space="preserve">3. </w:t>
      </w:r>
      <w:proofErr w:type="gramStart"/>
      <w:r w:rsidRPr="003538BD">
        <w:rPr>
          <w:sz w:val="12"/>
          <w:szCs w:val="12"/>
        </w:rPr>
        <w:t>Контроль за</w:t>
      </w:r>
      <w:proofErr w:type="gramEnd"/>
      <w:r w:rsidRPr="003538BD">
        <w:rPr>
          <w:sz w:val="12"/>
          <w:szCs w:val="12"/>
        </w:rPr>
        <w:t xml:space="preserve"> исполнением настоящего постановления оставляю за собой.</w:t>
      </w:r>
    </w:p>
    <w:p w:rsidR="009204BB" w:rsidRPr="003538BD" w:rsidRDefault="009204BB" w:rsidP="009204BB">
      <w:pPr>
        <w:pStyle w:val="ConsPlusNormal"/>
        <w:jc w:val="both"/>
        <w:rPr>
          <w:sz w:val="12"/>
          <w:szCs w:val="12"/>
        </w:rPr>
      </w:pPr>
    </w:p>
    <w:p w:rsidR="009204BB" w:rsidRPr="003538BD" w:rsidRDefault="009204BB" w:rsidP="009204BB">
      <w:pPr>
        <w:tabs>
          <w:tab w:val="left" w:pos="5985"/>
        </w:tabs>
        <w:rPr>
          <w:sz w:val="12"/>
          <w:szCs w:val="12"/>
        </w:rPr>
      </w:pPr>
      <w:r w:rsidRPr="003538BD">
        <w:rPr>
          <w:sz w:val="12"/>
          <w:szCs w:val="12"/>
        </w:rPr>
        <w:t>Глава администрации</w:t>
      </w:r>
      <w:r w:rsidRPr="003538BD">
        <w:rPr>
          <w:sz w:val="12"/>
          <w:szCs w:val="12"/>
        </w:rPr>
        <w:tab/>
        <w:t xml:space="preserve">         А.В. </w:t>
      </w:r>
      <w:proofErr w:type="spellStart"/>
      <w:r w:rsidRPr="003538BD">
        <w:rPr>
          <w:sz w:val="12"/>
          <w:szCs w:val="12"/>
        </w:rPr>
        <w:t>Подольный</w:t>
      </w:r>
      <w:proofErr w:type="spellEnd"/>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p>
    <w:p w:rsidR="009204BB" w:rsidRPr="003538BD" w:rsidRDefault="009204BB" w:rsidP="009204BB">
      <w:pPr>
        <w:pStyle w:val="ConsPlusNormal"/>
        <w:ind w:left="5245"/>
        <w:outlineLvl w:val="0"/>
        <w:rPr>
          <w:sz w:val="12"/>
          <w:szCs w:val="12"/>
        </w:rPr>
      </w:pPr>
      <w:r w:rsidRPr="003538BD">
        <w:rPr>
          <w:sz w:val="12"/>
          <w:szCs w:val="12"/>
        </w:rPr>
        <w:t>Приложение №1</w:t>
      </w:r>
    </w:p>
    <w:p w:rsidR="009204BB" w:rsidRPr="003538BD" w:rsidRDefault="009204BB" w:rsidP="009204BB">
      <w:pPr>
        <w:pStyle w:val="ConsPlusNormal"/>
        <w:ind w:left="5245"/>
        <w:rPr>
          <w:sz w:val="12"/>
          <w:szCs w:val="12"/>
        </w:rPr>
      </w:pPr>
      <w:r w:rsidRPr="003538BD">
        <w:rPr>
          <w:sz w:val="12"/>
          <w:szCs w:val="12"/>
        </w:rPr>
        <w:t xml:space="preserve">к постановлению администрации Стародубского муниципального округа Брянской области </w:t>
      </w:r>
    </w:p>
    <w:p w:rsidR="009204BB" w:rsidRPr="003538BD" w:rsidRDefault="009204BB" w:rsidP="009204BB">
      <w:pPr>
        <w:pStyle w:val="ConsPlusNormal"/>
        <w:ind w:left="5245"/>
        <w:rPr>
          <w:sz w:val="12"/>
          <w:szCs w:val="12"/>
        </w:rPr>
      </w:pPr>
      <w:r w:rsidRPr="003538BD">
        <w:rPr>
          <w:sz w:val="12"/>
          <w:szCs w:val="12"/>
        </w:rPr>
        <w:t>от 13.04.2021 г. №428</w:t>
      </w:r>
    </w:p>
    <w:p w:rsidR="009204BB" w:rsidRPr="003538BD" w:rsidRDefault="009204BB" w:rsidP="009204BB">
      <w:pPr>
        <w:tabs>
          <w:tab w:val="left" w:pos="2160"/>
        </w:tabs>
        <w:rPr>
          <w:sz w:val="12"/>
          <w:szCs w:val="12"/>
        </w:rPr>
      </w:pPr>
    </w:p>
    <w:p w:rsidR="009204BB" w:rsidRPr="003538BD" w:rsidRDefault="009204BB" w:rsidP="009204BB">
      <w:pPr>
        <w:tabs>
          <w:tab w:val="left" w:pos="2160"/>
        </w:tabs>
        <w:jc w:val="center"/>
        <w:rPr>
          <w:b/>
          <w:sz w:val="12"/>
          <w:szCs w:val="12"/>
        </w:rPr>
      </w:pPr>
      <w:r w:rsidRPr="003538BD">
        <w:rPr>
          <w:b/>
          <w:sz w:val="12"/>
          <w:szCs w:val="12"/>
        </w:rPr>
        <w:t xml:space="preserve">Состав комиссии по рассмотрению </w:t>
      </w:r>
    </w:p>
    <w:p w:rsidR="009204BB" w:rsidRPr="003538BD" w:rsidRDefault="009204BB" w:rsidP="009204BB">
      <w:pPr>
        <w:tabs>
          <w:tab w:val="left" w:pos="2160"/>
        </w:tabs>
        <w:jc w:val="center"/>
        <w:rPr>
          <w:b/>
          <w:sz w:val="12"/>
          <w:szCs w:val="12"/>
        </w:rPr>
      </w:pPr>
      <w:r w:rsidRPr="003538BD">
        <w:rPr>
          <w:b/>
          <w:sz w:val="12"/>
          <w:szCs w:val="12"/>
        </w:rPr>
        <w:t>заявок и определению победителя аукциона</w:t>
      </w:r>
    </w:p>
    <w:tbl>
      <w:tblPr>
        <w:tblStyle w:val="ac"/>
        <w:tblW w:w="0" w:type="auto"/>
        <w:tblInd w:w="-743" w:type="dxa"/>
        <w:tblLook w:val="04A0" w:firstRow="1" w:lastRow="0" w:firstColumn="1" w:lastColumn="0" w:noHBand="0" w:noVBand="1"/>
      </w:tblPr>
      <w:tblGrid>
        <w:gridCol w:w="5517"/>
        <w:gridCol w:w="4797"/>
      </w:tblGrid>
      <w:tr w:rsidR="009204BB" w:rsidRPr="003538BD" w:rsidTr="004A3FF3">
        <w:tc>
          <w:tcPr>
            <w:tcW w:w="5671" w:type="dxa"/>
          </w:tcPr>
          <w:p w:rsidR="009204BB" w:rsidRPr="003538BD" w:rsidRDefault="009204BB" w:rsidP="004A3FF3">
            <w:pPr>
              <w:tabs>
                <w:tab w:val="left" w:pos="2160"/>
              </w:tabs>
              <w:jc w:val="center"/>
              <w:rPr>
                <w:sz w:val="12"/>
                <w:szCs w:val="12"/>
              </w:rPr>
            </w:pPr>
            <w:proofErr w:type="spellStart"/>
            <w:r w:rsidRPr="003538BD">
              <w:rPr>
                <w:sz w:val="12"/>
                <w:szCs w:val="12"/>
              </w:rPr>
              <w:t>Ермольчик</w:t>
            </w:r>
            <w:proofErr w:type="spellEnd"/>
            <w:r w:rsidRPr="003538BD">
              <w:rPr>
                <w:sz w:val="12"/>
                <w:szCs w:val="12"/>
              </w:rPr>
              <w:t xml:space="preserve"> Юлия Николаевна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Председатель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Приходько Алла Викторовна</w:t>
            </w:r>
          </w:p>
        </w:tc>
        <w:tc>
          <w:tcPr>
            <w:tcW w:w="4926" w:type="dxa"/>
          </w:tcPr>
          <w:p w:rsidR="009204BB" w:rsidRPr="003538BD" w:rsidRDefault="009204BB" w:rsidP="004A3FF3">
            <w:pPr>
              <w:tabs>
                <w:tab w:val="left" w:pos="2160"/>
              </w:tabs>
              <w:jc w:val="center"/>
              <w:rPr>
                <w:sz w:val="12"/>
                <w:szCs w:val="12"/>
              </w:rPr>
            </w:pPr>
            <w:r w:rsidRPr="003538BD">
              <w:rPr>
                <w:sz w:val="12"/>
                <w:szCs w:val="12"/>
              </w:rPr>
              <w:t>Заместитель председателя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 xml:space="preserve">Тарасенко Елена Григорьевна, </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proofErr w:type="spellStart"/>
            <w:r w:rsidRPr="003538BD">
              <w:rPr>
                <w:sz w:val="12"/>
                <w:szCs w:val="12"/>
              </w:rPr>
              <w:t>Рубайло</w:t>
            </w:r>
            <w:proofErr w:type="spellEnd"/>
            <w:r w:rsidRPr="003538BD">
              <w:rPr>
                <w:sz w:val="12"/>
                <w:szCs w:val="12"/>
              </w:rPr>
              <w:t xml:space="preserve"> Наталья Николаевна </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Козин Кирилл Сергеевич</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Кравченко Ольга Витальевна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Член комиссии</w:t>
            </w:r>
          </w:p>
        </w:tc>
      </w:tr>
      <w:tr w:rsidR="009204BB" w:rsidRPr="003538BD" w:rsidTr="004A3FF3">
        <w:tc>
          <w:tcPr>
            <w:tcW w:w="5671" w:type="dxa"/>
          </w:tcPr>
          <w:p w:rsidR="009204BB" w:rsidRPr="003538BD" w:rsidRDefault="009204BB" w:rsidP="004A3FF3">
            <w:pPr>
              <w:tabs>
                <w:tab w:val="left" w:pos="2160"/>
              </w:tabs>
              <w:jc w:val="center"/>
              <w:rPr>
                <w:sz w:val="12"/>
                <w:szCs w:val="12"/>
              </w:rPr>
            </w:pPr>
            <w:r w:rsidRPr="003538BD">
              <w:rPr>
                <w:sz w:val="12"/>
                <w:szCs w:val="12"/>
              </w:rPr>
              <w:t>Новикова Людмила Сергеевна</w:t>
            </w:r>
          </w:p>
        </w:tc>
        <w:tc>
          <w:tcPr>
            <w:tcW w:w="4926" w:type="dxa"/>
          </w:tcPr>
          <w:p w:rsidR="009204BB" w:rsidRPr="003538BD" w:rsidRDefault="009204BB" w:rsidP="004A3FF3">
            <w:pPr>
              <w:tabs>
                <w:tab w:val="left" w:pos="2160"/>
              </w:tabs>
              <w:jc w:val="center"/>
              <w:rPr>
                <w:sz w:val="12"/>
                <w:szCs w:val="12"/>
              </w:rPr>
            </w:pPr>
            <w:r w:rsidRPr="003538BD">
              <w:rPr>
                <w:sz w:val="12"/>
                <w:szCs w:val="12"/>
              </w:rPr>
              <w:t>Секретарь комиссии</w:t>
            </w:r>
          </w:p>
        </w:tc>
      </w:tr>
    </w:tbl>
    <w:p w:rsidR="009204BB" w:rsidRPr="00FE53A8" w:rsidRDefault="009204BB" w:rsidP="003538BD">
      <w:pPr>
        <w:tabs>
          <w:tab w:val="left" w:pos="2160"/>
        </w:tabs>
        <w:jc w:val="center"/>
        <w:rPr>
          <w:b/>
          <w:sz w:val="28"/>
        </w:rPr>
      </w:pPr>
      <w:bookmarkStart w:id="27" w:name="_GoBack"/>
      <w:bookmarkEnd w:id="27"/>
    </w:p>
    <w:sectPr w:rsidR="009204BB" w:rsidRPr="00FE53A8" w:rsidSect="00E16388">
      <w:pgSz w:w="11906" w:h="16838"/>
      <w:pgMar w:top="1134" w:right="850" w:bottom="1134" w:left="1701" w:header="567"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06" w:rsidRDefault="00B05506" w:rsidP="00AC60CB">
      <w:r>
        <w:separator/>
      </w:r>
    </w:p>
  </w:endnote>
  <w:endnote w:type="continuationSeparator" w:id="0">
    <w:p w:rsidR="00B05506" w:rsidRDefault="00B05506" w:rsidP="00AC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06" w:rsidRDefault="00B05506" w:rsidP="00AC60CB">
      <w:r>
        <w:separator/>
      </w:r>
    </w:p>
  </w:footnote>
  <w:footnote w:type="continuationSeparator" w:id="0">
    <w:p w:rsidR="00B05506" w:rsidRDefault="00B05506" w:rsidP="00AC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E33"/>
    <w:multiLevelType w:val="hybridMultilevel"/>
    <w:tmpl w:val="A4FA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11678"/>
    <w:multiLevelType w:val="multilevel"/>
    <w:tmpl w:val="FCD04EC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715768C9"/>
    <w:multiLevelType w:val="multilevel"/>
    <w:tmpl w:val="FCD04EC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715B0F3A"/>
    <w:multiLevelType w:val="multilevel"/>
    <w:tmpl w:val="FCD04EC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7CF17E75"/>
    <w:multiLevelType w:val="multilevel"/>
    <w:tmpl w:val="FCD04EC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4B"/>
    <w:rsid w:val="00002C1C"/>
    <w:rsid w:val="00014CA3"/>
    <w:rsid w:val="00032D14"/>
    <w:rsid w:val="000359BD"/>
    <w:rsid w:val="000419E7"/>
    <w:rsid w:val="00051C88"/>
    <w:rsid w:val="00057F3F"/>
    <w:rsid w:val="0006346D"/>
    <w:rsid w:val="00063710"/>
    <w:rsid w:val="00081030"/>
    <w:rsid w:val="00085D57"/>
    <w:rsid w:val="00085D90"/>
    <w:rsid w:val="0008635D"/>
    <w:rsid w:val="0009303C"/>
    <w:rsid w:val="000B145B"/>
    <w:rsid w:val="000B5A32"/>
    <w:rsid w:val="000C0A45"/>
    <w:rsid w:val="000D2916"/>
    <w:rsid w:val="000D5AAB"/>
    <w:rsid w:val="00101BA1"/>
    <w:rsid w:val="00110F68"/>
    <w:rsid w:val="0012298F"/>
    <w:rsid w:val="001246C9"/>
    <w:rsid w:val="00131B76"/>
    <w:rsid w:val="001402CD"/>
    <w:rsid w:val="001428C9"/>
    <w:rsid w:val="00153C10"/>
    <w:rsid w:val="001557AC"/>
    <w:rsid w:val="00164E03"/>
    <w:rsid w:val="00164F6C"/>
    <w:rsid w:val="001668E2"/>
    <w:rsid w:val="00172635"/>
    <w:rsid w:val="00175E23"/>
    <w:rsid w:val="00176237"/>
    <w:rsid w:val="00177972"/>
    <w:rsid w:val="001A247F"/>
    <w:rsid w:val="001A430C"/>
    <w:rsid w:val="001A6B8F"/>
    <w:rsid w:val="001B5A9A"/>
    <w:rsid w:val="001B6008"/>
    <w:rsid w:val="001C1177"/>
    <w:rsid w:val="001C24D2"/>
    <w:rsid w:val="001C690D"/>
    <w:rsid w:val="001D6E42"/>
    <w:rsid w:val="001E2884"/>
    <w:rsid w:val="001E3604"/>
    <w:rsid w:val="001E4576"/>
    <w:rsid w:val="00204B90"/>
    <w:rsid w:val="00216E16"/>
    <w:rsid w:val="0023217E"/>
    <w:rsid w:val="00243FDF"/>
    <w:rsid w:val="00245FF1"/>
    <w:rsid w:val="00246939"/>
    <w:rsid w:val="00256C3F"/>
    <w:rsid w:val="00265D0A"/>
    <w:rsid w:val="002674D4"/>
    <w:rsid w:val="0028305E"/>
    <w:rsid w:val="00283998"/>
    <w:rsid w:val="00291845"/>
    <w:rsid w:val="002A6FC8"/>
    <w:rsid w:val="002C1135"/>
    <w:rsid w:val="002C5C9B"/>
    <w:rsid w:val="002C796B"/>
    <w:rsid w:val="002D177C"/>
    <w:rsid w:val="002D346B"/>
    <w:rsid w:val="002D3C2F"/>
    <w:rsid w:val="002D4DBB"/>
    <w:rsid w:val="002D63FB"/>
    <w:rsid w:val="002D705D"/>
    <w:rsid w:val="00305381"/>
    <w:rsid w:val="00320222"/>
    <w:rsid w:val="00321591"/>
    <w:rsid w:val="003268D3"/>
    <w:rsid w:val="00330D1C"/>
    <w:rsid w:val="003538BD"/>
    <w:rsid w:val="00361478"/>
    <w:rsid w:val="0036412B"/>
    <w:rsid w:val="003659CF"/>
    <w:rsid w:val="0037199E"/>
    <w:rsid w:val="003768C9"/>
    <w:rsid w:val="00377251"/>
    <w:rsid w:val="00380FD0"/>
    <w:rsid w:val="0038279A"/>
    <w:rsid w:val="003831F3"/>
    <w:rsid w:val="00392408"/>
    <w:rsid w:val="003A68F9"/>
    <w:rsid w:val="003B000C"/>
    <w:rsid w:val="003B2C4A"/>
    <w:rsid w:val="003B3291"/>
    <w:rsid w:val="003B70B4"/>
    <w:rsid w:val="003D3F1E"/>
    <w:rsid w:val="003D6222"/>
    <w:rsid w:val="003E3BF9"/>
    <w:rsid w:val="003E5136"/>
    <w:rsid w:val="003F0660"/>
    <w:rsid w:val="00417340"/>
    <w:rsid w:val="0042089F"/>
    <w:rsid w:val="00422F88"/>
    <w:rsid w:val="00423324"/>
    <w:rsid w:val="004310DE"/>
    <w:rsid w:val="00440659"/>
    <w:rsid w:val="00452F92"/>
    <w:rsid w:val="00466A02"/>
    <w:rsid w:val="004A5C05"/>
    <w:rsid w:val="004E4403"/>
    <w:rsid w:val="00502FE8"/>
    <w:rsid w:val="00503684"/>
    <w:rsid w:val="00505B4A"/>
    <w:rsid w:val="00510582"/>
    <w:rsid w:val="00511EFD"/>
    <w:rsid w:val="00523820"/>
    <w:rsid w:val="005316CA"/>
    <w:rsid w:val="005364FA"/>
    <w:rsid w:val="00541256"/>
    <w:rsid w:val="005423FD"/>
    <w:rsid w:val="00544F2A"/>
    <w:rsid w:val="0055238D"/>
    <w:rsid w:val="00554707"/>
    <w:rsid w:val="0058284B"/>
    <w:rsid w:val="00582FC9"/>
    <w:rsid w:val="00594C67"/>
    <w:rsid w:val="00595D72"/>
    <w:rsid w:val="005C020C"/>
    <w:rsid w:val="005C20ED"/>
    <w:rsid w:val="005C7E5F"/>
    <w:rsid w:val="005D0FE8"/>
    <w:rsid w:val="005E334C"/>
    <w:rsid w:val="005E4BA0"/>
    <w:rsid w:val="005E5EB6"/>
    <w:rsid w:val="005F753D"/>
    <w:rsid w:val="0060425A"/>
    <w:rsid w:val="00605A33"/>
    <w:rsid w:val="00620CEE"/>
    <w:rsid w:val="006234EA"/>
    <w:rsid w:val="00631A91"/>
    <w:rsid w:val="00643A3D"/>
    <w:rsid w:val="00654B84"/>
    <w:rsid w:val="00662739"/>
    <w:rsid w:val="0067779C"/>
    <w:rsid w:val="00681C65"/>
    <w:rsid w:val="00687F32"/>
    <w:rsid w:val="0069203A"/>
    <w:rsid w:val="0069554B"/>
    <w:rsid w:val="006B4CF1"/>
    <w:rsid w:val="006C0A76"/>
    <w:rsid w:val="006C0C19"/>
    <w:rsid w:val="006D5791"/>
    <w:rsid w:val="006D5B94"/>
    <w:rsid w:val="006E4BB1"/>
    <w:rsid w:val="006E60FB"/>
    <w:rsid w:val="006E763E"/>
    <w:rsid w:val="006F20DB"/>
    <w:rsid w:val="007125B3"/>
    <w:rsid w:val="00714763"/>
    <w:rsid w:val="00715C5D"/>
    <w:rsid w:val="007168B4"/>
    <w:rsid w:val="00735A52"/>
    <w:rsid w:val="00737707"/>
    <w:rsid w:val="0075100B"/>
    <w:rsid w:val="00751801"/>
    <w:rsid w:val="00763FE8"/>
    <w:rsid w:val="007753FD"/>
    <w:rsid w:val="007802B8"/>
    <w:rsid w:val="00781111"/>
    <w:rsid w:val="00783232"/>
    <w:rsid w:val="00784DEC"/>
    <w:rsid w:val="00786F65"/>
    <w:rsid w:val="007B2810"/>
    <w:rsid w:val="007B7C0F"/>
    <w:rsid w:val="007C02C1"/>
    <w:rsid w:val="007C1D8F"/>
    <w:rsid w:val="007C2F77"/>
    <w:rsid w:val="007C454E"/>
    <w:rsid w:val="007C73CC"/>
    <w:rsid w:val="007D4ADE"/>
    <w:rsid w:val="007F0D21"/>
    <w:rsid w:val="00815949"/>
    <w:rsid w:val="00823900"/>
    <w:rsid w:val="008322A5"/>
    <w:rsid w:val="00836B90"/>
    <w:rsid w:val="00843D68"/>
    <w:rsid w:val="00847330"/>
    <w:rsid w:val="00866949"/>
    <w:rsid w:val="00870891"/>
    <w:rsid w:val="008733E1"/>
    <w:rsid w:val="00877ED0"/>
    <w:rsid w:val="008806E7"/>
    <w:rsid w:val="00884D00"/>
    <w:rsid w:val="008A6E3C"/>
    <w:rsid w:val="008B5278"/>
    <w:rsid w:val="008C4E08"/>
    <w:rsid w:val="008D3311"/>
    <w:rsid w:val="008D51ED"/>
    <w:rsid w:val="008E6F0B"/>
    <w:rsid w:val="008F0412"/>
    <w:rsid w:val="009037E1"/>
    <w:rsid w:val="0090505E"/>
    <w:rsid w:val="00913E58"/>
    <w:rsid w:val="00917BE5"/>
    <w:rsid w:val="009204BB"/>
    <w:rsid w:val="009228C6"/>
    <w:rsid w:val="0092770C"/>
    <w:rsid w:val="009343C6"/>
    <w:rsid w:val="00936590"/>
    <w:rsid w:val="00944E27"/>
    <w:rsid w:val="00952014"/>
    <w:rsid w:val="009862C9"/>
    <w:rsid w:val="00992A7C"/>
    <w:rsid w:val="009A03C3"/>
    <w:rsid w:val="009A26C3"/>
    <w:rsid w:val="009B1A0F"/>
    <w:rsid w:val="009B5272"/>
    <w:rsid w:val="009C571B"/>
    <w:rsid w:val="009C72BB"/>
    <w:rsid w:val="009D0818"/>
    <w:rsid w:val="009D2998"/>
    <w:rsid w:val="009D40A1"/>
    <w:rsid w:val="009D58B5"/>
    <w:rsid w:val="009E479C"/>
    <w:rsid w:val="009F13C5"/>
    <w:rsid w:val="009F215A"/>
    <w:rsid w:val="009F42ED"/>
    <w:rsid w:val="00A10709"/>
    <w:rsid w:val="00A11748"/>
    <w:rsid w:val="00A17674"/>
    <w:rsid w:val="00A211DA"/>
    <w:rsid w:val="00A32C6F"/>
    <w:rsid w:val="00A46112"/>
    <w:rsid w:val="00A54B69"/>
    <w:rsid w:val="00A558BE"/>
    <w:rsid w:val="00A601F3"/>
    <w:rsid w:val="00A6600D"/>
    <w:rsid w:val="00A727CA"/>
    <w:rsid w:val="00A74F0A"/>
    <w:rsid w:val="00A86271"/>
    <w:rsid w:val="00A92BFC"/>
    <w:rsid w:val="00A949F3"/>
    <w:rsid w:val="00AB39D5"/>
    <w:rsid w:val="00AC1FD0"/>
    <w:rsid w:val="00AC2A20"/>
    <w:rsid w:val="00AC60CB"/>
    <w:rsid w:val="00AE2329"/>
    <w:rsid w:val="00AE4D30"/>
    <w:rsid w:val="00AF3353"/>
    <w:rsid w:val="00B05506"/>
    <w:rsid w:val="00B12221"/>
    <w:rsid w:val="00B15DD6"/>
    <w:rsid w:val="00B16C60"/>
    <w:rsid w:val="00B24968"/>
    <w:rsid w:val="00B24F0D"/>
    <w:rsid w:val="00B26AB3"/>
    <w:rsid w:val="00B375D0"/>
    <w:rsid w:val="00B42D8D"/>
    <w:rsid w:val="00B466B5"/>
    <w:rsid w:val="00B53D17"/>
    <w:rsid w:val="00B60A5B"/>
    <w:rsid w:val="00B705ED"/>
    <w:rsid w:val="00B718FF"/>
    <w:rsid w:val="00B767E2"/>
    <w:rsid w:val="00B81077"/>
    <w:rsid w:val="00B81BDE"/>
    <w:rsid w:val="00B90852"/>
    <w:rsid w:val="00B921AA"/>
    <w:rsid w:val="00B930F1"/>
    <w:rsid w:val="00B93447"/>
    <w:rsid w:val="00B9391C"/>
    <w:rsid w:val="00BB72A3"/>
    <w:rsid w:val="00BC1B0E"/>
    <w:rsid w:val="00BE60B7"/>
    <w:rsid w:val="00BE6268"/>
    <w:rsid w:val="00BF39A3"/>
    <w:rsid w:val="00C105E6"/>
    <w:rsid w:val="00C326FF"/>
    <w:rsid w:val="00C41067"/>
    <w:rsid w:val="00C47764"/>
    <w:rsid w:val="00C50D64"/>
    <w:rsid w:val="00C550AC"/>
    <w:rsid w:val="00C8087C"/>
    <w:rsid w:val="00C939E1"/>
    <w:rsid w:val="00C93E71"/>
    <w:rsid w:val="00CA0CD2"/>
    <w:rsid w:val="00CA16D6"/>
    <w:rsid w:val="00CA1E30"/>
    <w:rsid w:val="00CA7D87"/>
    <w:rsid w:val="00CB30CC"/>
    <w:rsid w:val="00CE76E6"/>
    <w:rsid w:val="00CF1D44"/>
    <w:rsid w:val="00CF2C36"/>
    <w:rsid w:val="00CF43B3"/>
    <w:rsid w:val="00D01EFE"/>
    <w:rsid w:val="00D051D1"/>
    <w:rsid w:val="00D11675"/>
    <w:rsid w:val="00D209BF"/>
    <w:rsid w:val="00D218AA"/>
    <w:rsid w:val="00D24B39"/>
    <w:rsid w:val="00D34758"/>
    <w:rsid w:val="00D43974"/>
    <w:rsid w:val="00D5240F"/>
    <w:rsid w:val="00D54D18"/>
    <w:rsid w:val="00D61238"/>
    <w:rsid w:val="00D6187C"/>
    <w:rsid w:val="00D61BEC"/>
    <w:rsid w:val="00D647D1"/>
    <w:rsid w:val="00D75A12"/>
    <w:rsid w:val="00D86392"/>
    <w:rsid w:val="00D95868"/>
    <w:rsid w:val="00DA2566"/>
    <w:rsid w:val="00DC6E28"/>
    <w:rsid w:val="00DD1633"/>
    <w:rsid w:val="00DD377D"/>
    <w:rsid w:val="00DD7E7A"/>
    <w:rsid w:val="00DE3E0C"/>
    <w:rsid w:val="00DE7A21"/>
    <w:rsid w:val="00DE7C22"/>
    <w:rsid w:val="00DF166F"/>
    <w:rsid w:val="00DF2472"/>
    <w:rsid w:val="00E01502"/>
    <w:rsid w:val="00E0445C"/>
    <w:rsid w:val="00E05D1F"/>
    <w:rsid w:val="00E16388"/>
    <w:rsid w:val="00E166E0"/>
    <w:rsid w:val="00E30D38"/>
    <w:rsid w:val="00E445FF"/>
    <w:rsid w:val="00E505B8"/>
    <w:rsid w:val="00E53FA9"/>
    <w:rsid w:val="00E62497"/>
    <w:rsid w:val="00E675BB"/>
    <w:rsid w:val="00E73DFA"/>
    <w:rsid w:val="00E73E28"/>
    <w:rsid w:val="00E8260B"/>
    <w:rsid w:val="00E85AF3"/>
    <w:rsid w:val="00E953E6"/>
    <w:rsid w:val="00EB198D"/>
    <w:rsid w:val="00EC1E0D"/>
    <w:rsid w:val="00ED0F1A"/>
    <w:rsid w:val="00ED39C4"/>
    <w:rsid w:val="00ED654B"/>
    <w:rsid w:val="00EF04F6"/>
    <w:rsid w:val="00F02AF2"/>
    <w:rsid w:val="00F04D87"/>
    <w:rsid w:val="00F11CDF"/>
    <w:rsid w:val="00F130B4"/>
    <w:rsid w:val="00F21B6F"/>
    <w:rsid w:val="00F2486C"/>
    <w:rsid w:val="00F43FD8"/>
    <w:rsid w:val="00F45374"/>
    <w:rsid w:val="00F6345C"/>
    <w:rsid w:val="00F67956"/>
    <w:rsid w:val="00F720FD"/>
    <w:rsid w:val="00F73785"/>
    <w:rsid w:val="00F84E0E"/>
    <w:rsid w:val="00FA3385"/>
    <w:rsid w:val="00FA6687"/>
    <w:rsid w:val="00FB2343"/>
    <w:rsid w:val="00FB42F5"/>
    <w:rsid w:val="00FC7503"/>
    <w:rsid w:val="00FD17FF"/>
    <w:rsid w:val="00FD762D"/>
    <w:rsid w:val="00FE53A8"/>
    <w:rsid w:val="00FF17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4B"/>
    <w:pPr>
      <w:jc w:val="left"/>
    </w:pPr>
    <w:rPr>
      <w:rFonts w:eastAsia="Times New Roman" w:cs="Times New Roman"/>
      <w:sz w:val="24"/>
      <w:szCs w:val="24"/>
      <w:lang w:eastAsia="ru-RU"/>
    </w:rPr>
  </w:style>
  <w:style w:type="paragraph" w:styleId="1">
    <w:name w:val="heading 1"/>
    <w:basedOn w:val="a"/>
    <w:next w:val="a"/>
    <w:link w:val="10"/>
    <w:uiPriority w:val="9"/>
    <w:qFormat/>
    <w:rsid w:val="00B92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153C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8284B"/>
    <w:pPr>
      <w:overflowPunct w:val="0"/>
      <w:autoSpaceDE w:val="0"/>
      <w:autoSpaceDN w:val="0"/>
      <w:adjustRightInd w:val="0"/>
      <w:jc w:val="center"/>
      <w:textAlignment w:val="baseline"/>
    </w:pPr>
    <w:rPr>
      <w:b/>
      <w:sz w:val="28"/>
      <w:szCs w:val="20"/>
    </w:rPr>
  </w:style>
  <w:style w:type="paragraph" w:styleId="a4">
    <w:name w:val="Balloon Text"/>
    <w:basedOn w:val="a"/>
    <w:link w:val="a5"/>
    <w:uiPriority w:val="99"/>
    <w:semiHidden/>
    <w:unhideWhenUsed/>
    <w:rsid w:val="0058284B"/>
    <w:rPr>
      <w:rFonts w:ascii="Tahoma" w:hAnsi="Tahoma" w:cs="Tahoma"/>
      <w:sz w:val="16"/>
      <w:szCs w:val="16"/>
    </w:rPr>
  </w:style>
  <w:style w:type="character" w:customStyle="1" w:styleId="a5">
    <w:name w:val="Текст выноски Знак"/>
    <w:basedOn w:val="a0"/>
    <w:link w:val="a4"/>
    <w:uiPriority w:val="99"/>
    <w:semiHidden/>
    <w:rsid w:val="0058284B"/>
    <w:rPr>
      <w:rFonts w:ascii="Tahoma" w:eastAsia="Times New Roman" w:hAnsi="Tahoma" w:cs="Tahoma"/>
      <w:sz w:val="16"/>
      <w:szCs w:val="16"/>
      <w:lang w:eastAsia="ru-RU"/>
    </w:rPr>
  </w:style>
  <w:style w:type="paragraph" w:customStyle="1" w:styleId="ConsPlusNormal">
    <w:name w:val="ConsPlusNormal"/>
    <w:link w:val="ConsPlusNormal0"/>
    <w:rsid w:val="0058284B"/>
    <w:pPr>
      <w:widowControl w:val="0"/>
      <w:autoSpaceDE w:val="0"/>
      <w:autoSpaceDN w:val="0"/>
      <w:jc w:val="left"/>
    </w:pPr>
    <w:rPr>
      <w:rFonts w:eastAsia="Times New Roman" w:cs="Times New Roman"/>
      <w:szCs w:val="20"/>
      <w:lang w:eastAsia="ru-RU"/>
    </w:rPr>
  </w:style>
  <w:style w:type="paragraph" w:customStyle="1" w:styleId="ConsPlusTitle">
    <w:name w:val="ConsPlusTitle"/>
    <w:rsid w:val="0058284B"/>
    <w:pPr>
      <w:widowControl w:val="0"/>
      <w:autoSpaceDE w:val="0"/>
      <w:autoSpaceDN w:val="0"/>
      <w:jc w:val="left"/>
    </w:pPr>
    <w:rPr>
      <w:rFonts w:eastAsia="Times New Roman" w:cs="Times New Roman"/>
      <w:b/>
      <w:szCs w:val="20"/>
      <w:lang w:eastAsia="ru-RU"/>
    </w:rPr>
  </w:style>
  <w:style w:type="paragraph" w:customStyle="1" w:styleId="ConsPlusNonformat">
    <w:name w:val="ConsPlusNonformat"/>
    <w:rsid w:val="0058284B"/>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921AA"/>
    <w:rPr>
      <w:rFonts w:asciiTheme="majorHAnsi" w:eastAsiaTheme="majorEastAsia" w:hAnsiTheme="majorHAnsi" w:cstheme="majorBidi"/>
      <w:color w:val="365F91" w:themeColor="accent1" w:themeShade="BF"/>
      <w:sz w:val="32"/>
      <w:szCs w:val="32"/>
      <w:lang w:eastAsia="ru-RU"/>
    </w:rPr>
  </w:style>
  <w:style w:type="paragraph" w:styleId="a6">
    <w:name w:val="TOC Heading"/>
    <w:basedOn w:val="1"/>
    <w:next w:val="a"/>
    <w:uiPriority w:val="39"/>
    <w:unhideWhenUsed/>
    <w:qFormat/>
    <w:rsid w:val="00B921AA"/>
    <w:pPr>
      <w:spacing w:line="259" w:lineRule="auto"/>
      <w:outlineLvl w:val="9"/>
    </w:pPr>
  </w:style>
  <w:style w:type="paragraph" w:styleId="11">
    <w:name w:val="toc 1"/>
    <w:basedOn w:val="a"/>
    <w:next w:val="a"/>
    <w:autoRedefine/>
    <w:uiPriority w:val="39"/>
    <w:unhideWhenUsed/>
    <w:rsid w:val="00B921AA"/>
    <w:pPr>
      <w:spacing w:after="100"/>
    </w:pPr>
  </w:style>
  <w:style w:type="paragraph" w:styleId="2">
    <w:name w:val="toc 2"/>
    <w:basedOn w:val="a"/>
    <w:next w:val="a"/>
    <w:autoRedefine/>
    <w:uiPriority w:val="39"/>
    <w:unhideWhenUsed/>
    <w:rsid w:val="00B921AA"/>
    <w:pPr>
      <w:spacing w:after="100"/>
      <w:ind w:left="240"/>
    </w:pPr>
  </w:style>
  <w:style w:type="paragraph" w:styleId="3">
    <w:name w:val="toc 3"/>
    <w:basedOn w:val="a"/>
    <w:next w:val="a"/>
    <w:autoRedefine/>
    <w:uiPriority w:val="39"/>
    <w:unhideWhenUsed/>
    <w:rsid w:val="00B921AA"/>
    <w:pPr>
      <w:spacing w:after="100"/>
      <w:ind w:left="480"/>
    </w:pPr>
  </w:style>
  <w:style w:type="character" w:styleId="a7">
    <w:name w:val="Hyperlink"/>
    <w:basedOn w:val="a0"/>
    <w:uiPriority w:val="99"/>
    <w:unhideWhenUsed/>
    <w:rsid w:val="00B921AA"/>
    <w:rPr>
      <w:color w:val="0000FF" w:themeColor="hyperlink"/>
      <w:u w:val="single"/>
    </w:rPr>
  </w:style>
  <w:style w:type="paragraph" w:styleId="a8">
    <w:name w:val="header"/>
    <w:basedOn w:val="a"/>
    <w:link w:val="a9"/>
    <w:uiPriority w:val="99"/>
    <w:unhideWhenUsed/>
    <w:rsid w:val="00AC60CB"/>
    <w:pPr>
      <w:tabs>
        <w:tab w:val="center" w:pos="4677"/>
        <w:tab w:val="right" w:pos="9355"/>
      </w:tabs>
    </w:pPr>
  </w:style>
  <w:style w:type="character" w:customStyle="1" w:styleId="a9">
    <w:name w:val="Верхний колонтитул Знак"/>
    <w:basedOn w:val="a0"/>
    <w:link w:val="a8"/>
    <w:uiPriority w:val="99"/>
    <w:rsid w:val="00AC60CB"/>
    <w:rPr>
      <w:rFonts w:eastAsia="Times New Roman" w:cs="Times New Roman"/>
      <w:sz w:val="24"/>
      <w:szCs w:val="24"/>
      <w:lang w:eastAsia="ru-RU"/>
    </w:rPr>
  </w:style>
  <w:style w:type="paragraph" w:styleId="aa">
    <w:name w:val="footer"/>
    <w:basedOn w:val="a"/>
    <w:link w:val="ab"/>
    <w:uiPriority w:val="99"/>
    <w:unhideWhenUsed/>
    <w:rsid w:val="00AC60CB"/>
    <w:pPr>
      <w:tabs>
        <w:tab w:val="center" w:pos="4677"/>
        <w:tab w:val="right" w:pos="9355"/>
      </w:tabs>
    </w:pPr>
  </w:style>
  <w:style w:type="character" w:customStyle="1" w:styleId="ab">
    <w:name w:val="Нижний колонтитул Знак"/>
    <w:basedOn w:val="a0"/>
    <w:link w:val="aa"/>
    <w:uiPriority w:val="99"/>
    <w:rsid w:val="00AC60CB"/>
    <w:rPr>
      <w:rFonts w:eastAsia="Times New Roman" w:cs="Times New Roman"/>
      <w:sz w:val="24"/>
      <w:szCs w:val="24"/>
      <w:lang w:eastAsia="ru-RU"/>
    </w:rPr>
  </w:style>
  <w:style w:type="table" w:styleId="ac">
    <w:name w:val="Table Grid"/>
    <w:basedOn w:val="a1"/>
    <w:uiPriority w:val="59"/>
    <w:rsid w:val="00C55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F21B6F"/>
    <w:pPr>
      <w:spacing w:before="100" w:beforeAutospacing="1" w:after="100" w:afterAutospacing="1"/>
    </w:pPr>
  </w:style>
  <w:style w:type="paragraph" w:styleId="ae">
    <w:name w:val="No Spacing"/>
    <w:uiPriority w:val="1"/>
    <w:qFormat/>
    <w:rsid w:val="001B6008"/>
    <w:pPr>
      <w:jc w:val="left"/>
    </w:pPr>
    <w:rPr>
      <w:rFonts w:ascii="Calibri" w:eastAsia="Calibri" w:hAnsi="Calibri" w:cs="Calibri"/>
      <w:sz w:val="22"/>
      <w:szCs w:val="22"/>
    </w:rPr>
  </w:style>
  <w:style w:type="paragraph" w:styleId="af">
    <w:name w:val="List Paragraph"/>
    <w:basedOn w:val="a"/>
    <w:uiPriority w:val="34"/>
    <w:qFormat/>
    <w:rsid w:val="00CB30CC"/>
    <w:pPr>
      <w:ind w:left="720"/>
      <w:contextualSpacing/>
    </w:pPr>
  </w:style>
  <w:style w:type="character" w:customStyle="1" w:styleId="40">
    <w:name w:val="Заголовок 4 Знак"/>
    <w:basedOn w:val="a0"/>
    <w:link w:val="4"/>
    <w:uiPriority w:val="99"/>
    <w:semiHidden/>
    <w:rsid w:val="00153C10"/>
    <w:rPr>
      <w:rFonts w:asciiTheme="majorHAnsi" w:eastAsiaTheme="majorEastAsia" w:hAnsiTheme="majorHAnsi" w:cstheme="majorBidi"/>
      <w:i/>
      <w:iCs/>
      <w:color w:val="365F91" w:themeColor="accent1" w:themeShade="BF"/>
      <w:sz w:val="24"/>
      <w:szCs w:val="24"/>
      <w:lang w:eastAsia="ru-RU"/>
    </w:rPr>
  </w:style>
  <w:style w:type="character" w:customStyle="1" w:styleId="ConsPlusNormal0">
    <w:name w:val="ConsPlusNormal Знак"/>
    <w:link w:val="ConsPlusNormal"/>
    <w:locked/>
    <w:rsid w:val="003659CF"/>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4B"/>
    <w:pPr>
      <w:jc w:val="left"/>
    </w:pPr>
    <w:rPr>
      <w:rFonts w:eastAsia="Times New Roman" w:cs="Times New Roman"/>
      <w:sz w:val="24"/>
      <w:szCs w:val="24"/>
      <w:lang w:eastAsia="ru-RU"/>
    </w:rPr>
  </w:style>
  <w:style w:type="paragraph" w:styleId="1">
    <w:name w:val="heading 1"/>
    <w:basedOn w:val="a"/>
    <w:next w:val="a"/>
    <w:link w:val="10"/>
    <w:uiPriority w:val="9"/>
    <w:qFormat/>
    <w:rsid w:val="00B92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153C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8284B"/>
    <w:pPr>
      <w:overflowPunct w:val="0"/>
      <w:autoSpaceDE w:val="0"/>
      <w:autoSpaceDN w:val="0"/>
      <w:adjustRightInd w:val="0"/>
      <w:jc w:val="center"/>
      <w:textAlignment w:val="baseline"/>
    </w:pPr>
    <w:rPr>
      <w:b/>
      <w:sz w:val="28"/>
      <w:szCs w:val="20"/>
    </w:rPr>
  </w:style>
  <w:style w:type="paragraph" w:styleId="a4">
    <w:name w:val="Balloon Text"/>
    <w:basedOn w:val="a"/>
    <w:link w:val="a5"/>
    <w:uiPriority w:val="99"/>
    <w:semiHidden/>
    <w:unhideWhenUsed/>
    <w:rsid w:val="0058284B"/>
    <w:rPr>
      <w:rFonts w:ascii="Tahoma" w:hAnsi="Tahoma" w:cs="Tahoma"/>
      <w:sz w:val="16"/>
      <w:szCs w:val="16"/>
    </w:rPr>
  </w:style>
  <w:style w:type="character" w:customStyle="1" w:styleId="a5">
    <w:name w:val="Текст выноски Знак"/>
    <w:basedOn w:val="a0"/>
    <w:link w:val="a4"/>
    <w:uiPriority w:val="99"/>
    <w:semiHidden/>
    <w:rsid w:val="0058284B"/>
    <w:rPr>
      <w:rFonts w:ascii="Tahoma" w:eastAsia="Times New Roman" w:hAnsi="Tahoma" w:cs="Tahoma"/>
      <w:sz w:val="16"/>
      <w:szCs w:val="16"/>
      <w:lang w:eastAsia="ru-RU"/>
    </w:rPr>
  </w:style>
  <w:style w:type="paragraph" w:customStyle="1" w:styleId="ConsPlusNormal">
    <w:name w:val="ConsPlusNormal"/>
    <w:link w:val="ConsPlusNormal0"/>
    <w:rsid w:val="0058284B"/>
    <w:pPr>
      <w:widowControl w:val="0"/>
      <w:autoSpaceDE w:val="0"/>
      <w:autoSpaceDN w:val="0"/>
      <w:jc w:val="left"/>
    </w:pPr>
    <w:rPr>
      <w:rFonts w:eastAsia="Times New Roman" w:cs="Times New Roman"/>
      <w:szCs w:val="20"/>
      <w:lang w:eastAsia="ru-RU"/>
    </w:rPr>
  </w:style>
  <w:style w:type="paragraph" w:customStyle="1" w:styleId="ConsPlusTitle">
    <w:name w:val="ConsPlusTitle"/>
    <w:rsid w:val="0058284B"/>
    <w:pPr>
      <w:widowControl w:val="0"/>
      <w:autoSpaceDE w:val="0"/>
      <w:autoSpaceDN w:val="0"/>
      <w:jc w:val="left"/>
    </w:pPr>
    <w:rPr>
      <w:rFonts w:eastAsia="Times New Roman" w:cs="Times New Roman"/>
      <w:b/>
      <w:szCs w:val="20"/>
      <w:lang w:eastAsia="ru-RU"/>
    </w:rPr>
  </w:style>
  <w:style w:type="paragraph" w:customStyle="1" w:styleId="ConsPlusNonformat">
    <w:name w:val="ConsPlusNonformat"/>
    <w:rsid w:val="0058284B"/>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921AA"/>
    <w:rPr>
      <w:rFonts w:asciiTheme="majorHAnsi" w:eastAsiaTheme="majorEastAsia" w:hAnsiTheme="majorHAnsi" w:cstheme="majorBidi"/>
      <w:color w:val="365F91" w:themeColor="accent1" w:themeShade="BF"/>
      <w:sz w:val="32"/>
      <w:szCs w:val="32"/>
      <w:lang w:eastAsia="ru-RU"/>
    </w:rPr>
  </w:style>
  <w:style w:type="paragraph" w:styleId="a6">
    <w:name w:val="TOC Heading"/>
    <w:basedOn w:val="1"/>
    <w:next w:val="a"/>
    <w:uiPriority w:val="39"/>
    <w:unhideWhenUsed/>
    <w:qFormat/>
    <w:rsid w:val="00B921AA"/>
    <w:pPr>
      <w:spacing w:line="259" w:lineRule="auto"/>
      <w:outlineLvl w:val="9"/>
    </w:pPr>
  </w:style>
  <w:style w:type="paragraph" w:styleId="11">
    <w:name w:val="toc 1"/>
    <w:basedOn w:val="a"/>
    <w:next w:val="a"/>
    <w:autoRedefine/>
    <w:uiPriority w:val="39"/>
    <w:unhideWhenUsed/>
    <w:rsid w:val="00B921AA"/>
    <w:pPr>
      <w:spacing w:after="100"/>
    </w:pPr>
  </w:style>
  <w:style w:type="paragraph" w:styleId="2">
    <w:name w:val="toc 2"/>
    <w:basedOn w:val="a"/>
    <w:next w:val="a"/>
    <w:autoRedefine/>
    <w:uiPriority w:val="39"/>
    <w:unhideWhenUsed/>
    <w:rsid w:val="00B921AA"/>
    <w:pPr>
      <w:spacing w:after="100"/>
      <w:ind w:left="240"/>
    </w:pPr>
  </w:style>
  <w:style w:type="paragraph" w:styleId="3">
    <w:name w:val="toc 3"/>
    <w:basedOn w:val="a"/>
    <w:next w:val="a"/>
    <w:autoRedefine/>
    <w:uiPriority w:val="39"/>
    <w:unhideWhenUsed/>
    <w:rsid w:val="00B921AA"/>
    <w:pPr>
      <w:spacing w:after="100"/>
      <w:ind w:left="480"/>
    </w:pPr>
  </w:style>
  <w:style w:type="character" w:styleId="a7">
    <w:name w:val="Hyperlink"/>
    <w:basedOn w:val="a0"/>
    <w:uiPriority w:val="99"/>
    <w:unhideWhenUsed/>
    <w:rsid w:val="00B921AA"/>
    <w:rPr>
      <w:color w:val="0000FF" w:themeColor="hyperlink"/>
      <w:u w:val="single"/>
    </w:rPr>
  </w:style>
  <w:style w:type="paragraph" w:styleId="a8">
    <w:name w:val="header"/>
    <w:basedOn w:val="a"/>
    <w:link w:val="a9"/>
    <w:uiPriority w:val="99"/>
    <w:unhideWhenUsed/>
    <w:rsid w:val="00AC60CB"/>
    <w:pPr>
      <w:tabs>
        <w:tab w:val="center" w:pos="4677"/>
        <w:tab w:val="right" w:pos="9355"/>
      </w:tabs>
    </w:pPr>
  </w:style>
  <w:style w:type="character" w:customStyle="1" w:styleId="a9">
    <w:name w:val="Верхний колонтитул Знак"/>
    <w:basedOn w:val="a0"/>
    <w:link w:val="a8"/>
    <w:uiPriority w:val="99"/>
    <w:rsid w:val="00AC60CB"/>
    <w:rPr>
      <w:rFonts w:eastAsia="Times New Roman" w:cs="Times New Roman"/>
      <w:sz w:val="24"/>
      <w:szCs w:val="24"/>
      <w:lang w:eastAsia="ru-RU"/>
    </w:rPr>
  </w:style>
  <w:style w:type="paragraph" w:styleId="aa">
    <w:name w:val="footer"/>
    <w:basedOn w:val="a"/>
    <w:link w:val="ab"/>
    <w:uiPriority w:val="99"/>
    <w:unhideWhenUsed/>
    <w:rsid w:val="00AC60CB"/>
    <w:pPr>
      <w:tabs>
        <w:tab w:val="center" w:pos="4677"/>
        <w:tab w:val="right" w:pos="9355"/>
      </w:tabs>
    </w:pPr>
  </w:style>
  <w:style w:type="character" w:customStyle="1" w:styleId="ab">
    <w:name w:val="Нижний колонтитул Знак"/>
    <w:basedOn w:val="a0"/>
    <w:link w:val="aa"/>
    <w:uiPriority w:val="99"/>
    <w:rsid w:val="00AC60CB"/>
    <w:rPr>
      <w:rFonts w:eastAsia="Times New Roman" w:cs="Times New Roman"/>
      <w:sz w:val="24"/>
      <w:szCs w:val="24"/>
      <w:lang w:eastAsia="ru-RU"/>
    </w:rPr>
  </w:style>
  <w:style w:type="table" w:styleId="ac">
    <w:name w:val="Table Grid"/>
    <w:basedOn w:val="a1"/>
    <w:uiPriority w:val="59"/>
    <w:rsid w:val="00C55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F21B6F"/>
    <w:pPr>
      <w:spacing w:before="100" w:beforeAutospacing="1" w:after="100" w:afterAutospacing="1"/>
    </w:pPr>
  </w:style>
  <w:style w:type="paragraph" w:styleId="ae">
    <w:name w:val="No Spacing"/>
    <w:uiPriority w:val="1"/>
    <w:qFormat/>
    <w:rsid w:val="001B6008"/>
    <w:pPr>
      <w:jc w:val="left"/>
    </w:pPr>
    <w:rPr>
      <w:rFonts w:ascii="Calibri" w:eastAsia="Calibri" w:hAnsi="Calibri" w:cs="Calibri"/>
      <w:sz w:val="22"/>
      <w:szCs w:val="22"/>
    </w:rPr>
  </w:style>
  <w:style w:type="paragraph" w:styleId="af">
    <w:name w:val="List Paragraph"/>
    <w:basedOn w:val="a"/>
    <w:uiPriority w:val="34"/>
    <w:qFormat/>
    <w:rsid w:val="00CB30CC"/>
    <w:pPr>
      <w:ind w:left="720"/>
      <w:contextualSpacing/>
    </w:pPr>
  </w:style>
  <w:style w:type="character" w:customStyle="1" w:styleId="40">
    <w:name w:val="Заголовок 4 Знак"/>
    <w:basedOn w:val="a0"/>
    <w:link w:val="4"/>
    <w:uiPriority w:val="99"/>
    <w:semiHidden/>
    <w:rsid w:val="00153C10"/>
    <w:rPr>
      <w:rFonts w:asciiTheme="majorHAnsi" w:eastAsiaTheme="majorEastAsia" w:hAnsiTheme="majorHAnsi" w:cstheme="majorBidi"/>
      <w:i/>
      <w:iCs/>
      <w:color w:val="365F91" w:themeColor="accent1" w:themeShade="BF"/>
      <w:sz w:val="24"/>
      <w:szCs w:val="24"/>
      <w:lang w:eastAsia="ru-RU"/>
    </w:rPr>
  </w:style>
  <w:style w:type="character" w:customStyle="1" w:styleId="ConsPlusNormal0">
    <w:name w:val="ConsPlusNormal Знак"/>
    <w:link w:val="ConsPlusNormal"/>
    <w:locked/>
    <w:rsid w:val="003659CF"/>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8A25E8D15733CFCF2B8FDBECD2CCD024DF1C2B2BC4BFDFC3C7B7F8B9B7F4E2233774AA8B9C87882350148EV7sCJ" TargetMode="External"/><Relationship Id="rId18" Type="http://schemas.openxmlformats.org/officeDocument/2006/relationships/hyperlink" Target="consultantplus://offline/ref=B18A25E8D15733CFCF2B91D6FABE92DA24D441202FC8BD8E9997B1AFE6E7F2B7637772FFC8D8888BV2s1J" TargetMode="External"/><Relationship Id="rId3" Type="http://schemas.openxmlformats.org/officeDocument/2006/relationships/styles" Target="styles.xml"/><Relationship Id="rId21" Type="http://schemas.openxmlformats.org/officeDocument/2006/relationships/hyperlink" Target="consultantplus://offline/ref=B18A25E8D15733CFCF2B91D6FABE92DA25DD43242EC8BD8E9997B1AFE6VEs7J" TargetMode="External"/><Relationship Id="rId7" Type="http://schemas.openxmlformats.org/officeDocument/2006/relationships/footnotes" Target="footnotes.xml"/><Relationship Id="rId12" Type="http://schemas.openxmlformats.org/officeDocument/2006/relationships/hyperlink" Target="consultantplus://offline/ref=B18A25E8D15733CFCF2B8FDBECD2CCD024DF1C2B2BC7B5D0C2CBB7F8B9B7F4E2233774AA8B9C87882350148AV7sFJ" TargetMode="External"/><Relationship Id="rId17" Type="http://schemas.openxmlformats.org/officeDocument/2006/relationships/hyperlink" Target="consultantplus://offline/ref=B18A25E8D15733CFCF2B8FDBECD2CCD024DF1C2B2BC7B5D0C2CBB7F8B9B7F4E2233774AA8B9C87882350148AV7s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8A25E8D15733CFCF2B91D6FABE92DA24D4412121C6BD8E9997B1AFE6VEs7J" TargetMode="External"/><Relationship Id="rId20" Type="http://schemas.openxmlformats.org/officeDocument/2006/relationships/hyperlink" Target="consultantplus://offline/ref=B18A25E8D15733CFCF2B91D6FABE92DA24D441202FC8BD8E9997B1AFE6E7F2B7637772FFC8D8888BV2s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8A25E8D15733CFCF2B91D6FABE92DA25DD43242EC8BD8E9997B1AFE6VEs7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18A25E8D15733CFCF2B91D6FABE92DA24D4412121C6BD8E9997B1AFE6VEs7J" TargetMode="External"/><Relationship Id="rId23" Type="http://schemas.openxmlformats.org/officeDocument/2006/relationships/hyperlink" Target="consultantplus://offline/ref=B18A25E8D15733CFCF2B91D6FABE92DA25DD43242EC8BD8E9997B1AFE6VEs7J" TargetMode="External"/><Relationship Id="rId10" Type="http://schemas.openxmlformats.org/officeDocument/2006/relationships/hyperlink" Target="consultantplus://offline/ref=B18A25E8D15733CFCF2B91D6FABE92DA24D441202FC8BD8E9997B1AFE6E7F2B7637772FFC8D8888BV2s1J" TargetMode="External"/><Relationship Id="rId19" Type="http://schemas.openxmlformats.org/officeDocument/2006/relationships/hyperlink" Target="consultantplus://offline/ref=B18A25E8D15733CFCF2B91D6FABE92DA25DD43242EC8BD8E9997B1AFE6VEs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8A25E8D15733CFCF2B91D6FABE92DA25DD462020C3BD8E9997B1AFE6VEs7J" TargetMode="External"/><Relationship Id="rId22" Type="http://schemas.openxmlformats.org/officeDocument/2006/relationships/hyperlink" Target="consultantplus://offline/ref=B18A25E8D15733CFCF2B91D6FABE92DA24D441202FC8BD8E9997B1AFE6E7F2B7637772FFC8D8888BV2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DF4A-2534-43E1-B84B-318AB009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15406</Words>
  <Characters>87816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5</cp:revision>
  <cp:lastPrinted>2021-04-14T12:56:00Z</cp:lastPrinted>
  <dcterms:created xsi:type="dcterms:W3CDTF">2021-04-14T12:57:00Z</dcterms:created>
  <dcterms:modified xsi:type="dcterms:W3CDTF">2021-04-15T09:28:00Z</dcterms:modified>
</cp:coreProperties>
</file>