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75" w:rsidRPr="00D62A43" w:rsidRDefault="00B26E75" w:rsidP="00B26E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26E75" w:rsidRPr="00D62A43" w:rsidRDefault="00B26E75" w:rsidP="00B26E7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62A43">
        <w:rPr>
          <w:rFonts w:ascii="Times New Roman" w:hAnsi="Times New Roman" w:cs="Times New Roman"/>
          <w:b/>
          <w:sz w:val="26"/>
          <w:szCs w:val="26"/>
        </w:rPr>
        <w:t>Применение меры уголовно-правового характера в виде судебного штрафа и последствия его неуплаты</w:t>
      </w:r>
    </w:p>
    <w:p w:rsidR="00B26E75" w:rsidRPr="00D62A43" w:rsidRDefault="00B26E75" w:rsidP="00B2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E75" w:rsidRPr="00D62A43" w:rsidRDefault="00B26E75" w:rsidP="00B2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Статьи 25.1 УПК РФ и 76.2 УК РФ регламентируют порядок прекращения уголовного дела или уголовного преследования в связи с назначением меры уголовно-правового характера в виде судебного штрафа.</w:t>
      </w:r>
    </w:p>
    <w:p w:rsidR="00B26E75" w:rsidRPr="00D62A43" w:rsidRDefault="00B26E75" w:rsidP="00B2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A43">
        <w:rPr>
          <w:rFonts w:ascii="Times New Roman" w:hAnsi="Times New Roman" w:cs="Times New Roman"/>
          <w:sz w:val="26"/>
          <w:szCs w:val="26"/>
        </w:rPr>
        <w:t>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УПК РФ, вправе прекратить уголовное дело или уголовное преследование в отношении лица, впервые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</w:t>
      </w:r>
      <w:proofErr w:type="gramEnd"/>
      <w:r w:rsidRPr="00D62A43">
        <w:rPr>
          <w:rFonts w:ascii="Times New Roman" w:hAnsi="Times New Roman" w:cs="Times New Roman"/>
          <w:sz w:val="26"/>
          <w:szCs w:val="26"/>
        </w:rPr>
        <w:t xml:space="preserve"> назначить данному лицу меру уголовно-правового характера в виде судебного штрафа.</w:t>
      </w:r>
    </w:p>
    <w:p w:rsidR="00B26E75" w:rsidRPr="00D62A43" w:rsidRDefault="00B26E75" w:rsidP="00B2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A43">
        <w:rPr>
          <w:rFonts w:ascii="Times New Roman" w:hAnsi="Times New Roman" w:cs="Times New Roman"/>
          <w:sz w:val="26"/>
          <w:szCs w:val="26"/>
        </w:rPr>
        <w:t>Прекращение уголовного дела или уголовного преследования в связи с назначением меры уголовно-правового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приговора, а в суде апелляционной инстанции - до удаления суда апелляционной инстанции в совещательную комнату для вынесения решения по делу.</w:t>
      </w:r>
      <w:proofErr w:type="gramEnd"/>
    </w:p>
    <w:p w:rsidR="00B26E75" w:rsidRPr="00D62A43" w:rsidRDefault="00B26E75" w:rsidP="00B2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Согласно ст. 104.4 УПК РФ судебный штраф есть денежное взыскание, назначаемое судом при освобождении лица от уголовной ответственности в случаях, предусмотренных статьей 76.2 УК РФ.</w:t>
      </w:r>
    </w:p>
    <w:p w:rsidR="00B26E75" w:rsidRPr="00D62A43" w:rsidRDefault="00B26E75" w:rsidP="00B2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При неуплате судебного штрафа в установленный судом срок, судебный штраф отменяется, и лицо привлекается к уголовной ответственности по соответствующей статье Особенной части УК РФ.</w:t>
      </w:r>
    </w:p>
    <w:p w:rsidR="00B26E75" w:rsidRPr="00D62A43" w:rsidRDefault="00B26E75" w:rsidP="00B2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E75" w:rsidRPr="00D62A43" w:rsidRDefault="00B26E75" w:rsidP="00B2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E75" w:rsidRPr="00D62A43" w:rsidRDefault="00B26E75" w:rsidP="00B26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прокурора </w:t>
      </w:r>
    </w:p>
    <w:p w:rsidR="00B26E75" w:rsidRPr="00D62A43" w:rsidRDefault="00B26E75" w:rsidP="00B26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Стародубского района </w:t>
      </w:r>
    </w:p>
    <w:p w:rsidR="00B26E75" w:rsidRPr="00D62A43" w:rsidRDefault="00B26E75" w:rsidP="00B26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3 класса                                                                                               О.В. Коляда </w:t>
      </w:r>
    </w:p>
    <w:p w:rsidR="00B26E75" w:rsidRPr="00D62A43" w:rsidRDefault="00B26E75" w:rsidP="00B2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E75" w:rsidRPr="00D62A43" w:rsidRDefault="00B26E75" w:rsidP="00B2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E75" w:rsidRPr="00D62A43" w:rsidRDefault="00B26E75" w:rsidP="00B2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4FD" w:rsidRDefault="003974FD">
      <w:bookmarkStart w:id="0" w:name="_GoBack"/>
      <w:bookmarkEnd w:id="0"/>
    </w:p>
    <w:sectPr w:rsidR="003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75"/>
    <w:rsid w:val="003974FD"/>
    <w:rsid w:val="00B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2020-12-25T13:38:00Z</dcterms:created>
  <dcterms:modified xsi:type="dcterms:W3CDTF">2020-12-25T13:38:00Z</dcterms:modified>
</cp:coreProperties>
</file>